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48" w:rsidRDefault="00085B48" w:rsidP="00281D65">
      <w:pPr>
        <w:pStyle w:val="Heading2"/>
        <w:shd w:val="clear" w:color="auto" w:fill="FFFFFF"/>
        <w:jc w:val="center"/>
        <w:rPr>
          <w:rStyle w:val="Strong"/>
          <w:rFonts w:ascii="Arial" w:eastAsia="Times New Roman" w:hAnsi="Arial" w:cs="Arial"/>
          <w:b/>
          <w:bCs/>
          <w:color w:val="4D5051"/>
          <w:sz w:val="48"/>
        </w:rPr>
      </w:pPr>
      <w:r w:rsidRPr="004B2378">
        <w:rPr>
          <w:rStyle w:val="Strong"/>
          <w:rFonts w:ascii="Arial" w:eastAsia="Times New Roman" w:hAnsi="Arial" w:cs="Arial"/>
          <w:b/>
          <w:bCs/>
          <w:color w:val="4D5051"/>
          <w:sz w:val="48"/>
        </w:rPr>
        <w:t>Understanding Each Animal</w:t>
      </w:r>
    </w:p>
    <w:p w:rsidR="00BF1284" w:rsidRDefault="00BF1284" w:rsidP="00085B48">
      <w:pPr>
        <w:pStyle w:val="NormalWeb"/>
        <w:shd w:val="clear" w:color="auto" w:fill="FFFFFF"/>
        <w:spacing w:after="360"/>
        <w:rPr>
          <w:rStyle w:val="Strong"/>
          <w:rFonts w:ascii="Arial" w:hAnsi="Arial" w:cs="Arial"/>
          <w:color w:val="4D5051"/>
          <w:sz w:val="22"/>
          <w:szCs w:val="21"/>
        </w:rPr>
      </w:pPr>
      <w:r w:rsidRPr="004B2378">
        <w:rPr>
          <w:rFonts w:ascii="Arial" w:hAnsi="Arial" w:cs="Arial"/>
          <w:b/>
          <w:bCs/>
          <w:noProof/>
          <w:color w:val="4D5051"/>
          <w:sz w:val="32"/>
          <w:szCs w:val="21"/>
        </w:rPr>
        <w:drawing>
          <wp:anchor distT="0" distB="0" distL="114300" distR="114300" simplePos="0" relativeHeight="251658240" behindDoc="0" locked="0" layoutInCell="1" allowOverlap="1" wp14:anchorId="26BF33AA" wp14:editId="102DB8CF">
            <wp:simplePos x="0" y="0"/>
            <wp:positionH relativeFrom="margin">
              <wp:posOffset>-50800</wp:posOffset>
            </wp:positionH>
            <wp:positionV relativeFrom="paragraph">
              <wp:posOffset>81280</wp:posOffset>
            </wp:positionV>
            <wp:extent cx="2162175" cy="1384300"/>
            <wp:effectExtent l="0" t="0" r="9525" b="6350"/>
            <wp:wrapSquare wrapText="bothSides"/>
            <wp:docPr id="7" name="Picture 7" descr="https://deltalearns.ca/thesixcedars/files/2017/11/wol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ltalearns.ca/thesixcedars/files/2017/11/wolf.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1284" w:rsidRDefault="00085B48" w:rsidP="00085B48">
      <w:pPr>
        <w:pStyle w:val="NormalWeb"/>
        <w:shd w:val="clear" w:color="auto" w:fill="FFFFFF"/>
        <w:spacing w:after="360"/>
        <w:rPr>
          <w:rFonts w:ascii="Arial" w:hAnsi="Arial" w:cs="Arial"/>
          <w:color w:val="4D5051"/>
          <w:sz w:val="22"/>
          <w:szCs w:val="22"/>
        </w:rPr>
      </w:pPr>
      <w:r w:rsidRPr="00085B48">
        <w:rPr>
          <w:rStyle w:val="Strong"/>
          <w:rFonts w:ascii="Arial" w:hAnsi="Arial" w:cs="Arial"/>
          <w:color w:val="4D5051"/>
          <w:sz w:val="22"/>
          <w:szCs w:val="21"/>
        </w:rPr>
        <w:t>Wolf is a great communicator. He represents the </w:t>
      </w:r>
      <w:r w:rsidRPr="00085B48">
        <w:rPr>
          <w:rStyle w:val="Emphasis"/>
          <w:rFonts w:ascii="Arial" w:hAnsi="Arial" w:cs="Arial"/>
          <w:b/>
          <w:bCs/>
          <w:color w:val="4D5051"/>
          <w:sz w:val="22"/>
          <w:szCs w:val="21"/>
        </w:rPr>
        <w:t>Communication Competency</w:t>
      </w:r>
      <w:r w:rsidRPr="00085B48">
        <w:rPr>
          <w:rStyle w:val="Strong"/>
          <w:rFonts w:ascii="Arial" w:hAnsi="Arial" w:cs="Arial"/>
          <w:color w:val="4D5051"/>
          <w:sz w:val="22"/>
          <w:szCs w:val="21"/>
        </w:rPr>
        <w:t>. </w:t>
      </w:r>
      <w:r w:rsidRPr="00085B48">
        <w:rPr>
          <w:rFonts w:ascii="Arial" w:hAnsi="Arial" w:cs="Arial"/>
          <w:color w:val="4D5051"/>
          <w:sz w:val="22"/>
          <w:szCs w:val="21"/>
        </w:rPr>
        <w:t xml:space="preserve">Through Wolf, we can learn to connect and </w:t>
      </w:r>
      <w:r w:rsidR="00DF5496">
        <w:rPr>
          <w:rFonts w:ascii="Arial" w:hAnsi="Arial" w:cs="Arial"/>
          <w:color w:val="4D5051"/>
          <w:sz w:val="22"/>
          <w:szCs w:val="21"/>
        </w:rPr>
        <w:t>work together</w:t>
      </w:r>
      <w:r w:rsidRPr="00085B48">
        <w:rPr>
          <w:rFonts w:ascii="Arial" w:hAnsi="Arial" w:cs="Arial"/>
          <w:color w:val="4D5051"/>
          <w:sz w:val="22"/>
          <w:szCs w:val="21"/>
        </w:rPr>
        <w:t xml:space="preserve"> with others; gather and share </w:t>
      </w:r>
      <w:r w:rsidRPr="00E33C5B">
        <w:rPr>
          <w:rFonts w:ascii="Arial" w:hAnsi="Arial" w:cs="Arial"/>
          <w:color w:val="4D5051"/>
          <w:sz w:val="22"/>
          <w:szCs w:val="22"/>
        </w:rPr>
        <w:t>information; and cooperate with others by listening to and respecting each other.</w:t>
      </w:r>
      <w:r w:rsidR="00DF5496" w:rsidRPr="00E33C5B">
        <w:rPr>
          <w:rFonts w:ascii="Arial" w:hAnsi="Arial" w:cs="Arial"/>
          <w:color w:val="4D5051"/>
          <w:sz w:val="22"/>
          <w:szCs w:val="22"/>
        </w:rPr>
        <w:t xml:space="preserve"> Wolf helps us understand that each member of the pack is important and has a role to play for the greater good.</w:t>
      </w:r>
    </w:p>
    <w:p w:rsidR="007716BF" w:rsidRPr="00BF1284" w:rsidRDefault="007716BF" w:rsidP="00085B48">
      <w:pPr>
        <w:pStyle w:val="NormalWeb"/>
        <w:shd w:val="clear" w:color="auto" w:fill="FFFFFF"/>
        <w:spacing w:after="360"/>
        <w:rPr>
          <w:rStyle w:val="Strong"/>
          <w:rFonts w:ascii="Arial" w:hAnsi="Arial" w:cs="Arial"/>
          <w:color w:val="4D5051"/>
          <w:sz w:val="2"/>
          <w:szCs w:val="21"/>
        </w:rPr>
      </w:pPr>
      <w:r w:rsidRPr="00085B48">
        <w:rPr>
          <w:rFonts w:ascii="Arial" w:hAnsi="Arial" w:cs="Arial"/>
          <w:b/>
          <w:bCs/>
          <w:noProof/>
          <w:color w:val="4D5051"/>
          <w:sz w:val="22"/>
          <w:szCs w:val="21"/>
        </w:rPr>
        <w:drawing>
          <wp:anchor distT="0" distB="0" distL="114300" distR="114300" simplePos="0" relativeHeight="251659264" behindDoc="1" locked="0" layoutInCell="1" allowOverlap="1" wp14:anchorId="1B16734B" wp14:editId="4751B3D3">
            <wp:simplePos x="0" y="0"/>
            <wp:positionH relativeFrom="margin">
              <wp:posOffset>4851400</wp:posOffset>
            </wp:positionH>
            <wp:positionV relativeFrom="paragraph">
              <wp:posOffset>16510</wp:posOffset>
            </wp:positionV>
            <wp:extent cx="1917065" cy="1362075"/>
            <wp:effectExtent l="0" t="0" r="6985" b="9525"/>
            <wp:wrapSquare wrapText="bothSides"/>
            <wp:docPr id="6" name="Picture 6" descr="https://deltalearns.ca/thesixcedars/files/2017/11/rav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ltalearns.ca/thesixcedars/files/2017/11/rave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706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5B48" w:rsidRPr="00085B48" w:rsidRDefault="00085B48" w:rsidP="00B56C9A">
      <w:pPr>
        <w:pStyle w:val="NormalWeb"/>
        <w:shd w:val="clear" w:color="auto" w:fill="FFFFFF"/>
        <w:spacing w:after="360"/>
        <w:ind w:left="720"/>
        <w:jc w:val="right"/>
        <w:rPr>
          <w:rFonts w:ascii="Arial" w:hAnsi="Arial" w:cs="Arial"/>
          <w:color w:val="4D5051"/>
          <w:sz w:val="22"/>
          <w:szCs w:val="21"/>
        </w:rPr>
      </w:pPr>
      <w:r w:rsidRPr="00085B48">
        <w:rPr>
          <w:rStyle w:val="Strong"/>
          <w:rFonts w:ascii="Arial" w:hAnsi="Arial" w:cs="Arial"/>
          <w:color w:val="4D5051"/>
          <w:sz w:val="22"/>
          <w:szCs w:val="21"/>
        </w:rPr>
        <w:t>Raven is a creative thinker. He represents the </w:t>
      </w:r>
      <w:r w:rsidRPr="00085B48">
        <w:rPr>
          <w:rStyle w:val="Emphasis"/>
          <w:rFonts w:ascii="Arial" w:hAnsi="Arial" w:cs="Arial"/>
          <w:b/>
          <w:bCs/>
          <w:color w:val="4D5051"/>
          <w:sz w:val="22"/>
          <w:szCs w:val="21"/>
        </w:rPr>
        <w:t>Creative Thinking Competency</w:t>
      </w:r>
      <w:r w:rsidRPr="00085B48">
        <w:rPr>
          <w:rStyle w:val="Strong"/>
          <w:rFonts w:ascii="Arial" w:hAnsi="Arial" w:cs="Arial"/>
          <w:color w:val="4D5051"/>
          <w:sz w:val="22"/>
          <w:szCs w:val="21"/>
        </w:rPr>
        <w:t>.</w:t>
      </w:r>
      <w:r w:rsidRPr="00085B48">
        <w:rPr>
          <w:rFonts w:ascii="Arial" w:hAnsi="Arial" w:cs="Arial"/>
          <w:color w:val="4D5051"/>
          <w:sz w:val="22"/>
          <w:szCs w:val="21"/>
        </w:rPr>
        <w:t> Through Raven, we can learn to generate novel ideas inspired by others or by our own personal experiences. As Creative Thinkers, we can persevere to develop our ideas by thinking “outside of the box.”</w:t>
      </w:r>
      <w:r w:rsidR="00DF5496">
        <w:rPr>
          <w:rFonts w:ascii="Arial" w:hAnsi="Arial" w:cs="Arial"/>
          <w:color w:val="4D5051"/>
          <w:sz w:val="22"/>
          <w:szCs w:val="21"/>
        </w:rPr>
        <w:t xml:space="preserve"> When faced with a challenge, Raven does not give up but looks for new ways to achieve his goal.</w:t>
      </w:r>
    </w:p>
    <w:p w:rsidR="004B2378" w:rsidRDefault="004B2378" w:rsidP="00085B48">
      <w:pPr>
        <w:pStyle w:val="NormalWeb"/>
        <w:shd w:val="clear" w:color="auto" w:fill="FFFFFF"/>
        <w:spacing w:after="360"/>
        <w:rPr>
          <w:rFonts w:ascii="Arial" w:hAnsi="Arial" w:cs="Arial"/>
          <w:color w:val="4D5051"/>
          <w:sz w:val="21"/>
          <w:szCs w:val="21"/>
        </w:rPr>
      </w:pPr>
      <w:r w:rsidRPr="00085B48">
        <w:rPr>
          <w:rFonts w:ascii="Arial" w:hAnsi="Arial" w:cs="Arial"/>
          <w:b/>
          <w:bCs/>
          <w:noProof/>
          <w:color w:val="4D5051"/>
          <w:sz w:val="22"/>
          <w:szCs w:val="21"/>
        </w:rPr>
        <w:drawing>
          <wp:anchor distT="0" distB="0" distL="114300" distR="114300" simplePos="0" relativeHeight="251660288" behindDoc="0" locked="0" layoutInCell="1" allowOverlap="1" wp14:anchorId="7C375F09" wp14:editId="7345DAAC">
            <wp:simplePos x="0" y="0"/>
            <wp:positionH relativeFrom="margin">
              <wp:align>left</wp:align>
            </wp:positionH>
            <wp:positionV relativeFrom="paragraph">
              <wp:posOffset>22225</wp:posOffset>
            </wp:positionV>
            <wp:extent cx="1377950" cy="1678305"/>
            <wp:effectExtent l="0" t="0" r="0" b="0"/>
            <wp:wrapSquare wrapText="bothSides"/>
            <wp:docPr id="5" name="Picture 5" descr="https://deltalearns.ca/thesixcedars/files/2017/11/salm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ltalearns.ca/thesixcedars/files/2017/11/salmo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167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B48">
        <w:rPr>
          <w:rFonts w:ascii="Arial" w:hAnsi="Arial" w:cs="Arial"/>
          <w:color w:val="4D5051"/>
          <w:sz w:val="21"/>
          <w:szCs w:val="21"/>
        </w:rPr>
        <w:t> </w:t>
      </w:r>
    </w:p>
    <w:p w:rsidR="00281D65" w:rsidRDefault="00085B48" w:rsidP="007716BF">
      <w:pPr>
        <w:pStyle w:val="NormalWeb"/>
        <w:shd w:val="clear" w:color="auto" w:fill="FFFFFF"/>
        <w:spacing w:after="360"/>
        <w:ind w:left="720"/>
        <w:rPr>
          <w:rFonts w:ascii="Arial" w:hAnsi="Arial" w:cs="Arial"/>
          <w:color w:val="4D5051"/>
          <w:sz w:val="21"/>
          <w:szCs w:val="21"/>
        </w:rPr>
      </w:pPr>
      <w:r w:rsidRPr="00085B48">
        <w:rPr>
          <w:rStyle w:val="Strong"/>
          <w:rFonts w:ascii="Arial" w:hAnsi="Arial" w:cs="Arial"/>
          <w:color w:val="4D5051"/>
          <w:sz w:val="22"/>
          <w:szCs w:val="21"/>
        </w:rPr>
        <w:t>Salmon is a critical thinker. He represents the </w:t>
      </w:r>
      <w:r w:rsidRPr="00085B48">
        <w:rPr>
          <w:rStyle w:val="Emphasis"/>
          <w:rFonts w:ascii="Arial" w:hAnsi="Arial" w:cs="Arial"/>
          <w:b/>
          <w:bCs/>
          <w:color w:val="4D5051"/>
          <w:sz w:val="22"/>
          <w:szCs w:val="21"/>
        </w:rPr>
        <w:t>Critical Thinking Competency</w:t>
      </w:r>
      <w:r w:rsidRPr="00085B48">
        <w:rPr>
          <w:rStyle w:val="Strong"/>
          <w:rFonts w:ascii="Arial" w:hAnsi="Arial" w:cs="Arial"/>
          <w:color w:val="4D5051"/>
          <w:sz w:val="22"/>
          <w:szCs w:val="21"/>
        </w:rPr>
        <w:t>.</w:t>
      </w:r>
      <w:r w:rsidRPr="00085B48">
        <w:rPr>
          <w:rFonts w:ascii="Arial" w:hAnsi="Arial" w:cs="Arial"/>
          <w:color w:val="4D5051"/>
          <w:sz w:val="22"/>
          <w:szCs w:val="21"/>
        </w:rPr>
        <w:t> Through Salmon, we learn to observe, analyze and critique information</w:t>
      </w:r>
      <w:r w:rsidR="00DF5496">
        <w:rPr>
          <w:rFonts w:ascii="Arial" w:hAnsi="Arial" w:cs="Arial"/>
          <w:color w:val="4D5051"/>
          <w:sz w:val="22"/>
          <w:szCs w:val="21"/>
        </w:rPr>
        <w:t xml:space="preserve"> and experiences. Our inquiries</w:t>
      </w:r>
      <w:r w:rsidRPr="00085B48">
        <w:rPr>
          <w:rFonts w:ascii="Arial" w:hAnsi="Arial" w:cs="Arial"/>
          <w:color w:val="4D5051"/>
          <w:sz w:val="22"/>
          <w:szCs w:val="21"/>
        </w:rPr>
        <w:t xml:space="preserve"> allow us opportunities to question and investigate as well as develop and design plans.</w:t>
      </w:r>
      <w:r w:rsidR="00DF5496">
        <w:rPr>
          <w:rFonts w:ascii="Arial" w:hAnsi="Arial" w:cs="Arial"/>
          <w:color w:val="4D5051"/>
          <w:sz w:val="22"/>
          <w:szCs w:val="21"/>
        </w:rPr>
        <w:t xml:space="preserve"> Salmon reminds us to be flexible and resilient when we are faced with a challenge, persevering until we find the way through.</w:t>
      </w:r>
    </w:p>
    <w:p w:rsidR="00085B48" w:rsidRDefault="00F15CE6" w:rsidP="00085B48">
      <w:pPr>
        <w:pStyle w:val="NormalWeb"/>
        <w:shd w:val="clear" w:color="auto" w:fill="FFFFFF"/>
        <w:spacing w:after="360"/>
        <w:rPr>
          <w:rFonts w:ascii="Arial" w:hAnsi="Arial" w:cs="Arial"/>
          <w:color w:val="4D5051"/>
          <w:sz w:val="21"/>
          <w:szCs w:val="21"/>
        </w:rPr>
      </w:pPr>
      <w:r>
        <w:rPr>
          <w:rFonts w:ascii="Arial" w:hAnsi="Arial" w:cs="Arial"/>
          <w:b/>
          <w:bCs/>
          <w:noProof/>
          <w:color w:val="4D5051"/>
          <w:sz w:val="21"/>
          <w:szCs w:val="21"/>
        </w:rPr>
        <w:drawing>
          <wp:anchor distT="0" distB="0" distL="114300" distR="114300" simplePos="0" relativeHeight="251662336" behindDoc="0" locked="0" layoutInCell="1" allowOverlap="1" wp14:anchorId="37B97B11" wp14:editId="61B2FD56">
            <wp:simplePos x="0" y="0"/>
            <wp:positionH relativeFrom="margin">
              <wp:posOffset>4239895</wp:posOffset>
            </wp:positionH>
            <wp:positionV relativeFrom="paragraph">
              <wp:posOffset>17145</wp:posOffset>
            </wp:positionV>
            <wp:extent cx="2373630" cy="1662430"/>
            <wp:effectExtent l="0" t="0" r="7620" b="0"/>
            <wp:wrapSquare wrapText="bothSides"/>
            <wp:docPr id="4" name="Picture 4" descr="https://deltalearns.ca/thesixcedars/files/2017/11/12401680481206373345papapishu_Black_bear.svg_.h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eltalearns.ca/thesixcedars/files/2017/11/12401680481206373345papapishu_Black_bear.svg_.hi_.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3630" cy="1662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B48">
        <w:rPr>
          <w:rFonts w:ascii="Arial" w:hAnsi="Arial" w:cs="Arial"/>
          <w:color w:val="4D5051"/>
          <w:sz w:val="21"/>
          <w:szCs w:val="21"/>
        </w:rPr>
        <w:t> </w:t>
      </w:r>
    </w:p>
    <w:p w:rsidR="00085B48" w:rsidRDefault="00085B48" w:rsidP="00B56C9A">
      <w:pPr>
        <w:pStyle w:val="NormalWeb"/>
        <w:shd w:val="clear" w:color="auto" w:fill="FFFFFF"/>
        <w:spacing w:after="360"/>
        <w:jc w:val="right"/>
        <w:rPr>
          <w:rFonts w:ascii="Arial" w:hAnsi="Arial" w:cs="Arial"/>
          <w:color w:val="4D5051"/>
          <w:sz w:val="22"/>
          <w:szCs w:val="21"/>
        </w:rPr>
      </w:pPr>
      <w:r w:rsidRPr="00085B48">
        <w:rPr>
          <w:rStyle w:val="Strong"/>
          <w:rFonts w:ascii="Arial" w:hAnsi="Arial" w:cs="Arial"/>
          <w:color w:val="4D5051"/>
          <w:sz w:val="22"/>
          <w:szCs w:val="21"/>
        </w:rPr>
        <w:t>Bear is a great protector. He represents </w:t>
      </w:r>
      <w:r w:rsidRPr="00085B48">
        <w:rPr>
          <w:rStyle w:val="Emphasis"/>
          <w:rFonts w:ascii="Arial" w:hAnsi="Arial" w:cs="Arial"/>
          <w:b/>
          <w:bCs/>
          <w:color w:val="4D5051"/>
          <w:sz w:val="22"/>
          <w:szCs w:val="21"/>
        </w:rPr>
        <w:t>Personal Awareness and Responsibility</w:t>
      </w:r>
      <w:r w:rsidRPr="00085B48">
        <w:rPr>
          <w:rStyle w:val="Strong"/>
          <w:rFonts w:ascii="Arial" w:hAnsi="Arial" w:cs="Arial"/>
          <w:color w:val="4D5051"/>
          <w:sz w:val="22"/>
          <w:szCs w:val="21"/>
        </w:rPr>
        <w:t>.</w:t>
      </w:r>
      <w:r w:rsidRPr="00085B48">
        <w:rPr>
          <w:rFonts w:ascii="Arial" w:hAnsi="Arial" w:cs="Arial"/>
          <w:color w:val="4D5051"/>
          <w:sz w:val="22"/>
          <w:szCs w:val="21"/>
        </w:rPr>
        <w:t> Through Bear, we can learn to nurture our own personal well-being by valuing ou</w:t>
      </w:r>
      <w:r w:rsidR="00DF5496">
        <w:rPr>
          <w:rFonts w:ascii="Arial" w:hAnsi="Arial" w:cs="Arial"/>
          <w:color w:val="4D5051"/>
          <w:sz w:val="22"/>
          <w:szCs w:val="21"/>
        </w:rPr>
        <w:t>rselves and our accomplishments. Bear reminds us to be patient and listen to our inner voice,</w:t>
      </w:r>
      <w:r w:rsidRPr="00085B48">
        <w:rPr>
          <w:rFonts w:ascii="Arial" w:hAnsi="Arial" w:cs="Arial"/>
          <w:color w:val="4D5051"/>
          <w:sz w:val="22"/>
          <w:szCs w:val="21"/>
        </w:rPr>
        <w:t xml:space="preserve"> understanding our feelings and making good choices that demonstrate respect for ourselves and others.</w:t>
      </w:r>
    </w:p>
    <w:p w:rsidR="00B56C9A" w:rsidRDefault="00B56C9A" w:rsidP="00D6277B">
      <w:pPr>
        <w:pStyle w:val="NormalWeb"/>
        <w:shd w:val="clear" w:color="auto" w:fill="FFFFFF"/>
        <w:spacing w:after="360"/>
        <w:jc w:val="right"/>
        <w:rPr>
          <w:rFonts w:ascii="Arial" w:hAnsi="Arial" w:cs="Arial"/>
          <w:color w:val="4D5051"/>
          <w:sz w:val="21"/>
          <w:szCs w:val="21"/>
        </w:rPr>
      </w:pPr>
      <w:r w:rsidRPr="00085B48">
        <w:rPr>
          <w:rFonts w:ascii="Arial" w:hAnsi="Arial" w:cs="Arial"/>
          <w:b/>
          <w:bCs/>
          <w:noProof/>
          <w:color w:val="4D5051"/>
          <w:sz w:val="22"/>
          <w:szCs w:val="21"/>
        </w:rPr>
        <w:drawing>
          <wp:anchor distT="0" distB="0" distL="114300" distR="114300" simplePos="0" relativeHeight="251661312" behindDoc="0" locked="0" layoutInCell="1" allowOverlap="1" wp14:anchorId="3F82D2A2" wp14:editId="18D7551D">
            <wp:simplePos x="0" y="0"/>
            <wp:positionH relativeFrom="margin">
              <wp:posOffset>234315</wp:posOffset>
            </wp:positionH>
            <wp:positionV relativeFrom="paragraph">
              <wp:posOffset>11430</wp:posOffset>
            </wp:positionV>
            <wp:extent cx="1518920" cy="1337310"/>
            <wp:effectExtent l="0" t="0" r="5080" b="0"/>
            <wp:wrapSquare wrapText="bothSides"/>
            <wp:docPr id="3" name="Picture 3" descr="https://deltalearns.ca/thesixcedars/files/2017/11/bea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eltalearns.ca/thesixcedars/files/2017/11/beaver.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920" cy="1337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1D65" w:rsidRPr="001264D9" w:rsidRDefault="00085B48" w:rsidP="00085B48">
      <w:pPr>
        <w:pStyle w:val="NormalWeb"/>
        <w:shd w:val="clear" w:color="auto" w:fill="FFFFFF"/>
        <w:spacing w:after="360"/>
        <w:rPr>
          <w:rFonts w:ascii="Arial" w:hAnsi="Arial" w:cs="Arial"/>
          <w:color w:val="4D5051"/>
          <w:sz w:val="22"/>
          <w:szCs w:val="22"/>
        </w:rPr>
      </w:pPr>
      <w:r w:rsidRPr="00085B48">
        <w:rPr>
          <w:rStyle w:val="Strong"/>
          <w:rFonts w:ascii="Arial" w:hAnsi="Arial" w:cs="Arial"/>
          <w:color w:val="4D5051"/>
          <w:sz w:val="22"/>
          <w:szCs w:val="21"/>
        </w:rPr>
        <w:t>Beaver is a diligent collaborator. He represents </w:t>
      </w:r>
      <w:r w:rsidRPr="00085B48">
        <w:rPr>
          <w:rStyle w:val="Emphasis"/>
          <w:rFonts w:ascii="Arial" w:hAnsi="Arial" w:cs="Arial"/>
          <w:b/>
          <w:bCs/>
          <w:color w:val="4D5051"/>
          <w:sz w:val="22"/>
          <w:szCs w:val="21"/>
        </w:rPr>
        <w:t>Social Responsibility</w:t>
      </w:r>
      <w:r w:rsidRPr="00085B48">
        <w:rPr>
          <w:rStyle w:val="Strong"/>
          <w:rFonts w:ascii="Arial" w:hAnsi="Arial" w:cs="Arial"/>
          <w:color w:val="4D5051"/>
          <w:sz w:val="22"/>
          <w:szCs w:val="21"/>
        </w:rPr>
        <w:t>.</w:t>
      </w:r>
      <w:r w:rsidRPr="00085B48">
        <w:rPr>
          <w:rFonts w:ascii="Arial" w:hAnsi="Arial" w:cs="Arial"/>
          <w:color w:val="4D5051"/>
          <w:sz w:val="22"/>
          <w:szCs w:val="21"/>
        </w:rPr>
        <w:t> </w:t>
      </w:r>
      <w:r w:rsidRPr="001264D9">
        <w:rPr>
          <w:rFonts w:ascii="Arial" w:hAnsi="Arial" w:cs="Arial"/>
          <w:color w:val="4D5051"/>
          <w:sz w:val="22"/>
          <w:szCs w:val="22"/>
        </w:rPr>
        <w:t>Through Beaver, we can learn to care for our community and environment by valuing diversity, advocating for others and working together for a greater good. </w:t>
      </w:r>
      <w:r w:rsidR="00E3470F" w:rsidRPr="001264D9">
        <w:rPr>
          <w:rFonts w:ascii="Arial" w:hAnsi="Arial" w:cs="Arial"/>
          <w:color w:val="4D5051"/>
          <w:sz w:val="22"/>
          <w:szCs w:val="22"/>
        </w:rPr>
        <w:t>Beaver reminds us that if we plan ahead and work cooperatively, we can improve our world.</w:t>
      </w:r>
    </w:p>
    <w:p w:rsidR="00F15CE6" w:rsidRDefault="00F15CE6" w:rsidP="00085B48">
      <w:pPr>
        <w:pStyle w:val="NormalWeb"/>
        <w:shd w:val="clear" w:color="auto" w:fill="FFFFFF"/>
        <w:spacing w:after="360"/>
        <w:rPr>
          <w:rFonts w:ascii="Arial" w:hAnsi="Arial" w:cs="Arial"/>
          <w:color w:val="4D5051"/>
          <w:sz w:val="21"/>
          <w:szCs w:val="21"/>
        </w:rPr>
      </w:pPr>
    </w:p>
    <w:p w:rsidR="00281D65" w:rsidRDefault="000F343C" w:rsidP="00BF1284">
      <w:pPr>
        <w:pStyle w:val="NormalWeb"/>
        <w:shd w:val="clear" w:color="auto" w:fill="FFFFFF"/>
        <w:spacing w:after="360"/>
        <w:ind w:left="720"/>
        <w:jc w:val="right"/>
        <w:rPr>
          <w:rFonts w:ascii="Arial" w:hAnsi="Arial" w:cs="Arial"/>
          <w:color w:val="4D5051"/>
          <w:sz w:val="22"/>
          <w:szCs w:val="21"/>
        </w:rPr>
      </w:pPr>
      <w:r w:rsidRPr="00085B48">
        <w:rPr>
          <w:rFonts w:ascii="Arial" w:hAnsi="Arial" w:cs="Arial"/>
          <w:b/>
          <w:bCs/>
          <w:noProof/>
          <w:color w:val="4D5051"/>
          <w:sz w:val="22"/>
          <w:szCs w:val="21"/>
        </w:rPr>
        <w:drawing>
          <wp:anchor distT="0" distB="0" distL="114300" distR="114300" simplePos="0" relativeHeight="251663360" behindDoc="0" locked="0" layoutInCell="1" allowOverlap="1" wp14:anchorId="6C9D35E1" wp14:editId="6628FC03">
            <wp:simplePos x="0" y="0"/>
            <wp:positionH relativeFrom="column">
              <wp:posOffset>4406900</wp:posOffset>
            </wp:positionH>
            <wp:positionV relativeFrom="paragraph">
              <wp:posOffset>14605</wp:posOffset>
            </wp:positionV>
            <wp:extent cx="2301240" cy="1536700"/>
            <wp:effectExtent l="0" t="0" r="3810" b="6350"/>
            <wp:wrapSquare wrapText="bothSides"/>
            <wp:docPr id="2" name="Picture 2" descr="https://deltalearns.ca/thesixcedars/files/2017/11/orc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eltalearns.ca/thesixcedars/files/2017/11/orca2.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13842" b="6873"/>
                    <a:stretch/>
                  </pic:blipFill>
                  <pic:spPr bwMode="auto">
                    <a:xfrm>
                      <a:off x="0" y="0"/>
                      <a:ext cx="2301240" cy="153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1284">
        <w:rPr>
          <w:rFonts w:ascii="Arial" w:hAnsi="Arial" w:cs="Arial"/>
          <w:b/>
          <w:bCs/>
          <w:noProof/>
          <w:color w:val="4D5051"/>
          <w:sz w:val="21"/>
          <w:szCs w:val="21"/>
        </w:rPr>
        <w:drawing>
          <wp:anchor distT="0" distB="0" distL="114300" distR="114300" simplePos="0" relativeHeight="251664384" behindDoc="0" locked="0" layoutInCell="1" allowOverlap="1" wp14:anchorId="1AE071C4" wp14:editId="2F793CAD">
            <wp:simplePos x="0" y="0"/>
            <wp:positionH relativeFrom="margin">
              <wp:align>left</wp:align>
            </wp:positionH>
            <wp:positionV relativeFrom="paragraph">
              <wp:posOffset>1767840</wp:posOffset>
            </wp:positionV>
            <wp:extent cx="1706880" cy="1896745"/>
            <wp:effectExtent l="0" t="0" r="7620" b="8255"/>
            <wp:wrapSquare wrapText="bothSides"/>
            <wp:docPr id="1" name="Picture 1" descr="https://deltalearns.ca/thesixcedars/files/2017/11/eagl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eltalearns.ca/thesixcedars/files/2017/11/eagl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80" cy="1896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B48" w:rsidRPr="00085B48">
        <w:rPr>
          <w:rStyle w:val="Strong"/>
          <w:rFonts w:ascii="Arial" w:hAnsi="Arial" w:cs="Arial"/>
          <w:color w:val="4D5051"/>
          <w:sz w:val="22"/>
          <w:szCs w:val="21"/>
        </w:rPr>
        <w:t>Orca is a noble navigator. He represents Positive Personal and Cultural Identity.</w:t>
      </w:r>
      <w:r w:rsidR="00085B48" w:rsidRPr="00085B48">
        <w:rPr>
          <w:rFonts w:ascii="Arial" w:hAnsi="Arial" w:cs="Arial"/>
          <w:color w:val="4D5051"/>
          <w:sz w:val="22"/>
          <w:szCs w:val="21"/>
        </w:rPr>
        <w:t> Through Orca, we can learn about ourselves by exploring our relationship to others through cultural contexts such as family background, heritage, language, sexuality, etc. We can develop an understanding of our personal strengths and abilities, as well as how our values shape our choices in the varied contexts of our lives.</w:t>
      </w:r>
      <w:r w:rsidR="00F15CE6">
        <w:rPr>
          <w:rFonts w:ascii="Arial" w:hAnsi="Arial" w:cs="Arial"/>
          <w:color w:val="4D5051"/>
          <w:sz w:val="22"/>
          <w:szCs w:val="21"/>
        </w:rPr>
        <w:t xml:space="preserve"> Orca helps us listen for the important teachings in life and guides us through murky waters.</w:t>
      </w:r>
    </w:p>
    <w:p w:rsidR="00BF1284" w:rsidRDefault="00BF1284" w:rsidP="00BF1284">
      <w:pPr>
        <w:pStyle w:val="NormalWeb"/>
        <w:shd w:val="clear" w:color="auto" w:fill="FFFFFF"/>
        <w:spacing w:after="360"/>
        <w:ind w:left="720"/>
        <w:jc w:val="right"/>
        <w:rPr>
          <w:rStyle w:val="Strong"/>
          <w:rFonts w:ascii="Arial" w:hAnsi="Arial" w:cs="Arial"/>
          <w:color w:val="4D5051"/>
          <w:sz w:val="22"/>
          <w:szCs w:val="21"/>
        </w:rPr>
      </w:pPr>
      <w:bookmarkStart w:id="0" w:name="_GoBack"/>
      <w:bookmarkEnd w:id="0"/>
    </w:p>
    <w:p w:rsidR="00BF1284" w:rsidRPr="00BF1284" w:rsidRDefault="00085B48" w:rsidP="00BF1284">
      <w:pPr>
        <w:pStyle w:val="NormalWeb"/>
        <w:shd w:val="clear" w:color="auto" w:fill="FFFFFF"/>
        <w:spacing w:after="360"/>
        <w:rPr>
          <w:rFonts w:ascii="Arial" w:hAnsi="Arial" w:cs="Arial"/>
          <w:color w:val="4D5051"/>
          <w:sz w:val="22"/>
          <w:szCs w:val="21"/>
        </w:rPr>
      </w:pPr>
      <w:r w:rsidRPr="00085B48">
        <w:rPr>
          <w:rStyle w:val="Strong"/>
          <w:rFonts w:ascii="Arial" w:hAnsi="Arial" w:cs="Arial"/>
          <w:color w:val="4D5051"/>
          <w:sz w:val="22"/>
          <w:szCs w:val="21"/>
        </w:rPr>
        <w:t>Eagle is a wise guide.</w:t>
      </w:r>
      <w:r w:rsidRPr="00085B48">
        <w:rPr>
          <w:rFonts w:ascii="Arial" w:hAnsi="Arial" w:cs="Arial"/>
          <w:color w:val="4D5051"/>
          <w:sz w:val="22"/>
          <w:szCs w:val="21"/>
        </w:rPr>
        <w:t> Eagle is the only animal in the story that does not represent one of BC’s six </w:t>
      </w:r>
      <w:r w:rsidRPr="00085B48">
        <w:rPr>
          <w:rStyle w:val="Emphasis"/>
          <w:rFonts w:ascii="Arial" w:hAnsi="Arial" w:cs="Arial"/>
          <w:color w:val="4D5051"/>
          <w:sz w:val="22"/>
          <w:szCs w:val="21"/>
        </w:rPr>
        <w:t>Core Competencies</w:t>
      </w:r>
      <w:r w:rsidRPr="00085B48">
        <w:rPr>
          <w:rFonts w:ascii="Arial" w:hAnsi="Arial" w:cs="Arial"/>
          <w:color w:val="4D5051"/>
          <w:sz w:val="22"/>
          <w:szCs w:val="21"/>
        </w:rPr>
        <w:t xml:space="preserve">. Yet we have much to learn from him. </w:t>
      </w:r>
      <w:r w:rsidR="001C19E0">
        <w:rPr>
          <w:rFonts w:ascii="Arial" w:hAnsi="Arial" w:cs="Arial"/>
          <w:color w:val="4D5051"/>
          <w:sz w:val="22"/>
          <w:szCs w:val="21"/>
        </w:rPr>
        <w:t xml:space="preserve">Eagle reminds us to take time to sit quietly and listen with an open heart and a calm mind. </w:t>
      </w:r>
      <w:r w:rsidRPr="00085B48">
        <w:rPr>
          <w:rFonts w:ascii="Arial" w:hAnsi="Arial" w:cs="Arial"/>
          <w:color w:val="4D5051"/>
          <w:sz w:val="22"/>
          <w:szCs w:val="21"/>
        </w:rPr>
        <w:t xml:space="preserve">Eagle is our guide, our teacher, our inner voice. He helps us to find balance, strength and </w:t>
      </w:r>
      <w:proofErr w:type="spellStart"/>
      <w:r w:rsidRPr="00085B48">
        <w:rPr>
          <w:rFonts w:ascii="Arial" w:hAnsi="Arial" w:cs="Arial"/>
          <w:color w:val="4D5051"/>
          <w:sz w:val="22"/>
          <w:szCs w:val="21"/>
        </w:rPr>
        <w:t>honour</w:t>
      </w:r>
      <w:proofErr w:type="spellEnd"/>
      <w:r w:rsidRPr="00085B48">
        <w:rPr>
          <w:rFonts w:ascii="Arial" w:hAnsi="Arial" w:cs="Arial"/>
          <w:color w:val="4D5051"/>
          <w:sz w:val="22"/>
          <w:szCs w:val="21"/>
        </w:rPr>
        <w:t xml:space="preserve"> as we embark on our journey of learning and self-exploration.</w:t>
      </w:r>
      <w:r w:rsidR="00E33C5B">
        <w:rPr>
          <w:rFonts w:ascii="Arial" w:hAnsi="Arial" w:cs="Arial"/>
          <w:color w:val="4D5051"/>
          <w:sz w:val="22"/>
          <w:szCs w:val="21"/>
        </w:rPr>
        <w:t xml:space="preserve"> </w:t>
      </w:r>
    </w:p>
    <w:p w:rsidR="00860AE1" w:rsidRPr="00BF1284" w:rsidRDefault="00984DAE" w:rsidP="00BF1284">
      <w:pPr>
        <w:pStyle w:val="NormalWeb"/>
        <w:shd w:val="clear" w:color="auto" w:fill="FFFFFF"/>
        <w:spacing w:after="360"/>
        <w:jc w:val="right"/>
        <w:rPr>
          <w:rFonts w:ascii="Arial" w:hAnsi="Arial" w:cs="Arial"/>
        </w:rPr>
      </w:pPr>
      <w:r w:rsidRPr="00BF1284">
        <w:rPr>
          <w:rFonts w:ascii="Arial" w:hAnsi="Arial" w:cs="Arial"/>
        </w:rPr>
        <w:t xml:space="preserve">From </w:t>
      </w:r>
      <w:r w:rsidRPr="00BF1284">
        <w:rPr>
          <w:rFonts w:ascii="Arial" w:hAnsi="Arial" w:cs="Arial"/>
          <w:i/>
        </w:rPr>
        <w:t>Six Cedar Trees</w:t>
      </w:r>
      <w:r w:rsidRPr="00BF1284">
        <w:rPr>
          <w:rFonts w:ascii="Arial" w:hAnsi="Arial" w:cs="Arial"/>
        </w:rPr>
        <w:t xml:space="preserve"> by Margot </w:t>
      </w:r>
      <w:proofErr w:type="spellStart"/>
      <w:r w:rsidRPr="00BF1284">
        <w:rPr>
          <w:rFonts w:ascii="Arial" w:hAnsi="Arial" w:cs="Arial"/>
        </w:rPr>
        <w:t>Landahl</w:t>
      </w:r>
      <w:proofErr w:type="spellEnd"/>
    </w:p>
    <w:sectPr w:rsidR="00860AE1" w:rsidRPr="00BF1284" w:rsidSect="00984DAE">
      <w:pgSz w:w="12240" w:h="20160" w:code="5"/>
      <w:pgMar w:top="720" w:right="720" w:bottom="5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48"/>
    <w:rsid w:val="00085B48"/>
    <w:rsid w:val="000F343C"/>
    <w:rsid w:val="001264D9"/>
    <w:rsid w:val="001C19E0"/>
    <w:rsid w:val="00281D65"/>
    <w:rsid w:val="004B2378"/>
    <w:rsid w:val="007716BF"/>
    <w:rsid w:val="00793A8F"/>
    <w:rsid w:val="00860AE1"/>
    <w:rsid w:val="00984DAE"/>
    <w:rsid w:val="00B56C9A"/>
    <w:rsid w:val="00BF1284"/>
    <w:rsid w:val="00D6277B"/>
    <w:rsid w:val="00DF5496"/>
    <w:rsid w:val="00E33C5B"/>
    <w:rsid w:val="00E3470F"/>
    <w:rsid w:val="00F1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CDBDA-164A-44BC-B04B-38B3B2F6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085B48"/>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5B48"/>
    <w:rPr>
      <w:rFonts w:ascii="Times New Roman" w:hAnsi="Times New Roman" w:cs="Times New Roman"/>
      <w:b/>
      <w:bCs/>
      <w:sz w:val="36"/>
      <w:szCs w:val="36"/>
    </w:rPr>
  </w:style>
  <w:style w:type="paragraph" w:styleId="NormalWeb">
    <w:name w:val="Normal (Web)"/>
    <w:basedOn w:val="Normal"/>
    <w:uiPriority w:val="99"/>
    <w:unhideWhenUsed/>
    <w:rsid w:val="00085B4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085B48"/>
    <w:rPr>
      <w:b/>
      <w:bCs/>
    </w:rPr>
  </w:style>
  <w:style w:type="character" w:styleId="Emphasis">
    <w:name w:val="Emphasis"/>
    <w:basedOn w:val="DefaultParagraphFont"/>
    <w:uiPriority w:val="20"/>
    <w:qFormat/>
    <w:rsid w:val="00085B48"/>
    <w:rPr>
      <w:i/>
      <w:iCs/>
    </w:rPr>
  </w:style>
  <w:style w:type="character" w:styleId="Hyperlink">
    <w:name w:val="Hyperlink"/>
    <w:basedOn w:val="DefaultParagraphFont"/>
    <w:uiPriority w:val="99"/>
    <w:unhideWhenUsed/>
    <w:rsid w:val="00860AE1"/>
    <w:rPr>
      <w:color w:val="0563C1" w:themeColor="hyperlink"/>
      <w:u w:val="single"/>
    </w:rPr>
  </w:style>
  <w:style w:type="paragraph" w:styleId="BalloonText">
    <w:name w:val="Balloon Text"/>
    <w:basedOn w:val="Normal"/>
    <w:link w:val="BalloonTextChar"/>
    <w:uiPriority w:val="99"/>
    <w:semiHidden/>
    <w:unhideWhenUsed/>
    <w:rsid w:val="00771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Amy</dc:creator>
  <cp:keywords/>
  <dc:description/>
  <cp:lastModifiedBy>Wendy Amy</cp:lastModifiedBy>
  <cp:revision>7</cp:revision>
  <cp:lastPrinted>2018-03-06T18:30:00Z</cp:lastPrinted>
  <dcterms:created xsi:type="dcterms:W3CDTF">2018-03-06T17:38:00Z</dcterms:created>
  <dcterms:modified xsi:type="dcterms:W3CDTF">2018-03-06T18:30:00Z</dcterms:modified>
</cp:coreProperties>
</file>