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53873" w14:textId="77777777" w:rsidR="00D54202" w:rsidRDefault="00D54202" w:rsidP="005B5CB3"/>
    <w:p w14:paraId="275A58E6" w14:textId="77777777" w:rsidR="00D54202" w:rsidRDefault="00D54202" w:rsidP="00D54202">
      <w:pPr>
        <w:pStyle w:val="BodyText"/>
      </w:pPr>
      <w:r>
        <w:rPr>
          <w:rFonts w:cs="Arial"/>
          <w:noProof/>
          <w:snapToGrid/>
        </w:rPr>
        <w:drawing>
          <wp:inline distT="0" distB="0" distL="0" distR="0" wp14:anchorId="40B29674" wp14:editId="1E42B928">
            <wp:extent cx="1629422" cy="475282"/>
            <wp:effectExtent l="19050" t="0" r="8878" b="0"/>
            <wp:docPr id="12" name="Picture 12" descr="Follett_Horizonta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lett_Horizontal_RGB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83" cy="47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13F34" w14:textId="77777777" w:rsidR="00D54202" w:rsidRPr="00ED3005" w:rsidRDefault="00D54202" w:rsidP="00D54202">
      <w:pPr>
        <w:pStyle w:val="BodyText"/>
        <w:rPr>
          <w:i/>
          <w:sz w:val="17"/>
          <w:szCs w:val="17"/>
        </w:rPr>
      </w:pPr>
      <w:r w:rsidRPr="00ED3005">
        <w:rPr>
          <w:i/>
          <w:sz w:val="17"/>
          <w:szCs w:val="17"/>
        </w:rPr>
        <w:t>“Empower Educators, Inspire Learners”</w:t>
      </w:r>
    </w:p>
    <w:p w14:paraId="56D9949B" w14:textId="77777777" w:rsidR="00D54202" w:rsidRDefault="00D54202" w:rsidP="005B5CB3"/>
    <w:p w14:paraId="3D9FAB2A" w14:textId="7A6FD6F5" w:rsidR="00D54202" w:rsidRPr="00D54202" w:rsidRDefault="0084647A" w:rsidP="00D54202">
      <w:pPr>
        <w:jc w:val="center"/>
        <w:rPr>
          <w:b/>
          <w:sz w:val="30"/>
          <w:szCs w:val="30"/>
        </w:rPr>
      </w:pPr>
      <w:r w:rsidRPr="4A19F39F">
        <w:rPr>
          <w:b/>
          <w:bCs/>
          <w:sz w:val="30"/>
          <w:szCs w:val="30"/>
        </w:rPr>
        <w:t xml:space="preserve">How to </w:t>
      </w:r>
      <w:r w:rsidR="00D54202" w:rsidRPr="4A19F39F">
        <w:rPr>
          <w:b/>
          <w:bCs/>
          <w:sz w:val="30"/>
          <w:szCs w:val="30"/>
        </w:rPr>
        <w:t>A</w:t>
      </w:r>
      <w:r w:rsidRPr="4A19F39F">
        <w:rPr>
          <w:b/>
          <w:bCs/>
          <w:sz w:val="30"/>
          <w:szCs w:val="30"/>
        </w:rPr>
        <w:t xml:space="preserve">ccess and </w:t>
      </w:r>
      <w:r w:rsidR="00D54202" w:rsidRPr="4A19F39F">
        <w:rPr>
          <w:b/>
          <w:bCs/>
          <w:sz w:val="30"/>
          <w:szCs w:val="30"/>
        </w:rPr>
        <w:t>R</w:t>
      </w:r>
      <w:r w:rsidRPr="4A19F39F">
        <w:rPr>
          <w:b/>
          <w:bCs/>
          <w:sz w:val="30"/>
          <w:szCs w:val="30"/>
        </w:rPr>
        <w:t>ead Lightbox</w:t>
      </w:r>
      <w:r w:rsidR="00D54202" w:rsidRPr="4A19F39F">
        <w:rPr>
          <w:rFonts w:ascii="Calibri" w:hAnsi="Calibri" w:cs="Calibri"/>
          <w:b/>
          <w:bCs/>
          <w:sz w:val="30"/>
          <w:szCs w:val="30"/>
        </w:rPr>
        <w:t>™</w:t>
      </w:r>
      <w:r w:rsidR="003661E1" w:rsidRPr="4A19F39F">
        <w:rPr>
          <w:b/>
          <w:bCs/>
          <w:sz w:val="30"/>
          <w:szCs w:val="30"/>
        </w:rPr>
        <w:t xml:space="preserve"> and AV2 </w:t>
      </w:r>
      <w:r w:rsidR="00D54202" w:rsidRPr="4A19F39F">
        <w:rPr>
          <w:b/>
          <w:bCs/>
          <w:sz w:val="30"/>
          <w:szCs w:val="30"/>
        </w:rPr>
        <w:t>World L</w:t>
      </w:r>
      <w:r w:rsidR="003661E1" w:rsidRPr="4A19F39F">
        <w:rPr>
          <w:b/>
          <w:bCs/>
          <w:sz w:val="30"/>
          <w:szCs w:val="30"/>
        </w:rPr>
        <w:t xml:space="preserve">anguage </w:t>
      </w:r>
      <w:r w:rsidR="00D54202" w:rsidRPr="4A19F39F">
        <w:rPr>
          <w:b/>
          <w:bCs/>
          <w:sz w:val="30"/>
          <w:szCs w:val="30"/>
        </w:rPr>
        <w:t>Interactive eBooks</w:t>
      </w:r>
    </w:p>
    <w:p w14:paraId="3244FC6F" w14:textId="1C40D9B3" w:rsidR="00CE7AEC" w:rsidRDefault="005B5CB3" w:rsidP="60ACF17E">
      <w:r>
        <w:t xml:space="preserve">1. </w:t>
      </w:r>
      <w:r w:rsidR="006164BF">
        <w:t xml:space="preserve">Go to </w:t>
      </w:r>
      <w:r w:rsidR="1BF48AAD" w:rsidRPr="60ACF17E">
        <w:rPr>
          <w:rFonts w:ascii="Calibri" w:eastAsia="Calibri" w:hAnsi="Calibri" w:cs="Calibri"/>
          <w:color w:val="201F1E"/>
        </w:rPr>
        <w:t xml:space="preserve">Go to:  </w:t>
      </w:r>
      <w:hyperlink r:id="rId10">
        <w:r w:rsidR="1BF48AAD" w:rsidRPr="60ACF17E">
          <w:rPr>
            <w:rStyle w:val="Hyperlink"/>
            <w:rFonts w:ascii="Calibri" w:eastAsia="Calibri" w:hAnsi="Calibri" w:cs="Calibri"/>
          </w:rPr>
          <w:t>www.destinydiscover.com</w:t>
        </w:r>
      </w:hyperlink>
      <w:r w:rsidR="00D54202">
        <w:t xml:space="preserve">  (any browser should be fine but many people report the best experience using Chrome)</w:t>
      </w:r>
    </w:p>
    <w:p w14:paraId="03440EAA" w14:textId="78003A27" w:rsidR="002A49E5" w:rsidRDefault="005B5CB3">
      <w:r>
        <w:t>2.</w:t>
      </w:r>
      <w:r w:rsidR="001A09A7">
        <w:t xml:space="preserve"> </w:t>
      </w:r>
      <w:r w:rsidR="00FD474D">
        <w:t>L</w:t>
      </w:r>
      <w:r w:rsidR="00FF3303">
        <w:t xml:space="preserve">ocation box – leave it as Any Location </w:t>
      </w:r>
      <w:r w:rsidR="00D9404E">
        <w:t xml:space="preserve">      </w:t>
      </w:r>
    </w:p>
    <w:p w14:paraId="522E14C4" w14:textId="5F7AA25B" w:rsidR="002A49E5" w:rsidRDefault="00EC6C3F">
      <w:r>
        <w:t>3. In the School Box</w:t>
      </w:r>
      <w:r w:rsidR="001A09A7">
        <w:t xml:space="preserve"> type in:</w:t>
      </w:r>
      <w:r w:rsidR="00A12554">
        <w:br/>
      </w:r>
      <w:r w:rsidR="00A12554" w:rsidRPr="00A12554">
        <w:rPr>
          <w:noProof/>
        </w:rPr>
        <w:drawing>
          <wp:inline distT="0" distB="0" distL="0" distR="0" wp14:anchorId="49A3898C" wp14:editId="21E096DA">
            <wp:extent cx="2959252" cy="58423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252" cy="58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2A3D" w14:textId="030054EE" w:rsidR="002A49E5" w:rsidRDefault="00A12554" w:rsidP="4A19F39F">
      <w:pPr>
        <w:rPr>
          <w:highlight w:val="yellow"/>
        </w:rPr>
      </w:pPr>
      <w:r>
        <w:t xml:space="preserve"> </w:t>
      </w:r>
      <w:r w:rsidRPr="4A19F39F">
        <w:rPr>
          <w:highlight w:val="yellow"/>
        </w:rPr>
        <w:t xml:space="preserve">4. </w:t>
      </w:r>
      <w:r w:rsidR="00FC0D39" w:rsidRPr="4A19F39F">
        <w:rPr>
          <w:highlight w:val="yellow"/>
        </w:rPr>
        <w:t xml:space="preserve">Click </w:t>
      </w:r>
      <w:r w:rsidR="001A09A7" w:rsidRPr="4A19F39F">
        <w:rPr>
          <w:highlight w:val="yellow"/>
        </w:rPr>
        <w:t>“</w:t>
      </w:r>
      <w:r w:rsidR="002A49E5" w:rsidRPr="4A19F39F">
        <w:rPr>
          <w:highlight w:val="yellow"/>
        </w:rPr>
        <w:t>Log</w:t>
      </w:r>
      <w:r w:rsidR="00FC0D39" w:rsidRPr="4A19F39F">
        <w:rPr>
          <w:highlight w:val="yellow"/>
        </w:rPr>
        <w:t xml:space="preserve"> In</w:t>
      </w:r>
      <w:r w:rsidR="001A09A7" w:rsidRPr="4A19F39F">
        <w:rPr>
          <w:highlight w:val="yellow"/>
        </w:rPr>
        <w:t>”</w:t>
      </w:r>
      <w:r w:rsidR="00FC0D39" w:rsidRPr="4A19F39F">
        <w:rPr>
          <w:highlight w:val="yellow"/>
        </w:rPr>
        <w:t xml:space="preserve"> </w:t>
      </w:r>
      <w:r w:rsidRPr="4A19F39F">
        <w:rPr>
          <w:highlight w:val="yellow"/>
        </w:rPr>
        <w:t xml:space="preserve">in the </w:t>
      </w:r>
      <w:r w:rsidR="00FC0D39" w:rsidRPr="4A19F39F">
        <w:rPr>
          <w:highlight w:val="yellow"/>
        </w:rPr>
        <w:t>top right</w:t>
      </w:r>
      <w:r w:rsidR="0036761F" w:rsidRPr="4A19F39F">
        <w:rPr>
          <w:highlight w:val="yellow"/>
        </w:rPr>
        <w:t>-</w:t>
      </w:r>
      <w:r w:rsidR="00FC0D39" w:rsidRPr="4A19F39F">
        <w:rPr>
          <w:highlight w:val="yellow"/>
        </w:rPr>
        <w:t>hand corner</w:t>
      </w:r>
      <w:r>
        <w:br/>
      </w:r>
      <w:r w:rsidR="002A49E5">
        <w:rPr>
          <w:noProof/>
        </w:rPr>
        <w:drawing>
          <wp:inline distT="0" distB="0" distL="0" distR="0" wp14:anchorId="361D915B" wp14:editId="68995CA4">
            <wp:extent cx="2317750" cy="857518"/>
            <wp:effectExtent l="0" t="0" r="6350" b="0"/>
            <wp:docPr id="1594586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8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3D9A" w14:textId="17F26A3E" w:rsidR="002A49E5" w:rsidRDefault="002A49E5" w:rsidP="4A19F39F">
      <w:pPr>
        <w:pStyle w:val="NoSpacing"/>
        <w:rPr>
          <w:sz w:val="28"/>
          <w:szCs w:val="28"/>
          <w:highlight w:val="yellow"/>
        </w:rPr>
      </w:pPr>
      <w:r w:rsidRPr="4A19F39F">
        <w:rPr>
          <w:sz w:val="28"/>
          <w:szCs w:val="28"/>
          <w:highlight w:val="yellow"/>
        </w:rPr>
        <w:t xml:space="preserve">Username: </w:t>
      </w:r>
      <w:r w:rsidR="5AFB06BB" w:rsidRPr="4A19F39F">
        <w:rPr>
          <w:b/>
          <w:bCs/>
          <w:sz w:val="28"/>
          <w:szCs w:val="28"/>
          <w:highlight w:val="yellow"/>
        </w:rPr>
        <w:t>guest</w:t>
      </w:r>
    </w:p>
    <w:p w14:paraId="2B80975A" w14:textId="41901E2E" w:rsidR="00AF41AA" w:rsidRDefault="002A49E5" w:rsidP="4A19F39F">
      <w:pPr>
        <w:pStyle w:val="NoSpacing"/>
        <w:rPr>
          <w:b/>
          <w:bCs/>
          <w:i/>
          <w:iCs/>
        </w:rPr>
      </w:pPr>
      <w:r w:rsidRPr="4A19F39F">
        <w:rPr>
          <w:sz w:val="28"/>
          <w:szCs w:val="28"/>
          <w:highlight w:val="yellow"/>
        </w:rPr>
        <w:t>Password:</w:t>
      </w:r>
      <w:r w:rsidRPr="4A19F39F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="3787B4EF" w:rsidRPr="4A19F39F">
        <w:rPr>
          <w:b/>
          <w:bCs/>
          <w:sz w:val="28"/>
          <w:szCs w:val="28"/>
          <w:highlight w:val="yellow"/>
        </w:rPr>
        <w:t>follett</w:t>
      </w:r>
      <w:proofErr w:type="spellEnd"/>
      <w:r>
        <w:br/>
      </w:r>
      <w:r>
        <w:br/>
      </w:r>
    </w:p>
    <w:p w14:paraId="6DFA47E2" w14:textId="2FB41B1B" w:rsidR="001A09A7" w:rsidRDefault="001A09A7" w:rsidP="001A09A7">
      <w:pPr>
        <w:pStyle w:val="NoSpacing"/>
      </w:pPr>
      <w:r w:rsidRPr="001A09A7">
        <w:rPr>
          <w:b/>
          <w:bCs/>
          <w:i/>
          <w:iCs/>
        </w:rPr>
        <w:t>Searching for and Accessing Titles:</w:t>
      </w:r>
      <w:r w:rsidR="002A49E5" w:rsidRPr="001A09A7">
        <w:rPr>
          <w:b/>
          <w:bCs/>
          <w:i/>
          <w:iCs/>
        </w:rPr>
        <w:br/>
      </w:r>
    </w:p>
    <w:p w14:paraId="177EE970" w14:textId="1968F4C3" w:rsidR="001A09A7" w:rsidRDefault="001A09A7" w:rsidP="001A09A7">
      <w:pPr>
        <w:pStyle w:val="NoSpacing"/>
      </w:pPr>
      <w:r>
        <w:t>There are several ways you can search on the site:</w:t>
      </w:r>
    </w:p>
    <w:p w14:paraId="6A829230" w14:textId="77777777" w:rsidR="001A09A7" w:rsidRDefault="001A09A7" w:rsidP="001A09A7">
      <w:pPr>
        <w:pStyle w:val="NoSpacing"/>
      </w:pPr>
    </w:p>
    <w:p w14:paraId="0B342ADD" w14:textId="613300BD" w:rsidR="001A09A7" w:rsidRDefault="001A09A7" w:rsidP="001A09A7">
      <w:pPr>
        <w:pStyle w:val="NoSpacing"/>
      </w:pPr>
      <w:r>
        <w:t xml:space="preserve">1) Typing in a keyword in the Search (results for both AV2 World Language and Lightbox titles) </w:t>
      </w:r>
    </w:p>
    <w:p w14:paraId="103D15D0" w14:textId="196D2514" w:rsidR="002A49E5" w:rsidRDefault="002A49E5" w:rsidP="001A09A7">
      <w:pPr>
        <w:pStyle w:val="NoSpacing"/>
      </w:pPr>
      <w:r w:rsidRPr="002A49E5">
        <w:rPr>
          <w:noProof/>
        </w:rPr>
        <w:drawing>
          <wp:inline distT="0" distB="0" distL="0" distR="0" wp14:anchorId="5F2A3460" wp14:editId="71283AB6">
            <wp:extent cx="5340350" cy="66240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4597" cy="6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CADC" w14:textId="77777777" w:rsidR="001A09A7" w:rsidRDefault="001A09A7" w:rsidP="001A09A7">
      <w:pPr>
        <w:pStyle w:val="NoSpacing"/>
      </w:pPr>
    </w:p>
    <w:p w14:paraId="127A9060" w14:textId="0D51C00E" w:rsidR="002A49E5" w:rsidRDefault="001A09A7">
      <w:r>
        <w:t>2</w:t>
      </w:r>
      <w:r w:rsidR="002A49E5">
        <w:t xml:space="preserve">) </w:t>
      </w:r>
      <w:r w:rsidR="003D0C25">
        <w:t>G</w:t>
      </w:r>
      <w:r w:rsidR="002A49E5">
        <w:t xml:space="preserve">o into Search Option and then filter by </w:t>
      </w:r>
      <w:r w:rsidR="003D0C25">
        <w:t xml:space="preserve">Interest level or Reading Level </w:t>
      </w:r>
      <w:r>
        <w:t>(results for both AV2 World Language and Lightbox titles)</w:t>
      </w:r>
      <w:r w:rsidR="003D0C25">
        <w:br/>
      </w:r>
      <w:r w:rsidR="003D0C25" w:rsidRPr="003D0C25">
        <w:rPr>
          <w:noProof/>
        </w:rPr>
        <w:drawing>
          <wp:inline distT="0" distB="0" distL="0" distR="0" wp14:anchorId="2F615147" wp14:editId="4377DFB1">
            <wp:extent cx="4768850" cy="94867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257" cy="97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D800" w14:textId="32F0B405" w:rsidR="003D0C25" w:rsidRDefault="001A09A7">
      <w:r>
        <w:lastRenderedPageBreak/>
        <w:t>3</w:t>
      </w:r>
      <w:r w:rsidR="003D0C25">
        <w:t xml:space="preserve">) Go to Lightbox and click See All and pick a title you like </w:t>
      </w:r>
      <w:r>
        <w:t>(Lightbox titles only)</w:t>
      </w:r>
      <w:r w:rsidR="003D0C25">
        <w:br/>
      </w:r>
      <w:r w:rsidR="003D0C25" w:rsidRPr="003D0C25">
        <w:rPr>
          <w:noProof/>
        </w:rPr>
        <w:drawing>
          <wp:inline distT="0" distB="0" distL="0" distR="0" wp14:anchorId="68CD6D67" wp14:editId="2BEAFC09">
            <wp:extent cx="5943600" cy="951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05CC" w14:textId="7027504F" w:rsidR="001A09A7" w:rsidRDefault="001A09A7" w:rsidP="001A09A7">
      <w:r>
        <w:t>4) Scroll down to Learning links and click AV2 (AV2 World Language titles only)</w:t>
      </w:r>
    </w:p>
    <w:p w14:paraId="5D68184F" w14:textId="77777777" w:rsidR="001A09A7" w:rsidRDefault="001A09A7" w:rsidP="001A09A7">
      <w:r>
        <w:t xml:space="preserve"> </w:t>
      </w:r>
      <w:r w:rsidRPr="003661E1">
        <w:rPr>
          <w:noProof/>
        </w:rPr>
        <w:drawing>
          <wp:inline distT="0" distB="0" distL="0" distR="0" wp14:anchorId="35788A22" wp14:editId="6C581131">
            <wp:extent cx="3054700" cy="133055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1313" cy="13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EF8B" w14:textId="2F40DC1D" w:rsidR="001A09A7" w:rsidRDefault="001A09A7"/>
    <w:p w14:paraId="66491049" w14:textId="776DA7D4" w:rsidR="001A09A7" w:rsidRPr="001A09A7" w:rsidRDefault="001A09A7">
      <w:r>
        <w:rPr>
          <w:b/>
          <w:bCs/>
          <w:i/>
          <w:iCs/>
        </w:rPr>
        <w:t>Lightbox Titles</w:t>
      </w:r>
      <w:r w:rsidR="00AF41AA">
        <w:rPr>
          <w:b/>
          <w:bCs/>
          <w:i/>
          <w:iCs/>
        </w:rPr>
        <w:t xml:space="preserve"> </w:t>
      </w:r>
    </w:p>
    <w:p w14:paraId="2A1F482A" w14:textId="42A1ABA2" w:rsidR="003D0C25" w:rsidRDefault="003D0C25">
      <w:r>
        <w:t xml:space="preserve">Click Open </w:t>
      </w:r>
      <w:r w:rsidR="00AF41AA">
        <w:t xml:space="preserve">and a new tab on your browser will open with the title.  If you are prompted for a username and password it is the same as the Log In (username: guest; password: </w:t>
      </w:r>
      <w:proofErr w:type="spellStart"/>
      <w:r w:rsidR="00AF41AA">
        <w:t>follett</w:t>
      </w:r>
      <w:proofErr w:type="spellEnd"/>
      <w:r w:rsidR="00AF41AA">
        <w:t>).</w:t>
      </w:r>
      <w:r>
        <w:br/>
      </w:r>
      <w:r w:rsidRPr="003D0C25">
        <w:rPr>
          <w:noProof/>
        </w:rPr>
        <w:drawing>
          <wp:inline distT="0" distB="0" distL="0" distR="0" wp14:anchorId="70D3A328" wp14:editId="6383A085">
            <wp:extent cx="1527163" cy="19483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7875" cy="19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4755" w14:textId="027FF4A3" w:rsidR="003D0C25" w:rsidRDefault="003D0C25">
      <w:r>
        <w:t>Click the red Open Lightbox</w:t>
      </w:r>
      <w:r>
        <w:br/>
      </w:r>
      <w:r w:rsidRPr="003D0C25">
        <w:rPr>
          <w:noProof/>
        </w:rPr>
        <w:drawing>
          <wp:inline distT="0" distB="0" distL="0" distR="0" wp14:anchorId="3578FCB7" wp14:editId="3BAC7DB7">
            <wp:extent cx="1979271" cy="1064645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7897" cy="10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E404" w14:textId="190DEF38" w:rsidR="0036761F" w:rsidRDefault="003D0C25">
      <w:r>
        <w:t>Th</w:t>
      </w:r>
      <w:r w:rsidR="003661E1">
        <w:t>e home</w:t>
      </w:r>
      <w:r>
        <w:t xml:space="preserve"> page explains what all the symbols</w:t>
      </w:r>
      <w:r w:rsidR="003661E1">
        <w:t xml:space="preserve"> on each page</w:t>
      </w:r>
      <w:r>
        <w:t xml:space="preserve"> mean at the bottom.</w:t>
      </w:r>
    </w:p>
    <w:p w14:paraId="0DB1257B" w14:textId="7C54036E" w:rsidR="003D0C25" w:rsidRDefault="003D0C25">
      <w:r>
        <w:t xml:space="preserve">To move through the </w:t>
      </w:r>
      <w:proofErr w:type="gramStart"/>
      <w:r>
        <w:t>pages</w:t>
      </w:r>
      <w:proofErr w:type="gramEnd"/>
      <w:r>
        <w:t xml:space="preserve"> click the arrow on the</w:t>
      </w:r>
      <w:r w:rsidR="0036761F">
        <w:t xml:space="preserve"> right</w:t>
      </w:r>
      <w:r w:rsidR="001A09A7">
        <w:t xml:space="preserve"> </w:t>
      </w:r>
      <w:r w:rsidR="0036761F">
        <w:t>hand</w:t>
      </w:r>
      <w:r>
        <w:t xml:space="preserve"> side:  </w:t>
      </w:r>
      <w:r>
        <w:br/>
      </w:r>
      <w:r w:rsidRPr="003D0C25">
        <w:rPr>
          <w:noProof/>
        </w:rPr>
        <w:drawing>
          <wp:inline distT="0" distB="0" distL="0" distR="0" wp14:anchorId="46844CD1" wp14:editId="7B281971">
            <wp:extent cx="2791722" cy="1712316"/>
            <wp:effectExtent l="0" t="0" r="889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8673" cy="172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941F" w14:textId="1E039693" w:rsidR="00F97BFE" w:rsidRDefault="003D0C25">
      <w:r>
        <w:lastRenderedPageBreak/>
        <w:t>T</w:t>
      </w:r>
      <w:r w:rsidR="00342340">
        <w:t>his page has a video on it that you can watch and if there is a word in bold – click on it</w:t>
      </w:r>
      <w:r w:rsidR="00F97BFE">
        <w:t>,</w:t>
      </w:r>
      <w:r w:rsidR="00342340">
        <w:t xml:space="preserve"> and the definition comes up etc. </w:t>
      </w:r>
    </w:p>
    <w:p w14:paraId="5FF787B2" w14:textId="0AB44E9C" w:rsidR="003D0C25" w:rsidRDefault="003D0C25">
      <w:r w:rsidRPr="003D0C25">
        <w:rPr>
          <w:noProof/>
        </w:rPr>
        <w:drawing>
          <wp:inline distT="0" distB="0" distL="0" distR="0" wp14:anchorId="452F0BE9" wp14:editId="3FAA63A7">
            <wp:extent cx="4959350" cy="23127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5508" cy="232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6015" w14:textId="3E148FCB" w:rsidR="001A09A7" w:rsidRDefault="001A09A7">
      <w:r>
        <w:t xml:space="preserve">The available features on each page, including text-to-speech, can be found on the </w:t>
      </w:r>
      <w:proofErr w:type="gramStart"/>
      <w:r>
        <w:t>left hand</w:t>
      </w:r>
      <w:proofErr w:type="gramEnd"/>
      <w:r>
        <w:t xml:space="preserve"> side.</w:t>
      </w:r>
    </w:p>
    <w:p w14:paraId="0078FE62" w14:textId="2B4DA614" w:rsidR="00A64E2D" w:rsidRDefault="00902F1F">
      <w:r>
        <w:t xml:space="preserve">There are additional activities </w:t>
      </w:r>
      <w:r w:rsidR="00903F4C">
        <w:t>at the bottom right of the first page</w:t>
      </w:r>
      <w:r w:rsidR="005C47AF">
        <w:t>:</w:t>
      </w:r>
      <w:r w:rsidR="00903F4C">
        <w:t xml:space="preserve"> </w:t>
      </w:r>
      <w:r>
        <w:br/>
      </w:r>
      <w:r w:rsidRPr="00902F1F">
        <w:rPr>
          <w:noProof/>
        </w:rPr>
        <w:drawing>
          <wp:inline distT="0" distB="0" distL="0" distR="0" wp14:anchorId="5C535EA3" wp14:editId="1CD7BBA1">
            <wp:extent cx="1765300" cy="630464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592" cy="64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7AF">
        <w:br/>
      </w:r>
      <w:r w:rsidR="005C47AF">
        <w:br/>
        <w:t xml:space="preserve">For example this book </w:t>
      </w:r>
      <w:r w:rsidR="001C4C0B">
        <w:t>has 7 pages of activities</w:t>
      </w:r>
      <w:r w:rsidR="005C47AF">
        <w:br/>
      </w:r>
      <w:r w:rsidR="005C47AF" w:rsidRPr="005C47AF">
        <w:rPr>
          <w:noProof/>
        </w:rPr>
        <w:drawing>
          <wp:inline distT="0" distB="0" distL="0" distR="0" wp14:anchorId="29EF44C1" wp14:editId="283D498E">
            <wp:extent cx="2356485" cy="971547"/>
            <wp:effectExtent l="0" t="0" r="571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4331" cy="9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56C7" w14:textId="6B8E4AA9" w:rsidR="00AF41AA" w:rsidRDefault="00AF41AA">
      <w:r>
        <w:t>To close the book simply close the browser tab</w:t>
      </w:r>
    </w:p>
    <w:p w14:paraId="402C8835" w14:textId="55EA782E" w:rsidR="003661E1" w:rsidRPr="001A09A7" w:rsidRDefault="003661E1">
      <w:pPr>
        <w:rPr>
          <w:i/>
          <w:iCs/>
        </w:rPr>
      </w:pPr>
      <w:r>
        <w:br/>
      </w:r>
      <w:r w:rsidRPr="001A09A7">
        <w:rPr>
          <w:b/>
          <w:i/>
          <w:iCs/>
        </w:rPr>
        <w:t xml:space="preserve">AV2 </w:t>
      </w:r>
      <w:r w:rsidR="001A09A7" w:rsidRPr="001A09A7">
        <w:rPr>
          <w:b/>
          <w:i/>
          <w:iCs/>
        </w:rPr>
        <w:t xml:space="preserve">World </w:t>
      </w:r>
      <w:r w:rsidRPr="001A09A7">
        <w:rPr>
          <w:b/>
          <w:i/>
          <w:iCs/>
        </w:rPr>
        <w:t>Language</w:t>
      </w:r>
    </w:p>
    <w:p w14:paraId="4A10F73F" w14:textId="02943398" w:rsidR="00D54202" w:rsidRDefault="001A09A7">
      <w:r>
        <w:t>Click Open</w:t>
      </w:r>
      <w:r w:rsidR="00AF41AA">
        <w:t xml:space="preserve"> and a new tab on your browser will open with the title.  If you are prompted for a username and password it is the same as the Log In (username: guest; password: </w:t>
      </w:r>
      <w:proofErr w:type="spellStart"/>
      <w:r w:rsidR="00AF41AA">
        <w:t>follett</w:t>
      </w:r>
      <w:proofErr w:type="spellEnd"/>
      <w:r w:rsidR="00AF41AA">
        <w:t>).</w:t>
      </w:r>
    </w:p>
    <w:p w14:paraId="38F5D637" w14:textId="5BE8A7EE" w:rsidR="00D54202" w:rsidRDefault="00D54202">
      <w:r w:rsidRPr="00D54202">
        <w:rPr>
          <w:noProof/>
        </w:rPr>
        <w:drawing>
          <wp:inline distT="0" distB="0" distL="0" distR="0" wp14:anchorId="7C5B2103" wp14:editId="2F3531F1">
            <wp:extent cx="1649343" cy="1820437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655" cy="185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6035" w14:textId="7879A7CB" w:rsidR="00AF41AA" w:rsidRDefault="00AF41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E3E08" wp14:editId="725D6532">
                <wp:simplePos x="0" y="0"/>
                <wp:positionH relativeFrom="column">
                  <wp:posOffset>3120390</wp:posOffset>
                </wp:positionH>
                <wp:positionV relativeFrom="paragraph">
                  <wp:posOffset>806202</wp:posOffset>
                </wp:positionV>
                <wp:extent cx="248450" cy="146326"/>
                <wp:effectExtent l="0" t="12700" r="31115" b="3175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50" cy="146326"/>
                        </a:xfrm>
                        <a:prstGeom prst="rightArrow">
                          <a:avLst>
                            <a:gd name="adj1" fmla="val 7667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 w14:anchorId="644CCAE8">
              <v:shapetype id="_x0000_t13" coordsize="21600,21600" o:spt="13" adj="16200,5400" path="m@0,l@0@1,0@1,0@2@0@2@0,21600,21600,10800xe" w14:anchorId="6502FAF2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17" style="position:absolute;margin-left:245.7pt;margin-top:63.5pt;width:19.5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13" adj="15239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"/>
            </w:pict>
          </mc:Fallback>
        </mc:AlternateContent>
      </w:r>
      <w:r w:rsidR="003661E1">
        <w:br/>
      </w:r>
      <w:r>
        <w:t>At the bottom right you will see the ten languages in which you can read the book</w:t>
      </w:r>
      <w:r w:rsidR="003661E1">
        <w:br/>
      </w:r>
      <w:r w:rsidR="003661E1" w:rsidRPr="003661E1">
        <w:rPr>
          <w:noProof/>
        </w:rPr>
        <w:drawing>
          <wp:inline distT="0" distB="0" distL="0" distR="0" wp14:anchorId="483042D4" wp14:editId="1ACFE71E">
            <wp:extent cx="3270760" cy="4005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3701" cy="42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1E1">
        <w:br/>
      </w:r>
      <w:r>
        <w:t>Select the language you are interested in and click the           button</w:t>
      </w:r>
    </w:p>
    <w:p w14:paraId="10C1BCD3" w14:textId="7A5A719D" w:rsidR="00AF41AA" w:rsidRDefault="00AF41AA">
      <w:r>
        <w:lastRenderedPageBreak/>
        <w:t>To have the text-to-audio activated, click on the “Read” button at the bottom of the page (this will appear as “Read” regardless of the language you have selected).</w:t>
      </w:r>
    </w:p>
    <w:p w14:paraId="6D1B34D9" w14:textId="735F1738" w:rsidR="00AF41AA" w:rsidRDefault="00AF41AA">
      <w:r w:rsidRPr="00AF41AA">
        <w:rPr>
          <w:noProof/>
        </w:rPr>
        <w:drawing>
          <wp:inline distT="0" distB="0" distL="0" distR="0" wp14:anchorId="220AA506" wp14:editId="351F3F1E">
            <wp:extent cx="3935896" cy="217273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4415" cy="21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46BB" w14:textId="53F9C2D4" w:rsidR="003661E1" w:rsidRDefault="003661E1">
      <w:r>
        <w:br/>
      </w:r>
      <w:r w:rsidR="00AF41AA">
        <w:t>To close the book, simply close the browser tab.</w:t>
      </w:r>
    </w:p>
    <w:p w14:paraId="6A7B8830" w14:textId="28CA66EA" w:rsidR="003661E1" w:rsidRDefault="003661E1"/>
    <w:sectPr w:rsidR="003661E1" w:rsidSect="003661E1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33EF5"/>
    <w:multiLevelType w:val="hybridMultilevel"/>
    <w:tmpl w:val="61743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2NDEyMTW0tDAxNzdT0lEKTi0uzszPAykwqgUAOtUTZSwAAAA="/>
  </w:docVars>
  <w:rsids>
    <w:rsidRoot w:val="002A49E5"/>
    <w:rsid w:val="001A09A7"/>
    <w:rsid w:val="001C4C0B"/>
    <w:rsid w:val="002A49E5"/>
    <w:rsid w:val="002A6C14"/>
    <w:rsid w:val="00342340"/>
    <w:rsid w:val="003661E1"/>
    <w:rsid w:val="0036761F"/>
    <w:rsid w:val="003B64F9"/>
    <w:rsid w:val="003D0C25"/>
    <w:rsid w:val="003F0FC7"/>
    <w:rsid w:val="005B5CB3"/>
    <w:rsid w:val="005C47AF"/>
    <w:rsid w:val="006164BF"/>
    <w:rsid w:val="00651D6C"/>
    <w:rsid w:val="0084647A"/>
    <w:rsid w:val="00902F1F"/>
    <w:rsid w:val="00903F4C"/>
    <w:rsid w:val="00A12554"/>
    <w:rsid w:val="00A64E2D"/>
    <w:rsid w:val="00AF41AA"/>
    <w:rsid w:val="00CE7AEC"/>
    <w:rsid w:val="00D2024E"/>
    <w:rsid w:val="00D54202"/>
    <w:rsid w:val="00D9404E"/>
    <w:rsid w:val="00EC6C3F"/>
    <w:rsid w:val="00F97BFE"/>
    <w:rsid w:val="00FC0D39"/>
    <w:rsid w:val="00FD474D"/>
    <w:rsid w:val="00FF3303"/>
    <w:rsid w:val="1BF48AAD"/>
    <w:rsid w:val="25E69478"/>
    <w:rsid w:val="3787B4EF"/>
    <w:rsid w:val="4A19F39F"/>
    <w:rsid w:val="586795E0"/>
    <w:rsid w:val="5AFB06BB"/>
    <w:rsid w:val="60ACF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02978"/>
  <w15:chartTrackingRefBased/>
  <w15:docId w15:val="{B2B7DE5D-9971-4B25-9B8C-E392A04E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64B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E7AEC"/>
    <w:rPr>
      <w:color w:val="0000FF"/>
      <w:u w:val="single"/>
    </w:rPr>
  </w:style>
  <w:style w:type="paragraph" w:styleId="BodyText">
    <w:name w:val="Body Text"/>
    <w:basedOn w:val="Normal"/>
    <w:link w:val="BodyTextChar"/>
    <w:rsid w:val="00D54202"/>
    <w:pPr>
      <w:spacing w:after="0" w:line="240" w:lineRule="atLeast"/>
    </w:pPr>
    <w:rPr>
      <w:rFonts w:ascii="Arial" w:eastAsia="Times New Roman" w:hAnsi="Arial" w:cs="Times New Roman"/>
      <w:snapToGrid w:val="0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D54202"/>
    <w:rPr>
      <w:rFonts w:ascii="Arial" w:eastAsia="Times New Roman" w:hAnsi="Arial" w:cs="Times New Roman"/>
      <w:snapToGrid w:val="0"/>
      <w:color w:val="000000"/>
      <w:sz w:val="20"/>
      <w:szCs w:val="20"/>
    </w:rPr>
  </w:style>
  <w:style w:type="paragraph" w:styleId="NoSpacing">
    <w:name w:val="No Spacing"/>
    <w:uiPriority w:val="1"/>
    <w:qFormat/>
    <w:rsid w:val="001A0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destinydiscover.com/" TargetMode="Externa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cid:image003.png@01D1E8B3.0D43EB4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AA3AECC22D641BC87621CF23AE30F" ma:contentTypeVersion="13" ma:contentTypeDescription="Create a new document." ma:contentTypeScope="" ma:versionID="67002c7f67c516d735cc9542d9d81639">
  <xsd:schema xmlns:xsd="http://www.w3.org/2001/XMLSchema" xmlns:xs="http://www.w3.org/2001/XMLSchema" xmlns:p="http://schemas.microsoft.com/office/2006/metadata/properties" xmlns:ns3="ad447660-6f31-45aa-aa93-9f180aebf523" xmlns:ns4="7ddd041b-243b-4a03-95f8-5b9d62a1c2e4" targetNamespace="http://schemas.microsoft.com/office/2006/metadata/properties" ma:root="true" ma:fieldsID="d61cb5084ff459b4b4e21b1c384b0cca" ns3:_="" ns4:_="">
    <xsd:import namespace="ad447660-6f31-45aa-aa93-9f180aebf523"/>
    <xsd:import namespace="7ddd041b-243b-4a03-95f8-5b9d62a1c2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47660-6f31-45aa-aa93-9f180aebf5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d041b-243b-4a03-95f8-5b9d62a1c2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19D68F-1140-4097-9893-18E63E787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447660-6f31-45aa-aa93-9f180aebf523"/>
    <ds:schemaRef ds:uri="7ddd041b-243b-4a03-95f8-5b9d62a1c2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AA00B-597A-4F32-8CBA-161E176B61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3FB0B5-FA2F-45C2-9306-30C809F291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Roos, Janet</dc:creator>
  <cp:keywords/>
  <dc:description/>
  <cp:lastModifiedBy>dinop</cp:lastModifiedBy>
  <cp:revision>2</cp:revision>
  <dcterms:created xsi:type="dcterms:W3CDTF">2020-04-14T18:22:00Z</dcterms:created>
  <dcterms:modified xsi:type="dcterms:W3CDTF">2020-04-14T18:22:00Z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0x010100CB5AA3AECC22D641BC87621CF23AE30F</vt:lpwstr>
  </property>
</Properties>
</file>