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1B910" w14:textId="3AFF3013" w:rsidR="00CF343B" w:rsidRDefault="00B127DB" w:rsidP="00CF343B">
      <w:pPr>
        <w:widowControl w:val="0"/>
        <w:ind w:firstLine="720"/>
        <w:jc w:val="center"/>
        <w:rPr>
          <w:rFonts w:ascii="Times New Roman" w:hAnsi="Times New Roman"/>
          <w:b/>
        </w:rPr>
      </w:pPr>
      <w:r>
        <w:rPr>
          <w:rFonts w:ascii="Times New Roman" w:hAnsi="Times New Roman"/>
          <w:b/>
        </w:rPr>
        <w:t>IMAGINING SRL</w:t>
      </w:r>
    </w:p>
    <w:p w14:paraId="01357BEC" w14:textId="77777777" w:rsidR="00A716AB" w:rsidRPr="00CF343B" w:rsidRDefault="00CF343B" w:rsidP="00CF343B">
      <w:pPr>
        <w:widowControl w:val="0"/>
        <w:ind w:firstLine="720"/>
        <w:jc w:val="center"/>
        <w:rPr>
          <w:rFonts w:ascii="Times New Roman" w:hAnsi="Times New Roman"/>
          <w:b/>
        </w:rPr>
      </w:pPr>
      <w:r w:rsidRPr="00CF343B">
        <w:rPr>
          <w:rFonts w:ascii="Times New Roman" w:hAnsi="Times New Roman"/>
          <w:b/>
        </w:rPr>
        <w:t>WHAT DOES SRL LOOK LIKE IN CLASSROOMS?</w:t>
      </w:r>
    </w:p>
    <w:p w14:paraId="7BDFCFCB" w14:textId="77777777" w:rsidR="00A716AB" w:rsidRDefault="00A716AB" w:rsidP="00A716AB">
      <w:pPr>
        <w:widowControl w:val="0"/>
        <w:rPr>
          <w:rFonts w:ascii="Times New Roman" w:hAnsi="Times New Roman"/>
        </w:rPr>
      </w:pPr>
    </w:p>
    <w:p w14:paraId="2F17FAF7" w14:textId="46039139" w:rsidR="00B127DB" w:rsidRDefault="00B127DB" w:rsidP="00B127DB">
      <w:pPr>
        <w:widowControl w:val="0"/>
        <w:rPr>
          <w:rFonts w:ascii="Times New Roman" w:hAnsi="Times New Roman"/>
        </w:rPr>
      </w:pPr>
      <w:r w:rsidRPr="004F27E4">
        <w:rPr>
          <w:rFonts w:ascii="Times New Roman" w:hAnsi="Times New Roman"/>
        </w:rPr>
        <w:t xml:space="preserve">Brigitte and Stewart are two students in Mrs. </w:t>
      </w:r>
      <w:proofErr w:type="spellStart"/>
      <w:r w:rsidRPr="004F27E4">
        <w:rPr>
          <w:rFonts w:ascii="Times New Roman" w:hAnsi="Times New Roman"/>
        </w:rPr>
        <w:t>Nyad’s</w:t>
      </w:r>
      <w:proofErr w:type="spellEnd"/>
      <w:r w:rsidRPr="004F27E4">
        <w:rPr>
          <w:rFonts w:ascii="Times New Roman" w:hAnsi="Times New Roman"/>
        </w:rPr>
        <w:t xml:space="preserve"> 5th-grade classroom. Below are summaries of how each approached a multi-lesson activity for which they had to choose a topic, select and read texts to inform their thinking, write about what they found, and then share their learning with peers. How do their approaches reflect more- or- less-effective forms of self-regulation? </w:t>
      </w:r>
      <w:proofErr w:type="gramStart"/>
      <w:r>
        <w:rPr>
          <w:rFonts w:ascii="Times New Roman" w:hAnsi="Times New Roman"/>
        </w:rPr>
        <w:t>From whose point of view?</w:t>
      </w:r>
      <w:proofErr w:type="gramEnd"/>
    </w:p>
    <w:p w14:paraId="58EA6A11" w14:textId="77777777" w:rsidR="00A716AB" w:rsidRDefault="00A716AB" w:rsidP="00A716AB">
      <w:pPr>
        <w:widowControl w:val="0"/>
        <w:pBdr>
          <w:bottom w:val="single" w:sz="6" w:space="1" w:color="auto"/>
        </w:pBdr>
        <w:tabs>
          <w:tab w:val="left" w:pos="6432"/>
        </w:tabs>
        <w:rPr>
          <w:rFonts w:ascii="Times New Roman" w:hAnsi="Times New Roman"/>
        </w:rPr>
      </w:pPr>
    </w:p>
    <w:p w14:paraId="6AE40A16" w14:textId="77777777" w:rsidR="00B127DB" w:rsidRPr="004F27E4" w:rsidRDefault="00B127DB" w:rsidP="00A716AB">
      <w:pPr>
        <w:widowControl w:val="0"/>
        <w:rPr>
          <w:rFonts w:ascii="Times New Roman" w:hAnsi="Times New Roman"/>
        </w:rPr>
      </w:pPr>
    </w:p>
    <w:p w14:paraId="3320A4B3" w14:textId="77777777" w:rsidR="00A716AB" w:rsidRDefault="00A716AB" w:rsidP="00A716AB">
      <w:pPr>
        <w:widowControl w:val="0"/>
        <w:ind w:firstLine="720"/>
        <w:rPr>
          <w:rFonts w:ascii="Times New Roman" w:hAnsi="Times New Roman"/>
        </w:rPr>
      </w:pPr>
      <w:r w:rsidRPr="004F27E4">
        <w:rPr>
          <w:rFonts w:ascii="Times New Roman" w:hAnsi="Times New Roman"/>
          <w:b/>
        </w:rPr>
        <w:t>Brigitte</w:t>
      </w:r>
      <w:r w:rsidRPr="004F27E4">
        <w:rPr>
          <w:rFonts w:ascii="Times New Roman" w:hAnsi="Times New Roman"/>
        </w:rPr>
        <w:t xml:space="preserve">.  As soon as Mrs. </w:t>
      </w:r>
      <w:proofErr w:type="spellStart"/>
      <w:r w:rsidRPr="004F27E4">
        <w:rPr>
          <w:rFonts w:ascii="Times New Roman" w:hAnsi="Times New Roman"/>
        </w:rPr>
        <w:t>Nyad</w:t>
      </w:r>
      <w:proofErr w:type="spellEnd"/>
      <w:r w:rsidRPr="004F27E4">
        <w:rPr>
          <w:rFonts w:ascii="Times New Roman" w:hAnsi="Times New Roman"/>
        </w:rPr>
        <w:t xml:space="preserve"> started talking about the assignment, Brigitte panicked and stopped listening to </w:t>
      </w:r>
      <w:bookmarkStart w:id="0" w:name="_GoBack"/>
      <w:bookmarkEnd w:id="0"/>
      <w:r w:rsidRPr="004F27E4">
        <w:rPr>
          <w:rFonts w:ascii="Times New Roman" w:hAnsi="Times New Roman"/>
        </w:rPr>
        <w:t xml:space="preserve">what felt like an overwhelming set of instructions. She worried about how she was going to manage it all. She had no idea what topic to choose, or how to decide, or what she might talk about to peers. Worst was that she realized she had to read. She knew she was going to do miserably and that it was going to take her </w:t>
      </w:r>
      <w:r w:rsidRPr="004F27E4">
        <w:rPr>
          <w:rFonts w:ascii="Times New Roman" w:hAnsi="Times New Roman"/>
          <w:i/>
        </w:rPr>
        <w:t>forever</w:t>
      </w:r>
      <w:r w:rsidRPr="004F27E4">
        <w:rPr>
          <w:rFonts w:ascii="Times New Roman" w:hAnsi="Times New Roman"/>
        </w:rPr>
        <w:t xml:space="preserve">. It was so embarrassing when her friends sailed onto the writing part while she was still struggling with reading. So, to make sure she could keep up with her friends, she decided to pick a topic she already knew about and a book she knew would be easy. When writing, she copied as much of language from the book as she could, since that really helped her with explaining and spelling. The only thing she looked forward to was talking about her topic with her classmates. On the day of her presentation, she was excited when she could stand up and tell her peers everything she knew about her topic. Once her presentation was over, </w:t>
      </w:r>
      <w:proofErr w:type="gramStart"/>
      <w:r w:rsidRPr="004F27E4">
        <w:rPr>
          <w:rFonts w:ascii="Times New Roman" w:hAnsi="Times New Roman"/>
        </w:rPr>
        <w:t>she slumped down in her chair, breathing a huge sigh of relief</w:t>
      </w:r>
      <w:proofErr w:type="gramEnd"/>
      <w:r w:rsidRPr="004F27E4">
        <w:rPr>
          <w:rFonts w:ascii="Times New Roman" w:hAnsi="Times New Roman"/>
        </w:rPr>
        <w:t xml:space="preserve">, </w:t>
      </w:r>
      <w:proofErr w:type="gramStart"/>
      <w:r w:rsidRPr="004F27E4">
        <w:rPr>
          <w:rFonts w:ascii="Times New Roman" w:hAnsi="Times New Roman"/>
        </w:rPr>
        <w:t>happy the project was over</w:t>
      </w:r>
      <w:proofErr w:type="gramEnd"/>
      <w:r w:rsidRPr="004F27E4">
        <w:rPr>
          <w:rFonts w:ascii="Times New Roman" w:hAnsi="Times New Roman"/>
        </w:rPr>
        <w:t>. She just hoped she wouldn't have to face a similar project too soon.</w:t>
      </w:r>
    </w:p>
    <w:p w14:paraId="19DE041A" w14:textId="77777777" w:rsidR="00B127DB" w:rsidRPr="004F27E4" w:rsidRDefault="00B127DB" w:rsidP="00A716AB">
      <w:pPr>
        <w:widowControl w:val="0"/>
        <w:ind w:firstLine="720"/>
        <w:rPr>
          <w:rFonts w:ascii="Times New Roman" w:hAnsi="Times New Roman"/>
        </w:rPr>
      </w:pPr>
    </w:p>
    <w:p w14:paraId="065B2AC4" w14:textId="77777777" w:rsidR="00A716AB" w:rsidRDefault="00A716AB" w:rsidP="00CF343B">
      <w:pPr>
        <w:widowControl w:val="0"/>
        <w:pBdr>
          <w:bottom w:val="single" w:sz="4" w:space="1" w:color="auto"/>
        </w:pBdr>
        <w:ind w:firstLine="720"/>
        <w:rPr>
          <w:rFonts w:ascii="Times New Roman" w:hAnsi="Times New Roman"/>
        </w:rPr>
      </w:pPr>
      <w:r w:rsidRPr="004F27E4">
        <w:rPr>
          <w:rFonts w:ascii="Times New Roman" w:hAnsi="Times New Roman"/>
          <w:b/>
        </w:rPr>
        <w:t>Stewart</w:t>
      </w:r>
      <w:r w:rsidRPr="004F27E4">
        <w:rPr>
          <w:rFonts w:ascii="Times New Roman" w:hAnsi="Times New Roman"/>
        </w:rPr>
        <w:t xml:space="preserve">. As Mrs. </w:t>
      </w:r>
      <w:proofErr w:type="spellStart"/>
      <w:r w:rsidRPr="004F27E4">
        <w:rPr>
          <w:rFonts w:ascii="Times New Roman" w:hAnsi="Times New Roman"/>
        </w:rPr>
        <w:t>Nyad</w:t>
      </w:r>
      <w:proofErr w:type="spellEnd"/>
      <w:r w:rsidRPr="004F27E4">
        <w:rPr>
          <w:rFonts w:ascii="Times New Roman" w:hAnsi="Times New Roman"/>
        </w:rPr>
        <w:t xml:space="preserve"> explained the project to the class, Stewart listened attentively, reading along with the written instructions to ensure he understood the assignment. Even so, once he started working, he realized he didn’t understand one point. So, he asked one of his peers about it, a friend of his who he knew would have the answer. He and his friend decided from then on to share ideas as they worked. He was excited that he could choose a topic he wanted to learn more about. He chose a book he knew was difficult because it contained a ton of great information. When he recognized information gaps in that reading, he also sought out additional resources. As he read, Stewart organized his notes in categories, based both on samples his teacher provided and ideas he and his friend had generated. He organized his presentation around those categories to describe the most important and interesting information. Stewart was generally happy with how his presentation unfolded. He had been quite anxious at first, but was pleased that he had been able to calm down and better focus once he got into it. It had been a good call to organize his information in categories, since that had really helped him stay on track and cover all of the topics he had wanted. Still, he decided that, if he had a chance to do another presentation, he would practice more, so that he could be less nervous at the beginning.</w:t>
      </w:r>
    </w:p>
    <w:p w14:paraId="75502678" w14:textId="77777777" w:rsidR="00B127DB" w:rsidRPr="004F27E4" w:rsidRDefault="00B127DB" w:rsidP="00CF343B">
      <w:pPr>
        <w:widowControl w:val="0"/>
        <w:pBdr>
          <w:bottom w:val="single" w:sz="4" w:space="1" w:color="auto"/>
        </w:pBdr>
        <w:ind w:firstLine="720"/>
        <w:rPr>
          <w:rFonts w:ascii="Times New Roman" w:hAnsi="Times New Roman"/>
        </w:rPr>
      </w:pPr>
    </w:p>
    <w:p w14:paraId="72845C78" w14:textId="77777777" w:rsidR="00CF343B" w:rsidRDefault="00CF343B" w:rsidP="00A716AB">
      <w:pPr>
        <w:widowControl w:val="0"/>
        <w:rPr>
          <w:rFonts w:ascii="Times New Roman" w:hAnsi="Times New Roman"/>
        </w:rPr>
      </w:pPr>
    </w:p>
    <w:p w14:paraId="2713C4E9" w14:textId="1C4CAF77" w:rsidR="00CF343B" w:rsidRPr="004F27E4" w:rsidRDefault="00CF343B" w:rsidP="00CF343B">
      <w:pPr>
        <w:widowControl w:val="0"/>
        <w:tabs>
          <w:tab w:val="center" w:pos="4680"/>
          <w:tab w:val="left" w:pos="7664"/>
        </w:tabs>
        <w:rPr>
          <w:rFonts w:ascii="Times New Roman" w:hAnsi="Times New Roman"/>
        </w:rPr>
      </w:pPr>
    </w:p>
    <w:sectPr w:rsidR="00CF343B" w:rsidRPr="004F27E4" w:rsidSect="004D592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B4"/>
    <w:rsid w:val="000D487C"/>
    <w:rsid w:val="00120611"/>
    <w:rsid w:val="00137956"/>
    <w:rsid w:val="0037795B"/>
    <w:rsid w:val="00434CB4"/>
    <w:rsid w:val="004D592E"/>
    <w:rsid w:val="004F1DFD"/>
    <w:rsid w:val="00690604"/>
    <w:rsid w:val="008914E1"/>
    <w:rsid w:val="00A716AB"/>
    <w:rsid w:val="00B127DB"/>
    <w:rsid w:val="00BC4C11"/>
    <w:rsid w:val="00C13781"/>
    <w:rsid w:val="00CF343B"/>
    <w:rsid w:val="00DB6F8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791B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60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4C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4CB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60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4C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4CB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464</Words>
  <Characters>2650</Characters>
  <Application>Microsoft Macintosh Word</Application>
  <DocSecurity>0</DocSecurity>
  <Lines>22</Lines>
  <Paragraphs>6</Paragraphs>
  <ScaleCrop>false</ScaleCrop>
  <Company>University of British Columbia</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Perry</dc:creator>
  <cp:keywords/>
  <dc:description/>
  <cp:lastModifiedBy>Deborah Butler</cp:lastModifiedBy>
  <cp:revision>3</cp:revision>
  <dcterms:created xsi:type="dcterms:W3CDTF">2016-10-03T21:47:00Z</dcterms:created>
  <dcterms:modified xsi:type="dcterms:W3CDTF">2016-10-03T21:48:00Z</dcterms:modified>
</cp:coreProperties>
</file>