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43" w:rsidRPr="00E91CAF" w:rsidRDefault="00C05143" w:rsidP="00C05143">
      <w:pPr>
        <w:spacing w:after="0"/>
        <w:rPr>
          <w:b/>
          <w:sz w:val="26"/>
          <w:u w:val="single"/>
        </w:rPr>
      </w:pPr>
      <w:r w:rsidRPr="00E91CAF">
        <w:rPr>
          <w:b/>
          <w:sz w:val="26"/>
          <w:u w:val="single"/>
        </w:rPr>
        <w:t>CLC 11 ASSIGNMENTS AND MARKS BREAKDOWN – FOR YOUR OWN RECORDS</w:t>
      </w:r>
    </w:p>
    <w:p w:rsidR="00C05143" w:rsidRDefault="00C05143" w:rsidP="00C05143">
      <w:pPr>
        <w:spacing w:after="0"/>
      </w:pPr>
      <w:r>
        <w:t xml:space="preserve">Double check </w:t>
      </w:r>
      <w:proofErr w:type="spellStart"/>
      <w:r>
        <w:t>MyBlueprint</w:t>
      </w:r>
      <w:proofErr w:type="spellEnd"/>
      <w:r>
        <w:t xml:space="preserve"> &amp; OneNote. Drop the lowest mark. See chart below. All assignments are mandatory</w:t>
      </w:r>
      <w:r>
        <w:t xml:space="preserve"> (except Tabula Rasa and Mentorship Exit Slips).</w:t>
      </w:r>
    </w:p>
    <w:p w:rsidR="00C05143" w:rsidRDefault="00C05143" w:rsidP="00C05143">
      <w:pPr>
        <w:spacing w:after="0"/>
      </w:pPr>
    </w:p>
    <w:p w:rsidR="00C05143" w:rsidRDefault="00C05143" w:rsidP="00C05143">
      <w:pPr>
        <w:spacing w:after="0"/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D792" wp14:editId="62BFEBAE">
                <wp:simplePos x="0" y="0"/>
                <wp:positionH relativeFrom="rightMargin">
                  <wp:align>left</wp:align>
                </wp:positionH>
                <wp:positionV relativeFrom="paragraph">
                  <wp:posOffset>712470</wp:posOffset>
                </wp:positionV>
                <wp:extent cx="695325" cy="962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143" w:rsidRDefault="00C05143" w:rsidP="00C05143">
                            <w:r>
                              <w:t>DROP THE LOWEST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9D7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6.1pt;width:54.75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" fillcolor="white [3201]" strokeweight=".5pt">
                <v:textbox>
                  <w:txbxContent>
                    <w:p w:rsidR="00C05143" w:rsidRDefault="00C05143" w:rsidP="00C05143">
                      <w:r>
                        <w:t>DROP THE LOWEST 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6E930" wp14:editId="0E2CB85F">
                <wp:simplePos x="0" y="0"/>
                <wp:positionH relativeFrom="column">
                  <wp:posOffset>5557520</wp:posOffset>
                </wp:positionH>
                <wp:positionV relativeFrom="paragraph">
                  <wp:posOffset>140335</wp:posOffset>
                </wp:positionV>
                <wp:extent cx="500380" cy="1963420"/>
                <wp:effectExtent l="0" t="0" r="33020" b="1778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9634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5EF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37.6pt;margin-top:11.05pt;width:39.4pt;height:1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" adj="459" strokecolor="#4472c4 [3204]" strokeweight=".5pt">
                <v:stroke joinstyle="miter"/>
              </v:shape>
            </w:pict>
          </mc:Fallback>
        </mc:AlternateContent>
      </w:r>
    </w:p>
    <w:tbl>
      <w:tblPr>
        <w:tblStyle w:val="TableGrid"/>
        <w:tblW w:w="9360" w:type="dxa"/>
        <w:tblLook w:val="0600" w:firstRow="0" w:lastRow="0" w:firstColumn="0" w:lastColumn="0" w:noHBand="1" w:noVBand="1"/>
      </w:tblPr>
      <w:tblGrid>
        <w:gridCol w:w="8275"/>
        <w:gridCol w:w="1085"/>
      </w:tblGrid>
      <w:tr w:rsidR="00C05143" w:rsidTr="00C05143">
        <w:tc>
          <w:tcPr>
            <w:tcW w:w="8275" w:type="dxa"/>
          </w:tcPr>
          <w:p w:rsidR="00C05143" w:rsidRPr="00A34B2C" w:rsidRDefault="00C05143" w:rsidP="00335636">
            <w:pPr>
              <w:tabs>
                <w:tab w:val="left" w:pos="7560"/>
              </w:tabs>
              <w:spacing w:line="259" w:lineRule="auto"/>
              <w:rPr>
                <w:rFonts w:ascii="Calibri" w:hAnsi="Calibri"/>
                <w:b/>
              </w:rPr>
            </w:pPr>
            <w:r w:rsidRPr="004A48E6">
              <w:rPr>
                <w:rStyle w:val="normaltextrun"/>
                <w:rFonts w:ascii="Calibri" w:hAnsi="Calibri"/>
                <w:b/>
                <w:u w:val="single"/>
              </w:rPr>
              <w:t>Assignment ONE:</w:t>
            </w:r>
            <w:r w:rsidRPr="004A48E6">
              <w:rPr>
                <w:rStyle w:val="normaltextrun"/>
                <w:rFonts w:ascii="Calibri" w:hAnsi="Calibri"/>
                <w:b/>
              </w:rPr>
              <w:t xml:space="preserve"> </w:t>
            </w:r>
            <w:r w:rsidRPr="004A48E6">
              <w:rPr>
                <w:rStyle w:val="normaltextrun"/>
                <w:rFonts w:ascii="Calibri" w:hAnsi="Calibri"/>
              </w:rPr>
              <w:t>“CLC 11” portfolio, with 5 assessments saved, a self-representation</w:t>
            </w:r>
            <w:r>
              <w:rPr>
                <w:rStyle w:val="normaltextrun"/>
                <w:rFonts w:ascii="Calibri" w:hAnsi="Calibri"/>
              </w:rPr>
              <w:t xml:space="preserve"> diagram</w:t>
            </w:r>
            <w:r w:rsidRPr="004A48E6">
              <w:rPr>
                <w:rStyle w:val="normaltextrun"/>
                <w:rFonts w:ascii="Calibri" w:hAnsi="Calibri"/>
              </w:rPr>
              <w:t xml:space="preserve">, &amp; a </w:t>
            </w:r>
            <w:r>
              <w:rPr>
                <w:rStyle w:val="normaltextrun"/>
                <w:rFonts w:ascii="Calibri" w:hAnsi="Calibri"/>
              </w:rPr>
              <w:t xml:space="preserve">written </w:t>
            </w:r>
            <w:r w:rsidRPr="004A48E6">
              <w:rPr>
                <w:rStyle w:val="normaltextrun"/>
                <w:rFonts w:ascii="Calibri" w:hAnsi="Calibri"/>
              </w:rPr>
              <w:t>reflection.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/5</w:t>
            </w:r>
          </w:p>
        </w:tc>
      </w:tr>
      <w:tr w:rsidR="00C05143" w:rsidTr="00C05143">
        <w:tc>
          <w:tcPr>
            <w:tcW w:w="8275" w:type="dxa"/>
          </w:tcPr>
          <w:p w:rsidR="00C05143" w:rsidRDefault="00C05143" w:rsidP="00335636">
            <w:r w:rsidRPr="004A48E6">
              <w:rPr>
                <w:rStyle w:val="normaltextrun"/>
                <w:rFonts w:ascii="Calibri" w:hAnsi="Calibri"/>
                <w:b/>
                <w:u w:val="single"/>
              </w:rPr>
              <w:t>Assignment TWO:</w:t>
            </w:r>
            <w:r w:rsidRPr="004A48E6">
              <w:rPr>
                <w:rStyle w:val="normaltextrun"/>
                <w:rFonts w:ascii="Calibri" w:hAnsi="Calibri"/>
                <w:b/>
              </w:rPr>
              <w:t xml:space="preserve"> </w:t>
            </w:r>
            <w:r w:rsidRPr="004A48E6">
              <w:rPr>
                <w:rStyle w:val="normaltextrun"/>
                <w:rFonts w:ascii="Calibri" w:hAnsi="Calibri"/>
              </w:rPr>
              <w:t>“Career Options” portfolio with 2-3 Careers saved, and a small reflection for each.  A separate box for a reflection on Networking/Career Fair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/5</w:t>
            </w:r>
          </w:p>
        </w:tc>
      </w:tr>
      <w:tr w:rsidR="00C05143" w:rsidTr="00C05143">
        <w:tc>
          <w:tcPr>
            <w:tcW w:w="8275" w:type="dxa"/>
          </w:tcPr>
          <w:p w:rsidR="00C05143" w:rsidRPr="00A34B2C" w:rsidRDefault="00C05143" w:rsidP="00335636">
            <w:pPr>
              <w:tabs>
                <w:tab w:val="left" w:pos="7560"/>
              </w:tabs>
              <w:spacing w:line="259" w:lineRule="auto"/>
              <w:ind w:right="1800"/>
              <w:rPr>
                <w:rFonts w:ascii="Calibri" w:hAnsi="Calibri"/>
                <w:b/>
              </w:rPr>
            </w:pPr>
            <w:r w:rsidRPr="004A48E6">
              <w:rPr>
                <w:rStyle w:val="normaltextrun"/>
                <w:rFonts w:ascii="Calibri" w:hAnsi="Calibri"/>
                <w:b/>
                <w:u w:val="single"/>
              </w:rPr>
              <w:t>Assignment THREE:</w:t>
            </w:r>
            <w:r w:rsidRPr="004A48E6">
              <w:rPr>
                <w:rStyle w:val="normaltextrun"/>
                <w:rFonts w:ascii="Calibri" w:hAnsi="Calibri"/>
                <w:b/>
              </w:rPr>
              <w:t xml:space="preserve"> </w:t>
            </w:r>
            <w:r w:rsidRPr="004A48E6">
              <w:rPr>
                <w:rStyle w:val="normaltextrun"/>
                <w:rFonts w:ascii="Calibri" w:hAnsi="Calibri"/>
              </w:rPr>
              <w:t>“My Influences” portfolio with 2 Careers saved, and a reflection for each answering 6 questions (numbered 1-6).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/5</w:t>
            </w:r>
          </w:p>
        </w:tc>
      </w:tr>
      <w:tr w:rsidR="00C05143" w:rsidTr="00C05143">
        <w:tc>
          <w:tcPr>
            <w:tcW w:w="8275" w:type="dxa"/>
          </w:tcPr>
          <w:p w:rsidR="00C05143" w:rsidRPr="00A34B2C" w:rsidRDefault="00C05143" w:rsidP="00335636">
            <w:pPr>
              <w:tabs>
                <w:tab w:val="left" w:pos="7560"/>
              </w:tabs>
              <w:spacing w:line="259" w:lineRule="auto"/>
              <w:ind w:right="1800"/>
              <w:rPr>
                <w:rFonts w:ascii="Calibri" w:hAnsi="Calibri"/>
                <w:b/>
              </w:rPr>
            </w:pPr>
            <w:r w:rsidRPr="004A48E6">
              <w:rPr>
                <w:rStyle w:val="normaltextrun"/>
                <w:rFonts w:ascii="Calibri" w:hAnsi="Calibri"/>
                <w:b/>
                <w:u w:val="single"/>
              </w:rPr>
              <w:t>Assignment FOUR A.:</w:t>
            </w:r>
            <w:r w:rsidRPr="004A48E6">
              <w:rPr>
                <w:rStyle w:val="normaltextrun"/>
                <w:rFonts w:ascii="Calibri" w:hAnsi="Calibri"/>
                <w:b/>
              </w:rPr>
              <w:t xml:space="preserve"> </w:t>
            </w:r>
            <w:r w:rsidRPr="004A48E6">
              <w:rPr>
                <w:rStyle w:val="normaltextrun"/>
                <w:rFonts w:ascii="Calibri" w:hAnsi="Calibri"/>
              </w:rPr>
              <w:t>“Core Competencies” portfolio with 6 artefacts saved – one for each Competency, and 6 questions answered for each artefact (numbered 1-6). (completion mark</w:t>
            </w:r>
            <w:r>
              <w:rPr>
                <w:rStyle w:val="normaltextrun"/>
                <w:rFonts w:ascii="Calibri" w:hAnsi="Calibri"/>
              </w:rPr>
              <w:t>-must follow instructions!</w:t>
            </w:r>
            <w:r w:rsidRPr="004A48E6">
              <w:rPr>
                <w:rStyle w:val="normaltextrun"/>
                <w:rFonts w:ascii="Calibri" w:hAnsi="Calibri"/>
              </w:rPr>
              <w:t>)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/5</w:t>
            </w:r>
          </w:p>
        </w:tc>
      </w:tr>
      <w:tr w:rsidR="00C05143" w:rsidTr="00C05143">
        <w:tc>
          <w:tcPr>
            <w:tcW w:w="8275" w:type="dxa"/>
          </w:tcPr>
          <w:p w:rsidR="00C05143" w:rsidRPr="00A34B2C" w:rsidRDefault="00C05143" w:rsidP="00335636">
            <w:pPr>
              <w:tabs>
                <w:tab w:val="left" w:pos="7560"/>
              </w:tabs>
              <w:spacing w:line="259" w:lineRule="auto"/>
              <w:rPr>
                <w:rFonts w:ascii="Calibri" w:hAnsi="Calibri"/>
              </w:rPr>
            </w:pPr>
            <w:r w:rsidRPr="004A48E6">
              <w:rPr>
                <w:rStyle w:val="normaltextrun"/>
                <w:rFonts w:ascii="Calibri" w:hAnsi="Calibri"/>
                <w:b/>
                <w:u w:val="single"/>
              </w:rPr>
              <w:t>Assignment FOUR B.</w:t>
            </w:r>
            <w:proofErr w:type="gramStart"/>
            <w:r w:rsidRPr="004A48E6">
              <w:rPr>
                <w:rStyle w:val="normaltextrun"/>
                <w:rFonts w:ascii="Calibri" w:hAnsi="Calibri"/>
                <w:b/>
                <w:u w:val="single"/>
              </w:rPr>
              <w:t>:</w:t>
            </w:r>
            <w:r w:rsidRPr="004A48E6">
              <w:rPr>
                <w:rStyle w:val="normaltextrun"/>
                <w:rFonts w:ascii="Calibri" w:hAnsi="Calibri"/>
              </w:rPr>
              <w:t xml:space="preserve">  </w:t>
            </w:r>
            <w:r>
              <w:rPr>
                <w:rStyle w:val="normaltextrun"/>
                <w:rFonts w:ascii="Calibri" w:hAnsi="Calibri"/>
              </w:rPr>
              <w:t>“</w:t>
            </w:r>
            <w:proofErr w:type="gramEnd"/>
            <w:r>
              <w:rPr>
                <w:rStyle w:val="normaltextrun"/>
                <w:rFonts w:ascii="Calibri" w:hAnsi="Calibri"/>
              </w:rPr>
              <w:t>Core Competencies”-a</w:t>
            </w:r>
            <w:r w:rsidRPr="004A48E6">
              <w:rPr>
                <w:rStyle w:val="normaltextrun"/>
                <w:rFonts w:ascii="Calibri" w:hAnsi="Calibri"/>
              </w:rPr>
              <w:t>ssessment on TWO chosen Core Competency artefacts and reflections.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/5</w:t>
            </w:r>
          </w:p>
        </w:tc>
      </w:tr>
      <w:tr w:rsidR="00C05143" w:rsidTr="00C05143">
        <w:tc>
          <w:tcPr>
            <w:tcW w:w="8275" w:type="dxa"/>
          </w:tcPr>
          <w:p w:rsidR="00C05143" w:rsidRPr="004A48E6" w:rsidRDefault="00C05143" w:rsidP="00335636">
            <w:pPr>
              <w:tabs>
                <w:tab w:val="left" w:pos="7560"/>
              </w:tabs>
              <w:rPr>
                <w:rStyle w:val="normaltextrun"/>
                <w:rFonts w:ascii="Calibri" w:hAnsi="Calibri"/>
                <w:b/>
                <w:u w:val="single"/>
              </w:rPr>
            </w:pPr>
            <w:r w:rsidRPr="00105329">
              <w:rPr>
                <w:rStyle w:val="normaltextrun"/>
                <w:rFonts w:ascii="Calibri" w:hAnsi="Calibri"/>
                <w:b/>
                <w:u w:val="single"/>
              </w:rPr>
              <w:t>May 1</w:t>
            </w:r>
            <w:r w:rsidRPr="00105329">
              <w:rPr>
                <w:rStyle w:val="normaltextrun"/>
                <w:rFonts w:ascii="Calibri" w:hAnsi="Calibri"/>
                <w:b/>
                <w:u w:val="single"/>
                <w:vertAlign w:val="superscript"/>
              </w:rPr>
              <w:t>st</w:t>
            </w:r>
            <w:r w:rsidRPr="00105329">
              <w:rPr>
                <w:rStyle w:val="normaltextrun"/>
                <w:rFonts w:ascii="Calibri" w:hAnsi="Calibri"/>
                <w:b/>
                <w:u w:val="single"/>
              </w:rPr>
              <w:t xml:space="preserve"> “Tabula Rasa” Assembly: </w:t>
            </w:r>
            <w:r w:rsidRPr="00105329">
              <w:rPr>
                <w:rStyle w:val="normaltextrun"/>
                <w:rFonts w:ascii="Calibri" w:hAnsi="Calibri"/>
              </w:rPr>
              <w:t xml:space="preserve"> Completion of the exit slip.</w:t>
            </w:r>
            <w:r>
              <w:rPr>
                <w:rStyle w:val="normaltextrun"/>
                <w:rFonts w:ascii="Calibri" w:hAnsi="Calibri"/>
              </w:rPr>
              <w:t xml:space="preserve"> (0 if absent)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/2</w:t>
            </w:r>
          </w:p>
        </w:tc>
      </w:tr>
      <w:tr w:rsidR="00C05143" w:rsidTr="00C05143">
        <w:tc>
          <w:tcPr>
            <w:tcW w:w="8275" w:type="dxa"/>
          </w:tcPr>
          <w:p w:rsidR="00C05143" w:rsidRPr="00105329" w:rsidRDefault="00C05143" w:rsidP="00335636">
            <w:pPr>
              <w:tabs>
                <w:tab w:val="left" w:pos="7560"/>
              </w:tabs>
              <w:rPr>
                <w:rStyle w:val="normaltextrun"/>
                <w:rFonts w:ascii="Calibri" w:hAnsi="Calibri"/>
                <w:b/>
                <w:u w:val="single"/>
              </w:rPr>
            </w:pPr>
            <w:r w:rsidRPr="00105329">
              <w:rPr>
                <w:rStyle w:val="normaltextrun"/>
                <w:rFonts w:ascii="Calibri" w:hAnsi="Calibri"/>
                <w:b/>
                <w:u w:val="single"/>
              </w:rPr>
              <w:t>May 27</w:t>
            </w:r>
            <w:r w:rsidRPr="00105329">
              <w:rPr>
                <w:rStyle w:val="normaltextrun"/>
                <w:rFonts w:ascii="Calibri" w:hAnsi="Calibri"/>
                <w:b/>
                <w:u w:val="single"/>
                <w:vertAlign w:val="superscript"/>
              </w:rPr>
              <w:t>th</w:t>
            </w:r>
            <w:r w:rsidRPr="00105329">
              <w:rPr>
                <w:rStyle w:val="normaltextrun"/>
                <w:rFonts w:ascii="Calibri" w:hAnsi="Calibri"/>
                <w:b/>
                <w:u w:val="single"/>
              </w:rPr>
              <w:t xml:space="preserve"> “Mentorship” Assembly:</w:t>
            </w:r>
            <w:r w:rsidRPr="00105329">
              <w:rPr>
                <w:rStyle w:val="normaltextrun"/>
                <w:rFonts w:ascii="Calibri" w:hAnsi="Calibri"/>
              </w:rPr>
              <w:t xml:space="preserve"> Completion of the exit slip.</w:t>
            </w:r>
            <w:r>
              <w:rPr>
                <w:rStyle w:val="normaltextrun"/>
                <w:rFonts w:ascii="Calibri" w:hAnsi="Calibri"/>
              </w:rPr>
              <w:t xml:space="preserve"> (0 if absent)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/2</w:t>
            </w:r>
          </w:p>
        </w:tc>
      </w:tr>
      <w:tr w:rsidR="00C05143" w:rsidTr="00C05143">
        <w:tc>
          <w:tcPr>
            <w:tcW w:w="8275" w:type="dxa"/>
          </w:tcPr>
          <w:p w:rsidR="00C05143" w:rsidRPr="00A34B2C" w:rsidRDefault="00C05143" w:rsidP="00335636">
            <w:pPr>
              <w:tabs>
                <w:tab w:val="left" w:pos="7560"/>
              </w:tabs>
              <w:spacing w:line="259" w:lineRule="auto"/>
              <w:ind w:right="-630"/>
              <w:rPr>
                <w:rStyle w:val="normaltextrun"/>
                <w:rFonts w:ascii="Calibri" w:hAnsi="Calibri"/>
              </w:rPr>
            </w:pPr>
            <w:r w:rsidRPr="00105329">
              <w:rPr>
                <w:rStyle w:val="normaltextrun"/>
                <w:rFonts w:ascii="Calibri" w:hAnsi="Calibri"/>
                <w:b/>
                <w:u w:val="single"/>
              </w:rPr>
              <w:t>Final Assessment:</w:t>
            </w:r>
            <w:r w:rsidRPr="00105329">
              <w:rPr>
                <w:rStyle w:val="normaltextrun"/>
                <w:rFonts w:ascii="Calibri" w:hAnsi="Calibri"/>
              </w:rPr>
              <w:t xml:space="preserve"> Review and self-assessment</w:t>
            </w:r>
          </w:p>
        </w:tc>
        <w:tc>
          <w:tcPr>
            <w:tcW w:w="1085" w:type="dxa"/>
          </w:tcPr>
          <w:p w:rsidR="00C05143" w:rsidRDefault="00C05143" w:rsidP="00335636">
            <w:pPr>
              <w:jc w:val="center"/>
            </w:pPr>
            <w:r>
              <w:t>/5</w:t>
            </w:r>
          </w:p>
        </w:tc>
      </w:tr>
      <w:tr w:rsidR="00C05143" w:rsidTr="00C05143">
        <w:tc>
          <w:tcPr>
            <w:tcW w:w="8275" w:type="dxa"/>
          </w:tcPr>
          <w:p w:rsidR="00C05143" w:rsidRPr="00105329" w:rsidRDefault="00C05143" w:rsidP="00335636">
            <w:pPr>
              <w:ind w:right="223"/>
              <w:jc w:val="right"/>
              <w:rPr>
                <w:rStyle w:val="normaltextrun"/>
                <w:rFonts w:ascii="Calibri" w:hAnsi="Calibri"/>
                <w:b/>
                <w:u w:val="single"/>
              </w:rPr>
            </w:pPr>
            <w:r>
              <w:rPr>
                <w:rStyle w:val="normaltextrun"/>
                <w:rFonts w:ascii="Calibri" w:hAnsi="Calibri"/>
                <w:b/>
                <w:u w:val="single"/>
              </w:rPr>
              <w:t>TOTAL:</w:t>
            </w:r>
          </w:p>
        </w:tc>
        <w:tc>
          <w:tcPr>
            <w:tcW w:w="1085" w:type="dxa"/>
          </w:tcPr>
          <w:p w:rsidR="00C05143" w:rsidRPr="0061612F" w:rsidRDefault="00C05143" w:rsidP="00335636">
            <w:pPr>
              <w:jc w:val="center"/>
              <w:rPr>
                <w:b/>
              </w:rPr>
            </w:pPr>
            <w:r w:rsidRPr="0061612F">
              <w:rPr>
                <w:b/>
              </w:rPr>
              <w:t>/29</w:t>
            </w:r>
          </w:p>
        </w:tc>
      </w:tr>
    </w:tbl>
    <w:p w:rsidR="004562E5" w:rsidRDefault="00C05143">
      <w:r>
        <w:br/>
        <w:t>Your total divided by 29 = ____% for CLC 11</w:t>
      </w:r>
      <w:r>
        <w:tab/>
      </w:r>
      <w:bookmarkStart w:id="0" w:name="_GoBack"/>
      <w:bookmarkEnd w:id="0"/>
    </w:p>
    <w:sectPr w:rsidR="004562E5" w:rsidSect="00A51733">
      <w:pgSz w:w="12240" w:h="792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43"/>
    <w:rsid w:val="0072158A"/>
    <w:rsid w:val="00A51733"/>
    <w:rsid w:val="00C05143"/>
    <w:rsid w:val="00E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B8AF"/>
  <w15:chartTrackingRefBased/>
  <w15:docId w15:val="{DDCA5A3A-8D87-4449-855A-4188A43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0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2</cp:revision>
  <dcterms:created xsi:type="dcterms:W3CDTF">2019-06-20T01:02:00Z</dcterms:created>
  <dcterms:modified xsi:type="dcterms:W3CDTF">2019-06-20T01:11:00Z</dcterms:modified>
</cp:coreProperties>
</file>