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94E" w:rsidRPr="0024594E" w:rsidRDefault="00F46948" w:rsidP="0024594E">
      <w:pPr>
        <w:pStyle w:val="Heading1"/>
        <w:rPr>
          <w:sz w:val="46"/>
          <w:u w:val="single"/>
          <w:lang w:val="en-CA"/>
        </w:rPr>
      </w:pPr>
      <w:r>
        <w:rPr>
          <w:sz w:val="46"/>
          <w:u w:val="single"/>
          <w:lang w:val="en-CA"/>
        </w:rPr>
        <w:t>Budget Guide: EXPENSES</w:t>
      </w:r>
    </w:p>
    <w:p w:rsidR="0080289E" w:rsidRPr="0080289E" w:rsidRDefault="0080289E" w:rsidP="001E0AA8">
      <w:pPr>
        <w:pStyle w:val="Heading2"/>
        <w:rPr>
          <w:sz w:val="24"/>
          <w:shd w:val="pct15" w:color="auto" w:fill="FFFFFF"/>
        </w:rPr>
      </w:pPr>
      <w:r w:rsidRPr="0080289E">
        <w:rPr>
          <w:sz w:val="24"/>
          <w:shd w:val="pct15" w:color="auto" w:fill="FFFFFF"/>
        </w:rPr>
        <w:t>Each expense has more information to help you make realistic estimates.</w:t>
      </w:r>
      <w:r>
        <w:rPr>
          <w:sz w:val="24"/>
          <w:shd w:val="pct15" w:color="auto" w:fill="FFFFFF"/>
        </w:rPr>
        <w:t xml:space="preserve"> Consult internet or family for even more accurate estimates.</w:t>
      </w:r>
    </w:p>
    <w:p w:rsidR="0024594E" w:rsidRPr="00AD67EF" w:rsidRDefault="0024594E" w:rsidP="001E0AA8">
      <w:pPr>
        <w:pStyle w:val="Heading2"/>
        <w:rPr>
          <w:shd w:val="pct15" w:color="auto" w:fill="FFFFFF"/>
        </w:rPr>
      </w:pPr>
      <w:r w:rsidRPr="00AD67EF">
        <w:rPr>
          <w:shd w:val="pct15" w:color="auto" w:fill="FFFFFF"/>
        </w:rPr>
        <w:t>RENT/RESIDENCE</w:t>
      </w:r>
    </w:p>
    <w:p w:rsidR="0024594E" w:rsidRDefault="0024594E" w:rsidP="0024594E">
      <w:pPr>
        <w:pStyle w:val="Heading2"/>
      </w:pPr>
      <w:r>
        <w:t>Paying Rent at Home</w:t>
      </w:r>
    </w:p>
    <w:p w:rsidR="001E0AA8" w:rsidRDefault="0024594E">
      <w:r>
        <w:t xml:space="preserve">Planning on living at home next year?  </w:t>
      </w:r>
      <w:r w:rsidR="001E0AA8">
        <w:t xml:space="preserve">Have a conversation with your parents to find out if </w:t>
      </w:r>
      <w:r w:rsidR="001E07DA">
        <w:t xml:space="preserve">they will be asking you to contribute to the household costs by paying rent.  Find out approximately how much you </w:t>
      </w:r>
      <w:r>
        <w:t>will be required to pay per month and times that by 12 to get the year’s total.</w:t>
      </w:r>
      <w:r w:rsidR="001F409F">
        <w:t xml:space="preserve"> If not contributing to rent, enter $0.</w:t>
      </w:r>
    </w:p>
    <w:p w:rsidR="0024594E" w:rsidRDefault="0024594E" w:rsidP="0024594E">
      <w:pPr>
        <w:pStyle w:val="Heading2"/>
      </w:pPr>
      <w:r>
        <w:t>Living on Campus?</w:t>
      </w:r>
    </w:p>
    <w:p w:rsidR="001E07DA" w:rsidRDefault="001E07DA">
      <w:r>
        <w:t>Visit your post-secondary institution’s website to find out about On-Campus costs.  This may include room and board, and they may also have a meal plan option f</w:t>
      </w:r>
      <w:r w:rsidR="0024594E">
        <w:t>or students living on residence (insert meal plan info into ‘Food’ costs).</w:t>
      </w:r>
    </w:p>
    <w:p w:rsidR="00303BA5" w:rsidRPr="00303BA5" w:rsidRDefault="00303BA5" w:rsidP="00303BA5">
      <w:pPr>
        <w:pStyle w:val="Heading2"/>
        <w:shd w:val="clear" w:color="auto" w:fill="FFFFFF"/>
        <w:spacing w:before="0" w:beforeAutospacing="0" w:after="0" w:afterAutospacing="0"/>
        <w:rPr>
          <w:color w:val="000000"/>
        </w:rPr>
      </w:pPr>
      <w:r w:rsidRPr="00303BA5">
        <w:rPr>
          <w:color w:val="000000"/>
        </w:rPr>
        <w:t xml:space="preserve">Average </w:t>
      </w:r>
      <w:r w:rsidRPr="00303BA5">
        <w:rPr>
          <w:color w:val="000000"/>
        </w:rPr>
        <w:t xml:space="preserve">Burnaby Apartment Rental Rates </w:t>
      </w:r>
    </w:p>
    <w:p w:rsidR="00303BA5" w:rsidRDefault="00303BA5" w:rsidP="00303BA5">
      <w:pPr>
        <w:pStyle w:val="NormalWeb"/>
        <w:shd w:val="clear" w:color="auto" w:fill="FFFFFF"/>
        <w:spacing w:before="0" w:beforeAutospacing="0" w:after="150" w:afterAutospacing="0"/>
        <w:rPr>
          <w:rFonts w:ascii="Helvetica" w:hAnsi="Helvetica"/>
          <w:color w:val="000000"/>
          <w:sz w:val="21"/>
          <w:szCs w:val="21"/>
        </w:rPr>
      </w:pPr>
      <w:r>
        <w:rPr>
          <w:rFonts w:ascii="Helvetica" w:hAnsi="Helvetica"/>
          <w:color w:val="000000"/>
          <w:sz w:val="21"/>
          <w:szCs w:val="21"/>
        </w:rPr>
        <w:t>Average, minimum and maximum rental rates based on Apartment rental listings posted by Burnaby property owners / managers over the past year</w:t>
      </w:r>
      <w:r>
        <w:rPr>
          <w:rFonts w:ascii="Helvetica" w:hAnsi="Helvetica"/>
          <w:color w:val="000000"/>
          <w:sz w:val="21"/>
          <w:szCs w:val="21"/>
        </w:rPr>
        <w:br/>
        <w:t>n/</w:t>
      </w:r>
      <w:proofErr w:type="gramStart"/>
      <w:r>
        <w:rPr>
          <w:rFonts w:ascii="Helvetica" w:hAnsi="Helvetica"/>
          <w:color w:val="000000"/>
          <w:sz w:val="21"/>
          <w:szCs w:val="21"/>
        </w:rPr>
        <w:t>a  bedroom</w:t>
      </w:r>
      <w:proofErr w:type="gramEnd"/>
      <w:r>
        <w:rPr>
          <w:rFonts w:ascii="Helvetica" w:hAnsi="Helvetica"/>
          <w:color w:val="000000"/>
          <w:sz w:val="21"/>
          <w:szCs w:val="21"/>
        </w:rPr>
        <w:t xml:space="preserve"> Apartment: CDN $1179 per month</w:t>
      </w:r>
      <w:r>
        <w:rPr>
          <w:rFonts w:ascii="Helvetica" w:hAnsi="Helvetica"/>
          <w:color w:val="000000"/>
          <w:sz w:val="21"/>
          <w:szCs w:val="21"/>
        </w:rPr>
        <w:br/>
        <w:t>One-bedroom Apartment: CDN $1659 per month</w:t>
      </w:r>
      <w:r>
        <w:rPr>
          <w:rFonts w:ascii="Helvetica" w:hAnsi="Helvetica"/>
          <w:color w:val="000000"/>
          <w:sz w:val="21"/>
          <w:szCs w:val="21"/>
        </w:rPr>
        <w:br/>
        <w:t>Two-bedroom Apartment: CDN $2031 per month</w:t>
      </w:r>
      <w:r>
        <w:rPr>
          <w:rFonts w:ascii="Helvetica" w:hAnsi="Helvetica"/>
          <w:color w:val="000000"/>
          <w:sz w:val="21"/>
          <w:szCs w:val="21"/>
        </w:rPr>
        <w:br/>
        <w:t>Room Rentals (in someone’s home or apartment): CDN $900 per month</w:t>
      </w:r>
    </w:p>
    <w:p w:rsidR="00AD67EF" w:rsidRDefault="00AD67EF" w:rsidP="00AD67EF">
      <w:r>
        <w:t>Consider: Will you be living alone? Will you be living with a roommate</w:t>
      </w:r>
      <w:r w:rsidR="00303BA5">
        <w:t>,</w:t>
      </w:r>
      <w:r>
        <w:t xml:space="preserve"> or two</w:t>
      </w:r>
      <w:r w:rsidR="00303BA5">
        <w:t>,</w:t>
      </w:r>
      <w:r>
        <w:t xml:space="preserve"> and sharing costs?</w:t>
      </w:r>
    </w:p>
    <w:p w:rsidR="0024594E" w:rsidRDefault="0024594E" w:rsidP="0024594E">
      <w:pPr>
        <w:pStyle w:val="Heading2"/>
      </w:pPr>
      <w:r>
        <w:t>Costs of Furnishing your Space</w:t>
      </w:r>
    </w:p>
    <w:p w:rsidR="001E07DA" w:rsidRDefault="001E07DA">
      <w:r>
        <w:t>COSTS OF FURNISHING YOUR SPACE</w:t>
      </w:r>
    </w:p>
    <w:p w:rsidR="00345F60" w:rsidRDefault="001E07DA">
      <w:r>
        <w:t>If you are hoping to live on residence, or with a roommate in a rented space, you might need to consider costs of furnishing those spaces.  Think about what furnishings you would need, and research some costs online (IKEA.com for example).</w:t>
      </w:r>
      <w:r w:rsidR="00303BA5">
        <w:t xml:space="preserve">  Add to “Family Funding” if family will pay for it all.</w:t>
      </w:r>
    </w:p>
    <w:p w:rsidR="00AD67EF" w:rsidRPr="00AD67EF" w:rsidRDefault="00AD67EF" w:rsidP="00AD67EF">
      <w:pPr>
        <w:pStyle w:val="Heading2"/>
        <w:rPr>
          <w:shd w:val="pct15" w:color="auto" w:fill="FFFFFF"/>
        </w:rPr>
      </w:pPr>
      <w:r w:rsidRPr="00AD67EF">
        <w:rPr>
          <w:shd w:val="pct15" w:color="auto" w:fill="FFFFFF"/>
        </w:rPr>
        <w:t>UTILITIES</w:t>
      </w:r>
    </w:p>
    <w:p w:rsidR="00AD67EF" w:rsidRDefault="00AD67EF" w:rsidP="00AD67EF">
      <w:r>
        <w:t>UTILITIES:  Utilities are what we pay to get hot water, heat, gas (for fireplace, stove or oven), and/or electricity.  You pay based on usage, so the larger the home the more expensive the utilities will be.</w:t>
      </w:r>
    </w:p>
    <w:p w:rsidR="00AD67EF" w:rsidRDefault="00AD67EF" w:rsidP="00AD67EF">
      <w:r>
        <w:t>Average cost</w:t>
      </w:r>
      <w:r w:rsidR="00303BA5">
        <w:t>s for utilities is estimated at</w:t>
      </w:r>
      <w:r>
        <w:t>:  $100 / month for a small one or two bedroom suite or apartment. (This can vary greatly, of course)</w:t>
      </w:r>
      <w:r w:rsidR="00303BA5">
        <w:t>.  If you are not required to contribute to this, enter $0.</w:t>
      </w:r>
    </w:p>
    <w:p w:rsidR="00AD67EF" w:rsidRPr="00AD67EF" w:rsidRDefault="00AD67EF" w:rsidP="00AD67EF">
      <w:pPr>
        <w:pStyle w:val="Heading2"/>
        <w:rPr>
          <w:shd w:val="pct15" w:color="auto" w:fill="FFFFFF"/>
        </w:rPr>
      </w:pPr>
      <w:r>
        <w:rPr>
          <w:shd w:val="pct15" w:color="auto" w:fill="FFFFFF"/>
        </w:rPr>
        <w:lastRenderedPageBreak/>
        <w:t>FOOD</w:t>
      </w:r>
    </w:p>
    <w:p w:rsidR="00AD67EF" w:rsidRDefault="00AD67EF" w:rsidP="00AD67EF">
      <w:pPr>
        <w:pStyle w:val="Heading2"/>
      </w:pPr>
      <w:r>
        <w:t>Living at Home</w:t>
      </w:r>
    </w:p>
    <w:p w:rsidR="00AD67EF" w:rsidRDefault="00AD67EF" w:rsidP="00AD67EF">
      <w:r>
        <w:t xml:space="preserve">Living at home? Even if your parents pay for food costs and provide all your meals, you may want to factor in purchasing of your </w:t>
      </w:r>
      <w:proofErr w:type="spellStart"/>
      <w:r>
        <w:t>favourite</w:t>
      </w:r>
      <w:proofErr w:type="spellEnd"/>
      <w:r>
        <w:t xml:space="preserve"> foods and snacks.</w:t>
      </w:r>
    </w:p>
    <w:p w:rsidR="00AD67EF" w:rsidRDefault="00AD67EF" w:rsidP="00AD67EF">
      <w:pPr>
        <w:pStyle w:val="Heading2"/>
      </w:pPr>
      <w:r>
        <w:t>Living on Campus?</w:t>
      </w:r>
    </w:p>
    <w:p w:rsidR="00AD67EF" w:rsidRDefault="00AD67EF" w:rsidP="00AD67EF">
      <w:r>
        <w:t>Check meal plan information for living on residence at your specific institution, if applicable.</w:t>
      </w:r>
    </w:p>
    <w:p w:rsidR="00AD67EF" w:rsidRDefault="00B4464A" w:rsidP="00AD67EF">
      <w:pPr>
        <w:pStyle w:val="Heading2"/>
      </w:pPr>
      <w:r>
        <w:t>Living on Your Own/With Roommates in a Rented Space</w:t>
      </w:r>
    </w:p>
    <w:p w:rsidR="00AD67EF" w:rsidRDefault="00AD67EF" w:rsidP="00AD67EF">
      <w:r>
        <w:t xml:space="preserve">Living on your own? The average costs for food </w:t>
      </w:r>
      <w:r w:rsidR="00B4464A">
        <w:t xml:space="preserve">/groceries </w:t>
      </w:r>
      <w:r>
        <w:t xml:space="preserve">per month </w:t>
      </w:r>
      <w:r w:rsidR="00B4464A">
        <w:t xml:space="preserve">can be </w:t>
      </w:r>
      <w:r>
        <w:t>about $3</w:t>
      </w:r>
      <w:r w:rsidR="00303BA5">
        <w:t>00-35</w:t>
      </w:r>
      <w:r>
        <w:t>0 / month</w:t>
      </w:r>
      <w:r w:rsidR="00B4464A">
        <w:t xml:space="preserve"> per person</w:t>
      </w:r>
    </w:p>
    <w:p w:rsidR="00B4464A" w:rsidRPr="00AD67EF" w:rsidRDefault="00B4464A" w:rsidP="00B4464A">
      <w:pPr>
        <w:pStyle w:val="Heading2"/>
        <w:rPr>
          <w:shd w:val="pct15" w:color="auto" w:fill="FFFFFF"/>
        </w:rPr>
      </w:pPr>
      <w:r>
        <w:rPr>
          <w:shd w:val="pct15" w:color="auto" w:fill="FFFFFF"/>
        </w:rPr>
        <w:t>TRANSPORTATION</w:t>
      </w:r>
    </w:p>
    <w:p w:rsidR="00B4464A" w:rsidRDefault="00B4464A" w:rsidP="0024594E">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Transit</w:t>
      </w:r>
    </w:p>
    <w:p w:rsidR="0024594E" w:rsidRPr="00B4464A" w:rsidRDefault="00303BA5" w:rsidP="00B4464A">
      <w:pPr>
        <w:pStyle w:val="NoSpacing"/>
        <w:rPr>
          <w:b/>
          <w:sz w:val="26"/>
        </w:rPr>
      </w:pPr>
      <w:r w:rsidRPr="00303BA5">
        <w:rPr>
          <w:b/>
          <w:sz w:val="26"/>
        </w:rPr>
        <w:t>https://www.translink.ca/Fares-and-Passes/Monthly-Pass.aspx</w:t>
      </w:r>
      <w:r>
        <w:rPr>
          <w:b/>
          <w:sz w:val="26"/>
        </w:rPr>
        <w:br/>
      </w:r>
      <w:r w:rsidR="0024594E" w:rsidRPr="00B4464A">
        <w:rPr>
          <w:b/>
          <w:sz w:val="26"/>
        </w:rPr>
        <w:t xml:space="preserve">Concession Fares </w:t>
      </w:r>
    </w:p>
    <w:p w:rsidR="00B4464A" w:rsidRPr="00345F60" w:rsidRDefault="007C3DF5" w:rsidP="00B4464A">
      <w:pPr>
        <w:pStyle w:val="NoSpacing"/>
        <w:rPr>
          <w:sz w:val="24"/>
          <w:szCs w:val="24"/>
        </w:rPr>
      </w:pPr>
      <w:r>
        <w:rPr>
          <w:rFonts w:ascii="Verdana" w:hAnsi="Verdana"/>
          <w:color w:val="333333"/>
          <w:sz w:val="18"/>
          <w:szCs w:val="18"/>
          <w:shd w:val="clear" w:color="auto" w:fill="EDEDED"/>
        </w:rPr>
        <w:t>Eligible for </w:t>
      </w:r>
      <w:hyperlink r:id="rId4" w:tgtFrame="_self" w:tooltip="Links to 'HandyCard and TaxiSaver' page on this site. " w:history="1">
        <w:proofErr w:type="spellStart"/>
        <w:r>
          <w:rPr>
            <w:rStyle w:val="Hyperlink"/>
            <w:rFonts w:ascii="Verdana" w:hAnsi="Verdana"/>
            <w:color w:val="1361A5"/>
            <w:sz w:val="18"/>
            <w:szCs w:val="18"/>
            <w:bdr w:val="none" w:sz="0" w:space="0" w:color="auto" w:frame="1"/>
            <w:shd w:val="clear" w:color="auto" w:fill="EDEDED"/>
          </w:rPr>
          <w:t>HandyCard</w:t>
        </w:r>
        <w:proofErr w:type="spellEnd"/>
        <w:r>
          <w:rPr>
            <w:rStyle w:val="Hyperlink"/>
            <w:rFonts w:ascii="Verdana" w:hAnsi="Verdana"/>
            <w:color w:val="1361A5"/>
            <w:sz w:val="18"/>
            <w:szCs w:val="18"/>
            <w:bdr w:val="none" w:sz="0" w:space="0" w:color="auto" w:frame="1"/>
            <w:shd w:val="clear" w:color="auto" w:fill="EDEDED"/>
          </w:rPr>
          <w:t> </w:t>
        </w:r>
      </w:hyperlink>
      <w:r>
        <w:rPr>
          <w:rFonts w:ascii="Verdana" w:hAnsi="Verdana"/>
          <w:color w:val="333333"/>
          <w:sz w:val="18"/>
          <w:szCs w:val="18"/>
          <w:shd w:val="clear" w:color="auto" w:fill="EDEDED"/>
        </w:rPr>
        <w:t>holders, seniors 65 years and older and youth 14 to 18 years with valid photo identification proving age, and children 5 to 13 years. </w:t>
      </w:r>
    </w:p>
    <w:p w:rsidR="0024594E" w:rsidRPr="00B4464A" w:rsidRDefault="007C3DF5" w:rsidP="00B4464A">
      <w:pPr>
        <w:pStyle w:val="NoSpacing"/>
        <w:rPr>
          <w:b/>
          <w:sz w:val="26"/>
        </w:rPr>
      </w:pPr>
      <w:r>
        <w:rPr>
          <w:b/>
          <w:sz w:val="26"/>
        </w:rPr>
        <w:br/>
      </w:r>
      <w:r w:rsidR="0024594E" w:rsidRPr="00B4464A">
        <w:rPr>
          <w:b/>
          <w:sz w:val="26"/>
        </w:rPr>
        <w:t>Unlimited Travel</w:t>
      </w:r>
    </w:p>
    <w:p w:rsidR="0024594E" w:rsidRDefault="0024594E" w:rsidP="00B4464A">
      <w:pPr>
        <w:pStyle w:val="NoSpacing"/>
        <w:rPr>
          <w:rFonts w:ascii="Times New Roman" w:eastAsia="Times New Roman" w:hAnsi="Times New Roman" w:cs="Times New Roman"/>
          <w:sz w:val="24"/>
          <w:szCs w:val="24"/>
        </w:rPr>
      </w:pPr>
      <w:r w:rsidRPr="00345F60">
        <w:rPr>
          <w:rFonts w:ascii="Times New Roman" w:eastAsia="Times New Roman" w:hAnsi="Times New Roman" w:cs="Times New Roman"/>
          <w:sz w:val="24"/>
          <w:szCs w:val="24"/>
        </w:rPr>
        <w:t>Monthly Passes (</w:t>
      </w:r>
      <w:proofErr w:type="spellStart"/>
      <w:r w:rsidRPr="00345F60">
        <w:rPr>
          <w:rFonts w:ascii="Times New Roman" w:eastAsia="Times New Roman" w:hAnsi="Times New Roman" w:cs="Times New Roman"/>
          <w:sz w:val="24"/>
          <w:szCs w:val="24"/>
        </w:rPr>
        <w:t>FareCards</w:t>
      </w:r>
      <w:proofErr w:type="spellEnd"/>
      <w:r w:rsidRPr="00345F60">
        <w:rPr>
          <w:rFonts w:ascii="Times New Roman" w:eastAsia="Times New Roman" w:hAnsi="Times New Roman" w:cs="Times New Roman"/>
          <w:sz w:val="24"/>
          <w:szCs w:val="24"/>
        </w:rPr>
        <w:t xml:space="preserve">) provide unlimited travel within the selected zone(s) on weekdays and across all zones on weekends, statutory holidays, and after 6:30 p.m. on weekday evenings. </w:t>
      </w:r>
    </w:p>
    <w:p w:rsidR="00B4464A" w:rsidRDefault="00B4464A" w:rsidP="00B4464A">
      <w:pPr>
        <w:pStyle w:val="NoSpacing"/>
        <w:rPr>
          <w:rFonts w:ascii="Times New Roman" w:eastAsia="Times New Roman" w:hAnsi="Times New Roman" w:cs="Times New Roman"/>
          <w:sz w:val="24"/>
          <w:szCs w:val="24"/>
        </w:rPr>
      </w:pPr>
    </w:p>
    <w:tbl>
      <w:tblPr>
        <w:tblW w:w="3097" w:type="dxa"/>
        <w:tblCellSpacing w:w="0" w:type="dxa"/>
        <w:tblCellMar>
          <w:left w:w="0" w:type="dxa"/>
          <w:right w:w="0" w:type="dxa"/>
        </w:tblCellMar>
        <w:tblLook w:val="04A0" w:firstRow="1" w:lastRow="0" w:firstColumn="1" w:lastColumn="0" w:noHBand="0" w:noVBand="1"/>
      </w:tblPr>
      <w:tblGrid>
        <w:gridCol w:w="909"/>
        <w:gridCol w:w="1323"/>
        <w:gridCol w:w="865"/>
      </w:tblGrid>
      <w:tr w:rsidR="007C3DF5" w:rsidRPr="007C3DF5" w:rsidTr="007C3DF5">
        <w:trPr>
          <w:trHeight w:val="157"/>
          <w:tblHeader/>
          <w:tblCellSpacing w:w="0" w:type="dxa"/>
        </w:trPr>
        <w:tc>
          <w:tcPr>
            <w:tcW w:w="0" w:type="auto"/>
            <w:tcBorders>
              <w:top w:val="nil"/>
              <w:left w:val="nil"/>
              <w:bottom w:val="single" w:sz="6" w:space="0" w:color="FFFFFF"/>
              <w:right w:val="single" w:sz="6" w:space="0" w:color="auto"/>
            </w:tcBorders>
            <w:shd w:val="clear" w:color="auto" w:fill="1461A6"/>
            <w:tcMar>
              <w:top w:w="120" w:type="dxa"/>
              <w:left w:w="120" w:type="dxa"/>
              <w:bottom w:w="120" w:type="dxa"/>
              <w:right w:w="120" w:type="dxa"/>
            </w:tcMar>
            <w:vAlign w:val="center"/>
            <w:hideMark/>
          </w:tcPr>
          <w:p w:rsidR="007C3DF5" w:rsidRPr="007C3DF5" w:rsidRDefault="007C3DF5" w:rsidP="007C3DF5">
            <w:pPr>
              <w:spacing w:after="0" w:line="240" w:lineRule="auto"/>
              <w:rPr>
                <w:rFonts w:ascii="inherit" w:eastAsia="Times New Roman" w:hAnsi="inherit" w:cs="Times New Roman"/>
                <w:b/>
                <w:bCs/>
                <w:color w:val="FFFFFF"/>
                <w:sz w:val="18"/>
                <w:szCs w:val="18"/>
                <w:lang w:eastAsia="en-US"/>
              </w:rPr>
            </w:pPr>
            <w:r w:rsidRPr="007C3DF5">
              <w:rPr>
                <w:rFonts w:ascii="inherit" w:eastAsia="Times New Roman" w:hAnsi="inherit" w:cs="Times New Roman"/>
                <w:b/>
                <w:bCs/>
                <w:color w:val="FFFFFF"/>
                <w:sz w:val="18"/>
                <w:szCs w:val="18"/>
                <w:lang w:eastAsia="en-US"/>
              </w:rPr>
              <w:t>Type</w:t>
            </w:r>
          </w:p>
        </w:tc>
        <w:tc>
          <w:tcPr>
            <w:tcW w:w="0" w:type="auto"/>
            <w:tcBorders>
              <w:top w:val="nil"/>
              <w:left w:val="nil"/>
              <w:bottom w:val="single" w:sz="6" w:space="0" w:color="FFFFFF"/>
              <w:right w:val="single" w:sz="6" w:space="0" w:color="auto"/>
            </w:tcBorders>
            <w:shd w:val="clear" w:color="auto" w:fill="1461A6"/>
            <w:tcMar>
              <w:top w:w="120" w:type="dxa"/>
              <w:left w:w="120" w:type="dxa"/>
              <w:bottom w:w="120" w:type="dxa"/>
              <w:right w:w="120" w:type="dxa"/>
            </w:tcMar>
            <w:vAlign w:val="center"/>
            <w:hideMark/>
          </w:tcPr>
          <w:p w:rsidR="007C3DF5" w:rsidRPr="007C3DF5" w:rsidRDefault="007C3DF5" w:rsidP="007C3DF5">
            <w:pPr>
              <w:spacing w:after="0" w:line="240" w:lineRule="auto"/>
              <w:rPr>
                <w:rFonts w:ascii="inherit" w:eastAsia="Times New Roman" w:hAnsi="inherit" w:cs="Times New Roman"/>
                <w:b/>
                <w:bCs/>
                <w:color w:val="FFFFFF"/>
                <w:sz w:val="18"/>
                <w:szCs w:val="18"/>
                <w:lang w:eastAsia="en-US"/>
              </w:rPr>
            </w:pPr>
            <w:r w:rsidRPr="007C3DF5">
              <w:rPr>
                <w:rFonts w:ascii="inherit" w:eastAsia="Times New Roman" w:hAnsi="inherit" w:cs="Times New Roman"/>
                <w:b/>
                <w:bCs/>
                <w:color w:val="FFFFFF"/>
                <w:sz w:val="18"/>
                <w:szCs w:val="18"/>
                <w:lang w:eastAsia="en-US"/>
              </w:rPr>
              <w:t>Zone</w:t>
            </w:r>
          </w:p>
        </w:tc>
        <w:tc>
          <w:tcPr>
            <w:tcW w:w="0" w:type="auto"/>
            <w:tcBorders>
              <w:top w:val="nil"/>
              <w:left w:val="nil"/>
              <w:bottom w:val="single" w:sz="6" w:space="0" w:color="FFFFFF"/>
              <w:right w:val="nil"/>
            </w:tcBorders>
            <w:shd w:val="clear" w:color="auto" w:fill="1461A6"/>
            <w:tcMar>
              <w:top w:w="120" w:type="dxa"/>
              <w:left w:w="120" w:type="dxa"/>
              <w:bottom w:w="120" w:type="dxa"/>
              <w:right w:w="120" w:type="dxa"/>
            </w:tcMar>
            <w:vAlign w:val="center"/>
            <w:hideMark/>
          </w:tcPr>
          <w:p w:rsidR="007C3DF5" w:rsidRPr="007C3DF5" w:rsidRDefault="007C3DF5" w:rsidP="007C3DF5">
            <w:pPr>
              <w:spacing w:after="0" w:line="240" w:lineRule="auto"/>
              <w:rPr>
                <w:rFonts w:ascii="inherit" w:eastAsia="Times New Roman" w:hAnsi="inherit" w:cs="Times New Roman"/>
                <w:b/>
                <w:bCs/>
                <w:color w:val="FFFFFF"/>
                <w:sz w:val="18"/>
                <w:szCs w:val="18"/>
                <w:lang w:eastAsia="en-US"/>
              </w:rPr>
            </w:pPr>
            <w:r w:rsidRPr="007C3DF5">
              <w:rPr>
                <w:rFonts w:ascii="inherit" w:eastAsia="Times New Roman" w:hAnsi="inherit" w:cs="Times New Roman"/>
                <w:b/>
                <w:bCs/>
                <w:color w:val="FFFFFF"/>
                <w:sz w:val="18"/>
                <w:szCs w:val="18"/>
                <w:lang w:eastAsia="en-US"/>
              </w:rPr>
              <w:t>Fare</w:t>
            </w:r>
          </w:p>
        </w:tc>
      </w:tr>
      <w:tr w:rsidR="007C3DF5" w:rsidRPr="007C3DF5" w:rsidTr="007C3DF5">
        <w:trPr>
          <w:trHeight w:val="163"/>
          <w:tblCellSpacing w:w="0" w:type="dxa"/>
        </w:trPr>
        <w:tc>
          <w:tcPr>
            <w:tcW w:w="0" w:type="auto"/>
            <w:gridSpan w:val="3"/>
            <w:tcBorders>
              <w:top w:val="nil"/>
              <w:left w:val="single" w:sz="6" w:space="0" w:color="A6BEDB"/>
              <w:bottom w:val="nil"/>
              <w:right w:val="single" w:sz="6" w:space="0" w:color="A6BEDB"/>
            </w:tcBorders>
            <w:shd w:val="clear" w:color="auto" w:fill="E3EBF7"/>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b/>
                <w:bCs/>
                <w:color w:val="333333"/>
                <w:sz w:val="18"/>
                <w:szCs w:val="18"/>
                <w:bdr w:val="none" w:sz="0" w:space="0" w:color="auto" w:frame="1"/>
                <w:lang w:eastAsia="en-US"/>
              </w:rPr>
              <w:t>Adult</w:t>
            </w:r>
          </w:p>
        </w:tc>
      </w:tr>
      <w:tr w:rsidR="007C3DF5" w:rsidRPr="007C3DF5" w:rsidTr="007C3DF5">
        <w:trPr>
          <w:trHeight w:val="157"/>
          <w:tblCellSpacing w:w="0" w:type="dxa"/>
        </w:trPr>
        <w:tc>
          <w:tcPr>
            <w:tcW w:w="0" w:type="auto"/>
            <w:tcBorders>
              <w:top w:val="nil"/>
              <w:left w:val="single" w:sz="6" w:space="0" w:color="A6BEDB"/>
              <w:bottom w:val="nil"/>
              <w:right w:val="single" w:sz="6" w:space="0" w:color="auto"/>
            </w:tcBorders>
            <w:shd w:val="clear" w:color="auto" w:fill="CFDFEB"/>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p>
        </w:tc>
        <w:tc>
          <w:tcPr>
            <w:tcW w:w="0" w:type="auto"/>
            <w:tcBorders>
              <w:top w:val="nil"/>
              <w:left w:val="nil"/>
              <w:bottom w:val="nil"/>
              <w:right w:val="single" w:sz="6" w:space="0" w:color="auto"/>
            </w:tcBorders>
            <w:shd w:val="clear" w:color="auto" w:fill="CFDFEB"/>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color w:val="333333"/>
                <w:sz w:val="18"/>
                <w:szCs w:val="18"/>
                <w:lang w:eastAsia="en-US"/>
              </w:rPr>
              <w:t>1</w:t>
            </w:r>
          </w:p>
        </w:tc>
        <w:tc>
          <w:tcPr>
            <w:tcW w:w="0" w:type="auto"/>
            <w:tcBorders>
              <w:top w:val="nil"/>
              <w:left w:val="nil"/>
              <w:bottom w:val="nil"/>
              <w:right w:val="single" w:sz="6" w:space="0" w:color="A6BEDB"/>
            </w:tcBorders>
            <w:shd w:val="clear" w:color="auto" w:fill="CFDFEB"/>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color w:val="333333"/>
                <w:sz w:val="18"/>
                <w:szCs w:val="18"/>
                <w:lang w:eastAsia="en-US"/>
              </w:rPr>
              <w:t>$93</w:t>
            </w:r>
          </w:p>
        </w:tc>
      </w:tr>
      <w:tr w:rsidR="007C3DF5" w:rsidRPr="007C3DF5" w:rsidTr="007C3DF5">
        <w:trPr>
          <w:trHeight w:val="163"/>
          <w:tblCellSpacing w:w="0" w:type="dxa"/>
        </w:trPr>
        <w:tc>
          <w:tcPr>
            <w:tcW w:w="0" w:type="auto"/>
            <w:tcBorders>
              <w:top w:val="nil"/>
              <w:left w:val="single" w:sz="6" w:space="0" w:color="A6BEDB"/>
              <w:bottom w:val="nil"/>
              <w:right w:val="single" w:sz="6" w:space="0" w:color="auto"/>
            </w:tcBorders>
            <w:shd w:val="clear" w:color="auto" w:fill="E3EBF7"/>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p>
        </w:tc>
        <w:tc>
          <w:tcPr>
            <w:tcW w:w="0" w:type="auto"/>
            <w:tcBorders>
              <w:top w:val="nil"/>
              <w:left w:val="nil"/>
              <w:bottom w:val="nil"/>
              <w:right w:val="single" w:sz="6" w:space="0" w:color="auto"/>
            </w:tcBorders>
            <w:shd w:val="clear" w:color="auto" w:fill="E3EBF7"/>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color w:val="333333"/>
                <w:sz w:val="18"/>
                <w:szCs w:val="18"/>
                <w:lang w:eastAsia="en-US"/>
              </w:rPr>
              <w:t>2</w:t>
            </w:r>
          </w:p>
        </w:tc>
        <w:tc>
          <w:tcPr>
            <w:tcW w:w="0" w:type="auto"/>
            <w:tcBorders>
              <w:top w:val="nil"/>
              <w:left w:val="nil"/>
              <w:bottom w:val="nil"/>
              <w:right w:val="single" w:sz="6" w:space="0" w:color="A6BEDB"/>
            </w:tcBorders>
            <w:shd w:val="clear" w:color="auto" w:fill="E3EBF7"/>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color w:val="333333"/>
                <w:sz w:val="18"/>
                <w:szCs w:val="18"/>
                <w:lang w:eastAsia="en-US"/>
              </w:rPr>
              <w:t>$126</w:t>
            </w:r>
          </w:p>
        </w:tc>
      </w:tr>
      <w:tr w:rsidR="007C3DF5" w:rsidRPr="007C3DF5" w:rsidTr="007C3DF5">
        <w:trPr>
          <w:trHeight w:val="157"/>
          <w:tblCellSpacing w:w="0" w:type="dxa"/>
        </w:trPr>
        <w:tc>
          <w:tcPr>
            <w:tcW w:w="0" w:type="auto"/>
            <w:tcBorders>
              <w:top w:val="nil"/>
              <w:left w:val="single" w:sz="6" w:space="0" w:color="A6BEDB"/>
              <w:bottom w:val="nil"/>
              <w:right w:val="single" w:sz="6" w:space="0" w:color="auto"/>
            </w:tcBorders>
            <w:shd w:val="clear" w:color="auto" w:fill="CFDFEB"/>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p>
        </w:tc>
        <w:tc>
          <w:tcPr>
            <w:tcW w:w="0" w:type="auto"/>
            <w:tcBorders>
              <w:top w:val="nil"/>
              <w:left w:val="nil"/>
              <w:bottom w:val="nil"/>
              <w:right w:val="single" w:sz="6" w:space="0" w:color="auto"/>
            </w:tcBorders>
            <w:shd w:val="clear" w:color="auto" w:fill="CFDFEB"/>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color w:val="333333"/>
                <w:sz w:val="18"/>
                <w:szCs w:val="18"/>
                <w:lang w:eastAsia="en-US"/>
              </w:rPr>
              <w:t>3</w:t>
            </w:r>
          </w:p>
        </w:tc>
        <w:tc>
          <w:tcPr>
            <w:tcW w:w="0" w:type="auto"/>
            <w:tcBorders>
              <w:top w:val="nil"/>
              <w:left w:val="nil"/>
              <w:bottom w:val="nil"/>
              <w:right w:val="single" w:sz="6" w:space="0" w:color="A6BEDB"/>
            </w:tcBorders>
            <w:shd w:val="clear" w:color="auto" w:fill="CFDFEB"/>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color w:val="333333"/>
                <w:sz w:val="18"/>
                <w:szCs w:val="18"/>
                <w:lang w:eastAsia="en-US"/>
              </w:rPr>
              <w:t>$172</w:t>
            </w:r>
          </w:p>
        </w:tc>
      </w:tr>
      <w:tr w:rsidR="007C3DF5" w:rsidRPr="007C3DF5" w:rsidTr="007C3DF5">
        <w:trPr>
          <w:trHeight w:val="167"/>
          <w:tblCellSpacing w:w="0" w:type="dxa"/>
        </w:trPr>
        <w:tc>
          <w:tcPr>
            <w:tcW w:w="0" w:type="auto"/>
            <w:gridSpan w:val="3"/>
            <w:tcBorders>
              <w:top w:val="nil"/>
              <w:left w:val="single" w:sz="6" w:space="0" w:color="A6BEDB"/>
              <w:bottom w:val="nil"/>
              <w:right w:val="single" w:sz="6" w:space="0" w:color="A6BEDB"/>
            </w:tcBorders>
            <w:shd w:val="clear" w:color="auto" w:fill="E3EBF7"/>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b/>
                <w:bCs/>
                <w:color w:val="333333"/>
                <w:sz w:val="18"/>
                <w:szCs w:val="18"/>
                <w:bdr w:val="none" w:sz="0" w:space="0" w:color="auto" w:frame="1"/>
                <w:lang w:eastAsia="en-US"/>
              </w:rPr>
              <w:t>Concession</w:t>
            </w:r>
          </w:p>
        </w:tc>
      </w:tr>
      <w:tr w:rsidR="007C3DF5" w:rsidRPr="007C3DF5" w:rsidTr="007C3DF5">
        <w:trPr>
          <w:trHeight w:val="157"/>
          <w:tblCellSpacing w:w="0" w:type="dxa"/>
        </w:trPr>
        <w:tc>
          <w:tcPr>
            <w:tcW w:w="0" w:type="auto"/>
            <w:tcBorders>
              <w:top w:val="nil"/>
              <w:left w:val="single" w:sz="6" w:space="0" w:color="A6BEDB"/>
              <w:bottom w:val="single" w:sz="6" w:space="0" w:color="A6BEDB"/>
              <w:right w:val="single" w:sz="6" w:space="0" w:color="auto"/>
            </w:tcBorders>
            <w:shd w:val="clear" w:color="auto" w:fill="CFDFEB"/>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p>
        </w:tc>
        <w:tc>
          <w:tcPr>
            <w:tcW w:w="0" w:type="auto"/>
            <w:tcBorders>
              <w:top w:val="nil"/>
              <w:left w:val="nil"/>
              <w:bottom w:val="single" w:sz="6" w:space="0" w:color="A6BEDB"/>
              <w:right w:val="single" w:sz="6" w:space="0" w:color="auto"/>
            </w:tcBorders>
            <w:shd w:val="clear" w:color="auto" w:fill="CFDFEB"/>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color w:val="333333"/>
                <w:sz w:val="18"/>
                <w:szCs w:val="18"/>
                <w:lang w:eastAsia="en-US"/>
              </w:rPr>
              <w:t>All zones</w:t>
            </w:r>
          </w:p>
        </w:tc>
        <w:tc>
          <w:tcPr>
            <w:tcW w:w="0" w:type="auto"/>
            <w:tcBorders>
              <w:top w:val="nil"/>
              <w:left w:val="nil"/>
              <w:bottom w:val="single" w:sz="6" w:space="0" w:color="A6BEDB"/>
              <w:right w:val="single" w:sz="6" w:space="0" w:color="A6BEDB"/>
            </w:tcBorders>
            <w:shd w:val="clear" w:color="auto" w:fill="CFDFEB"/>
            <w:tcMar>
              <w:top w:w="120" w:type="dxa"/>
              <w:left w:w="120" w:type="dxa"/>
              <w:bottom w:w="120" w:type="dxa"/>
              <w:right w:w="120" w:type="dxa"/>
            </w:tcMar>
            <w:hideMark/>
          </w:tcPr>
          <w:p w:rsidR="007C3DF5" w:rsidRPr="007C3DF5" w:rsidRDefault="007C3DF5" w:rsidP="007C3DF5">
            <w:pPr>
              <w:spacing w:after="0" w:line="240" w:lineRule="auto"/>
              <w:rPr>
                <w:rFonts w:ascii="inherit" w:eastAsia="Times New Roman" w:hAnsi="inherit" w:cs="Times New Roman"/>
                <w:color w:val="333333"/>
                <w:sz w:val="18"/>
                <w:szCs w:val="18"/>
                <w:lang w:eastAsia="en-US"/>
              </w:rPr>
            </w:pPr>
            <w:r w:rsidRPr="007C3DF5">
              <w:rPr>
                <w:rFonts w:ascii="inherit" w:eastAsia="Times New Roman" w:hAnsi="inherit" w:cs="Times New Roman"/>
                <w:color w:val="333333"/>
                <w:sz w:val="18"/>
                <w:szCs w:val="18"/>
                <w:lang w:eastAsia="en-US"/>
              </w:rPr>
              <w:t>$53</w:t>
            </w:r>
          </w:p>
        </w:tc>
      </w:tr>
    </w:tbl>
    <w:p w:rsidR="0024594E" w:rsidRDefault="007C3DF5" w:rsidP="0024594E">
      <w:pPr>
        <w:pStyle w:val="Heading1"/>
      </w:pPr>
      <w:r>
        <w:t>T</w:t>
      </w:r>
      <w:r w:rsidR="0024594E">
        <w:t>he Universal Transit Pass</w:t>
      </w:r>
    </w:p>
    <w:p w:rsidR="0024594E" w:rsidRDefault="0024594E" w:rsidP="0024594E">
      <w:r>
        <w:rPr>
          <w:noProof/>
          <w:lang w:eastAsia="en-US"/>
        </w:rPr>
        <w:drawing>
          <wp:inline distT="0" distB="0" distL="0" distR="0">
            <wp:extent cx="869182" cy="451975"/>
            <wp:effectExtent l="0" t="0" r="0" b="0"/>
            <wp:docPr id="1" name="Picture 12" descr="U-Pa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Pass Logo"/>
                    <pic:cNvPicPr>
                      <a:picLocks noChangeAspect="1" noChangeArrowheads="1"/>
                    </pic:cNvPicPr>
                  </pic:nvPicPr>
                  <pic:blipFill>
                    <a:blip r:embed="rId5" cstate="print"/>
                    <a:srcRect/>
                    <a:stretch>
                      <a:fillRect/>
                    </a:stretch>
                  </pic:blipFill>
                  <pic:spPr bwMode="auto">
                    <a:xfrm>
                      <a:off x="0" y="0"/>
                      <a:ext cx="875679" cy="455354"/>
                    </a:xfrm>
                    <a:prstGeom prst="rect">
                      <a:avLst/>
                    </a:prstGeom>
                    <a:noFill/>
                    <a:ln w="9525">
                      <a:noFill/>
                      <a:miter lim="800000"/>
                      <a:headEnd/>
                      <a:tailEnd/>
                    </a:ln>
                  </pic:spPr>
                </pic:pic>
              </a:graphicData>
            </a:graphic>
          </wp:inline>
        </w:drawing>
      </w:r>
      <w:r w:rsidR="009C4FB9">
        <w:rPr>
          <w:noProof/>
        </w:rPr>
        <w:pict>
          <v:shape id="_x0000_s1050" style="position:absolute;margin-left:0;margin-top:0;width:50pt;height:50pt;z-index:251661312;visibility:hidden;mso-position-horizontal-relative:text;mso-position-vertical-relative:text" coordsize="21600,21600" o:spt="100" adj="-11796480,,5400" path="al10800,10800@4@5@0@3e">
            <v:stroke joinstyle="miter"/>
            <v:formulas>
              <v:f eqn="sum 0 0 #0"/>
              <v:f eqn="sum xcenter 0 #1"/>
              <v:f eqn="prod @1 1440 width"/>
              <v:f eqn="prod @2 32768 1"/>
              <v:f eqn="prod width 1 2"/>
              <v:f eqn="prod height 1 2"/>
            </v:formulas>
            <v:path arrowok="t" o:connecttype="segments" textboxrect="3163,3163,18437,18437"/>
            <v:handles>
              <v:h position="#2,#0" polar="10800,10800" radiusrange="10800,10800"/>
              <v:h position="#1,topLeft" xrange="0,21600"/>
            </v:handles>
            <o:lock v:ext="edit" selection="t"/>
          </v:shape>
        </w:pict>
      </w:r>
      <w:r w:rsidR="009C4FB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pt;height:2.35pt">
            <v:imagedata croptop="-65520f" cropbottom="65520f"/>
          </v:shape>
        </w:pict>
      </w:r>
      <w:r>
        <w:t xml:space="preserve">The "U" in U-Pass BC stands for "Universal". A U-Pass BC gives students access to </w:t>
      </w:r>
      <w:hyperlink r:id="rId6" w:tgtFrame="_self" w:tooltip="Link to Bus schedule page on this site" w:history="1">
        <w:r>
          <w:rPr>
            <w:rStyle w:val="Hyperlink"/>
          </w:rPr>
          <w:t>bus</w:t>
        </w:r>
      </w:hyperlink>
      <w:r>
        <w:t xml:space="preserve">, </w:t>
      </w:r>
      <w:hyperlink r:id="rId7" w:tgtFrame="_self" w:tooltip="Link to SeaBus schedules page on this site." w:history="1">
        <w:proofErr w:type="spellStart"/>
        <w:r>
          <w:rPr>
            <w:rStyle w:val="Hyperlink"/>
          </w:rPr>
          <w:t>SeaBus</w:t>
        </w:r>
        <w:proofErr w:type="spellEnd"/>
      </w:hyperlink>
      <w:r>
        <w:t xml:space="preserve"> and </w:t>
      </w:r>
      <w:hyperlink r:id="rId8" w:tgtFrame="_self" w:tooltip="Link to SkyTrain schedules page on this site." w:history="1">
        <w:proofErr w:type="spellStart"/>
        <w:r>
          <w:rPr>
            <w:rStyle w:val="Hyperlink"/>
          </w:rPr>
          <w:t>SkyTrain</w:t>
        </w:r>
        <w:proofErr w:type="spellEnd"/>
      </w:hyperlink>
      <w:r>
        <w:t xml:space="preserve"> services within Metro Vancouver, as well as discounts on </w:t>
      </w:r>
      <w:hyperlink r:id="rId9" w:tgtFrame="_self" w:tooltip="Link to West Coast Express schedules on this site." w:history="1">
        <w:r>
          <w:rPr>
            <w:rStyle w:val="Hyperlink"/>
          </w:rPr>
          <w:t>West Coast Express</w:t>
        </w:r>
      </w:hyperlink>
      <w:r>
        <w:t xml:space="preserve">. </w:t>
      </w:r>
    </w:p>
    <w:p w:rsidR="0024594E" w:rsidRDefault="0024594E" w:rsidP="0024594E">
      <w:pPr>
        <w:pStyle w:val="Heading2"/>
      </w:pPr>
      <w:r>
        <w:t>About U-Pass BC</w:t>
      </w:r>
    </w:p>
    <w:p w:rsidR="0024594E" w:rsidRPr="002862DE" w:rsidRDefault="0024594E" w:rsidP="0024594E">
      <w:pPr>
        <w:pStyle w:val="NormalWeb"/>
        <w:rPr>
          <w:rFonts w:asciiTheme="minorHAnsi" w:hAnsiTheme="minorHAnsi"/>
        </w:rPr>
      </w:pPr>
      <w:r w:rsidRPr="002862DE">
        <w:rPr>
          <w:rFonts w:asciiTheme="minorHAnsi" w:hAnsiTheme="minorHAnsi"/>
        </w:rPr>
        <w:t xml:space="preserve">Through a partnership between the Province of British Columbia, </w:t>
      </w:r>
      <w:proofErr w:type="spellStart"/>
      <w:r w:rsidRPr="002862DE">
        <w:rPr>
          <w:rFonts w:asciiTheme="minorHAnsi" w:hAnsiTheme="minorHAnsi"/>
        </w:rPr>
        <w:t>TransLink</w:t>
      </w:r>
      <w:proofErr w:type="spellEnd"/>
      <w:r w:rsidRPr="002862DE">
        <w:rPr>
          <w:rFonts w:asciiTheme="minorHAnsi" w:hAnsiTheme="minorHAnsi"/>
        </w:rPr>
        <w:t xml:space="preserve"> and BC Transit, the new U-Pass BC program is open to all public, post-secondary schools across the province. We're the first province in Canada to have a truly "Universal" U-Pass!</w:t>
      </w:r>
    </w:p>
    <w:p w:rsidR="0024594E" w:rsidRPr="002862DE" w:rsidRDefault="0024594E" w:rsidP="0024594E">
      <w:pPr>
        <w:pStyle w:val="NormalWeb"/>
        <w:rPr>
          <w:rFonts w:asciiTheme="minorHAnsi" w:hAnsiTheme="minorHAnsi"/>
        </w:rPr>
      </w:pPr>
      <w:r w:rsidRPr="002862DE">
        <w:rPr>
          <w:rFonts w:asciiTheme="minorHAnsi" w:hAnsiTheme="minorHAnsi"/>
        </w:rPr>
        <w:t xml:space="preserve">Eleven post-secondary institutions in Metro Vancouver are eligible to participate in the program (University of British Columbia, Simon Fraser University, </w:t>
      </w:r>
      <w:proofErr w:type="spellStart"/>
      <w:r w:rsidRPr="002862DE">
        <w:rPr>
          <w:rFonts w:asciiTheme="minorHAnsi" w:hAnsiTheme="minorHAnsi"/>
        </w:rPr>
        <w:t>Capilano</w:t>
      </w:r>
      <w:proofErr w:type="spellEnd"/>
      <w:r w:rsidRPr="002862DE">
        <w:rPr>
          <w:rFonts w:asciiTheme="minorHAnsi" w:hAnsiTheme="minorHAnsi"/>
        </w:rPr>
        <w:t xml:space="preserve"> University, </w:t>
      </w:r>
      <w:proofErr w:type="spellStart"/>
      <w:r w:rsidRPr="002862DE">
        <w:rPr>
          <w:rFonts w:asciiTheme="minorHAnsi" w:hAnsiTheme="minorHAnsi"/>
        </w:rPr>
        <w:t>Langara</w:t>
      </w:r>
      <w:proofErr w:type="spellEnd"/>
      <w:r w:rsidRPr="002862DE">
        <w:rPr>
          <w:rFonts w:asciiTheme="minorHAnsi" w:hAnsiTheme="minorHAnsi"/>
        </w:rPr>
        <w:t xml:space="preserve"> College, Emily Carr University of Art &amp; Design, Vancouver Community College, Douglas College, </w:t>
      </w:r>
      <w:proofErr w:type="spellStart"/>
      <w:r w:rsidRPr="002862DE">
        <w:rPr>
          <w:rFonts w:asciiTheme="minorHAnsi" w:hAnsiTheme="minorHAnsi"/>
        </w:rPr>
        <w:t>Kwantlen</w:t>
      </w:r>
      <w:proofErr w:type="spellEnd"/>
      <w:r w:rsidRPr="002862DE">
        <w:rPr>
          <w:rFonts w:asciiTheme="minorHAnsi" w:hAnsiTheme="minorHAnsi"/>
        </w:rPr>
        <w:t xml:space="preserve"> Polytechnic University, British Columbia Institute of Technology, Nicola Valley Institute of Technology and the Justice Institute of BC).</w:t>
      </w:r>
    </w:p>
    <w:p w:rsidR="002862DE" w:rsidRDefault="002862DE" w:rsidP="002862DE">
      <w:pPr>
        <w:pStyle w:val="Heading2"/>
      </w:pPr>
      <w:r>
        <w:t xml:space="preserve">Owning a Vehicle </w:t>
      </w:r>
    </w:p>
    <w:p w:rsidR="0024594E" w:rsidRDefault="002862DE" w:rsidP="0024594E">
      <w:r>
        <w:t>Typical c</w:t>
      </w:r>
      <w:r w:rsidR="0024594E">
        <w:t xml:space="preserve">ost of </w:t>
      </w:r>
      <w:r>
        <w:t xml:space="preserve">used </w:t>
      </w:r>
      <w:r w:rsidR="0024594E">
        <w:t xml:space="preserve">vehicle </w:t>
      </w:r>
      <w:proofErr w:type="gramStart"/>
      <w:r w:rsidR="0024594E">
        <w:t>(</w:t>
      </w:r>
      <w:r>
        <w:t xml:space="preserve"> $</w:t>
      </w:r>
      <w:proofErr w:type="gramEnd"/>
      <w:r>
        <w:t>12</w:t>
      </w:r>
      <w:r w:rsidR="0024594E">
        <w:t>00 - $10</w:t>
      </w:r>
      <w:r w:rsidR="007C3DF5">
        <w:t>,</w:t>
      </w:r>
      <w:r w:rsidR="0024594E">
        <w:t>000</w:t>
      </w:r>
      <w:r>
        <w:t xml:space="preserve"> +</w:t>
      </w:r>
      <w:r w:rsidR="0024594E">
        <w:t>)</w:t>
      </w:r>
      <w:r>
        <w:t xml:space="preserve"> – look at classified ads to find a vehicle you would like, and use the cost information from that ad to guide you.</w:t>
      </w:r>
    </w:p>
    <w:p w:rsidR="0024594E" w:rsidRDefault="002862DE" w:rsidP="0024594E">
      <w:r>
        <w:t>Y</w:t>
      </w:r>
      <w:r w:rsidR="0024594E">
        <w:t>ou can choose to make payments for a vehicle</w:t>
      </w:r>
      <w:r>
        <w:t xml:space="preserve"> purchased from a car lot</w:t>
      </w:r>
      <w:r w:rsidR="0024594E">
        <w:t>, which range from $150-</w:t>
      </w:r>
      <w:r>
        <w:t>$</w:t>
      </w:r>
      <w:r w:rsidR="007C3DF5">
        <w:t>65</w:t>
      </w:r>
      <w:r w:rsidR="0024594E">
        <w:t>0/month, depending on your vehicle type, and the amount of time you have chosen to pay off your ve</w:t>
      </w:r>
      <w:r>
        <w:t>hicle – remember, you pay interest and other fees when you finance a vehicle)</w:t>
      </w:r>
    </w:p>
    <w:p w:rsidR="0024594E" w:rsidRDefault="0024594E" w:rsidP="0024594E">
      <w:r>
        <w:t xml:space="preserve">Gas </w:t>
      </w:r>
      <w:r w:rsidR="002862DE">
        <w:t xml:space="preserve">and oil </w:t>
      </w:r>
      <w:r>
        <w:t>(ranges between $</w:t>
      </w:r>
      <w:r w:rsidR="007C3DF5">
        <w:t>150</w:t>
      </w:r>
      <w:r>
        <w:t>-$</w:t>
      </w:r>
      <w:r w:rsidR="007C3DF5">
        <w:t>300</w:t>
      </w:r>
      <w:r>
        <w:t xml:space="preserve"> / month)</w:t>
      </w:r>
    </w:p>
    <w:p w:rsidR="0024594E" w:rsidRDefault="0024594E" w:rsidP="0024594E">
      <w:r>
        <w:t>Maintenance/Repairs (Can be from $100 - $5000 / year – a good estimate is $35.00 / month)</w:t>
      </w:r>
    </w:p>
    <w:p w:rsidR="0024594E" w:rsidRDefault="0024594E" w:rsidP="0024594E">
      <w:r>
        <w:t>Insurance (for new insurers- starting costs to insure a standard car starts at over $3000/ year.  Payments can be made monthly, for a finance fee at approximately $255-280/month, depending on whether you have claims free driving experience or not.  Estimate is based on a 2005 Honda Civic</w:t>
      </w:r>
      <w:r w:rsidR="002862DE">
        <w:t>, in Burnaby, driving to school and back, over 15 km)</w:t>
      </w:r>
      <w:r>
        <w:t>.  Larger and more expensive vehicles are more expensive to</w:t>
      </w:r>
      <w:r w:rsidR="002862DE">
        <w:t>o</w:t>
      </w:r>
      <w:r>
        <w:t>)</w:t>
      </w:r>
    </w:p>
    <w:p w:rsidR="002862DE" w:rsidRDefault="0024594E" w:rsidP="002862DE">
      <w:r>
        <w:t>Parking costs – if applicable (consider your institutions parking fees, or costs for parking near your work etc.</w:t>
      </w:r>
      <w:r w:rsidR="002862DE">
        <w:t xml:space="preserve"> Look at your institutions website for parking fee information.)</w:t>
      </w:r>
    </w:p>
    <w:p w:rsidR="002862DE" w:rsidRDefault="002862DE" w:rsidP="002862DE">
      <w:pPr>
        <w:pStyle w:val="Heading2"/>
        <w:rPr>
          <w:rFonts w:ascii="Arial" w:hAnsi="Arial" w:cs="Arial"/>
          <w:sz w:val="28"/>
          <w:szCs w:val="28"/>
        </w:rPr>
      </w:pPr>
      <w:r>
        <w:t>Travelling / Vacationing Transportation Costs</w:t>
      </w:r>
    </w:p>
    <w:p w:rsidR="002862DE" w:rsidRDefault="002862DE" w:rsidP="002862DE">
      <w:r>
        <w:t>Planning on travelling at all next year? Or taking a vacation?  Look at the Expedia.ca website to get a good sense for Flight / Hotel costs.  Don’t forget to factor in entertainment, shopping and food while away!</w:t>
      </w:r>
      <w:r w:rsidR="007C3DF5">
        <w:t xml:space="preserve">  Add this cost to your “Transportation” Category</w:t>
      </w:r>
    </w:p>
    <w:p w:rsidR="000024FB" w:rsidRPr="00AD67EF" w:rsidRDefault="000024FB" w:rsidP="000024FB">
      <w:pPr>
        <w:pStyle w:val="Heading2"/>
        <w:rPr>
          <w:shd w:val="pct15" w:color="auto" w:fill="FFFFFF"/>
        </w:rPr>
      </w:pPr>
      <w:r>
        <w:rPr>
          <w:shd w:val="pct15" w:color="auto" w:fill="FFFFFF"/>
        </w:rPr>
        <w:t>CLOTHING</w:t>
      </w:r>
    </w:p>
    <w:p w:rsidR="000024FB" w:rsidRDefault="000024FB" w:rsidP="000024FB">
      <w:r>
        <w:lastRenderedPageBreak/>
        <w:t xml:space="preserve">Think about how much you would spend in one month on clothing (think also about shoes, runners, jackets, work clothes, accessories etc.).  This estimate will vary according to how much you tend to buy and what is necessary.  </w:t>
      </w:r>
      <w:r w:rsidR="007C3DF5">
        <w:t xml:space="preserve">Multiply </w:t>
      </w:r>
      <w:r>
        <w:t>your one month estimate by 12 to get a one year estimate.</w:t>
      </w:r>
    </w:p>
    <w:p w:rsidR="00995EE5" w:rsidRDefault="00995EE5">
      <w:pPr>
        <w:rPr>
          <w:rFonts w:ascii="Times New Roman" w:eastAsia="Times New Roman" w:hAnsi="Times New Roman" w:cs="Times New Roman"/>
          <w:b/>
          <w:bCs/>
          <w:sz w:val="36"/>
          <w:szCs w:val="36"/>
          <w:shd w:val="pct15" w:color="auto" w:fill="FFFFFF"/>
        </w:rPr>
      </w:pPr>
      <w:r>
        <w:rPr>
          <w:shd w:val="pct15" w:color="auto" w:fill="FFFFFF"/>
        </w:rPr>
        <w:br w:type="page"/>
      </w:r>
    </w:p>
    <w:p w:rsidR="000024FB" w:rsidRPr="00AD67EF" w:rsidRDefault="000024FB" w:rsidP="000024FB">
      <w:pPr>
        <w:pStyle w:val="Heading2"/>
        <w:rPr>
          <w:shd w:val="pct15" w:color="auto" w:fill="FFFFFF"/>
        </w:rPr>
      </w:pPr>
      <w:r>
        <w:rPr>
          <w:shd w:val="pct15" w:color="auto" w:fill="FFFFFF"/>
        </w:rPr>
        <w:lastRenderedPageBreak/>
        <w:t>PERSONAL HYGIENE</w:t>
      </w:r>
    </w:p>
    <w:p w:rsidR="000024FB" w:rsidRDefault="000024FB" w:rsidP="000024FB">
      <w:r>
        <w:t>Items can include, toiletries (toothpaste, shampoo, deodorant, razors etc.), hair products and tools, etc.</w:t>
      </w:r>
    </w:p>
    <w:p w:rsidR="000024FB" w:rsidRDefault="000024FB" w:rsidP="007C3DF5">
      <w:pPr>
        <w:ind w:right="-279"/>
      </w:pPr>
      <w:r>
        <w:t>Again, think about how much you might typically need to spend in one month, and times that by 12 to get a one year estimate.</w:t>
      </w:r>
      <w:r w:rsidR="007C3DF5">
        <w:t xml:space="preserve">  If your parents pay for these, include the amount in the “Family Funding” section.</w:t>
      </w:r>
    </w:p>
    <w:p w:rsidR="000024FB" w:rsidRPr="00AD67EF" w:rsidRDefault="000024FB" w:rsidP="000024FB">
      <w:pPr>
        <w:pStyle w:val="Heading2"/>
        <w:rPr>
          <w:shd w:val="pct15" w:color="auto" w:fill="FFFFFF"/>
        </w:rPr>
      </w:pPr>
      <w:r>
        <w:rPr>
          <w:shd w:val="pct15" w:color="auto" w:fill="FFFFFF"/>
        </w:rPr>
        <w:t>MEDICAL/DENTAL</w:t>
      </w:r>
    </w:p>
    <w:p w:rsidR="000024FB" w:rsidRDefault="000024FB" w:rsidP="000024FB">
      <w:r>
        <w:t>This cost will depend on whether or not your family has extended health benefits that cover you as a post-secondary student, although, most medical / dental plans will cut you off of benefits once you become an adult, and especially if you are not attending post-secondary school.</w:t>
      </w:r>
    </w:p>
    <w:p w:rsidR="000024FB" w:rsidRDefault="000024FB" w:rsidP="000024FB">
      <w:r>
        <w:t xml:space="preserve">Costs of medicines range, but even a bottle of Tylenol or </w:t>
      </w:r>
      <w:r w:rsidR="007C3DF5">
        <w:t>A</w:t>
      </w:r>
      <w:r>
        <w:t>dvil costs $10-15 dollars.</w:t>
      </w:r>
    </w:p>
    <w:p w:rsidR="000024FB" w:rsidRDefault="000024FB" w:rsidP="000024FB">
      <w:r>
        <w:t xml:space="preserve">A typical dental cleaning (which should happen 2 times per year) is about $100 </w:t>
      </w:r>
      <w:r w:rsidR="007C3DF5">
        <w:t xml:space="preserve">each time </w:t>
      </w:r>
      <w:r>
        <w:t>(without insurance).</w:t>
      </w:r>
    </w:p>
    <w:p w:rsidR="000024FB" w:rsidRPr="00AD67EF" w:rsidRDefault="000024FB" w:rsidP="000024FB">
      <w:pPr>
        <w:pStyle w:val="Heading2"/>
        <w:rPr>
          <w:shd w:val="pct15" w:color="auto" w:fill="FFFFFF"/>
        </w:rPr>
      </w:pPr>
      <w:r>
        <w:rPr>
          <w:shd w:val="pct15" w:color="auto" w:fill="FFFFFF"/>
        </w:rPr>
        <w:t>ENTERTAINMENT</w:t>
      </w:r>
    </w:p>
    <w:p w:rsidR="000024FB" w:rsidRPr="000024FB" w:rsidRDefault="000024FB" w:rsidP="000024FB">
      <w:r w:rsidRPr="000024FB">
        <w:t>This can include going out with friends, movies, bowling, theatre, concerts, clubs etc.  It can also include costs of apps, video games, music, movies etc.</w:t>
      </w:r>
    </w:p>
    <w:p w:rsidR="0024594E" w:rsidRPr="000024FB" w:rsidRDefault="0024594E" w:rsidP="0024594E">
      <w:pPr>
        <w:pStyle w:val="NormalWeb"/>
        <w:rPr>
          <w:rFonts w:asciiTheme="minorHAnsi" w:hAnsiTheme="minorHAnsi"/>
        </w:rPr>
      </w:pPr>
      <w:r w:rsidRPr="000024FB">
        <w:rPr>
          <w:rFonts w:asciiTheme="minorHAnsi" w:hAnsiTheme="minorHAnsi"/>
        </w:rPr>
        <w:t>It typically costs up to CAD$20 for a ticket and snack at a movie theater. Major sports events and c</w:t>
      </w:r>
      <w:r w:rsidR="001C6C37" w:rsidRPr="000024FB">
        <w:rPr>
          <w:rFonts w:asciiTheme="minorHAnsi" w:hAnsiTheme="minorHAnsi"/>
        </w:rPr>
        <w:t>oncerts can cost CAD$15 to CAD$10</w:t>
      </w:r>
      <w:r w:rsidRPr="000024FB">
        <w:rPr>
          <w:rFonts w:asciiTheme="minorHAnsi" w:hAnsiTheme="minorHAnsi"/>
        </w:rPr>
        <w:t>0</w:t>
      </w:r>
      <w:r w:rsidR="007C3DF5">
        <w:rPr>
          <w:rFonts w:asciiTheme="minorHAnsi" w:hAnsiTheme="minorHAnsi"/>
        </w:rPr>
        <w:t>+</w:t>
      </w:r>
      <w:r w:rsidRPr="000024FB">
        <w:rPr>
          <w:rFonts w:asciiTheme="minorHAnsi" w:hAnsiTheme="minorHAnsi"/>
        </w:rPr>
        <w:t xml:space="preserve">. There are a lot of fun free activities in Vancouver though, so you can probably have a good time for under CAD$200 per month. </w:t>
      </w:r>
    </w:p>
    <w:p w:rsidR="000024FB" w:rsidRPr="00AD67EF" w:rsidRDefault="000024FB" w:rsidP="000024FB">
      <w:pPr>
        <w:pStyle w:val="Heading2"/>
        <w:rPr>
          <w:shd w:val="pct15" w:color="auto" w:fill="FFFFFF"/>
        </w:rPr>
      </w:pPr>
      <w:r>
        <w:rPr>
          <w:shd w:val="pct15" w:color="auto" w:fill="FFFFFF"/>
        </w:rPr>
        <w:t>INTERNET</w:t>
      </w:r>
    </w:p>
    <w:p w:rsidR="0024594E" w:rsidRDefault="0024594E">
      <w:r>
        <w:t>Intern</w:t>
      </w:r>
      <w:r w:rsidR="007C3DF5">
        <w:t>et costs average at about $35-$7</w:t>
      </w:r>
      <w:r>
        <w:t>0 / month.</w:t>
      </w:r>
    </w:p>
    <w:p w:rsidR="000024FB" w:rsidRPr="00AD67EF" w:rsidRDefault="000024FB" w:rsidP="000024FB">
      <w:pPr>
        <w:pStyle w:val="Heading2"/>
        <w:rPr>
          <w:shd w:val="pct15" w:color="auto" w:fill="FFFFFF"/>
        </w:rPr>
      </w:pPr>
      <w:r>
        <w:rPr>
          <w:shd w:val="pct15" w:color="auto" w:fill="FFFFFF"/>
        </w:rPr>
        <w:t>CELL PHONE</w:t>
      </w:r>
    </w:p>
    <w:p w:rsidR="0024594E" w:rsidRDefault="0024594E">
      <w:r>
        <w:t>Check with your cell phone provider to see what your monthly plan options are.  Average cell phone costs are $</w:t>
      </w:r>
      <w:r w:rsidR="007C3DF5">
        <w:t>50-6</w:t>
      </w:r>
      <w:r>
        <w:t>0 / month for phones including text messages and some data usage.</w:t>
      </w:r>
      <w:r w:rsidR="000024FB">
        <w:t xml:space="preserve">  Don’t forget to include the costs of buying a new cell phone, if you are planning on doing that next year as well.</w:t>
      </w:r>
    </w:p>
    <w:p w:rsidR="00995EE5" w:rsidRDefault="00995EE5"/>
    <w:p w:rsidR="00995EE5" w:rsidRPr="00AD67EF" w:rsidRDefault="00995EE5" w:rsidP="00995EE5">
      <w:pPr>
        <w:pStyle w:val="Heading2"/>
        <w:rPr>
          <w:shd w:val="pct15" w:color="auto" w:fill="FFFFFF"/>
        </w:rPr>
      </w:pPr>
      <w:r>
        <w:rPr>
          <w:shd w:val="pct15" w:color="auto" w:fill="FFFFFF"/>
        </w:rPr>
        <w:t xml:space="preserve">ONLINE </w:t>
      </w:r>
      <w:r w:rsidR="00C83365">
        <w:rPr>
          <w:shd w:val="pct15" w:color="auto" w:fill="FFFFFF"/>
        </w:rPr>
        <w:t>BUDGET TOOL</w:t>
      </w:r>
      <w:r>
        <w:rPr>
          <w:shd w:val="pct15" w:color="auto" w:fill="FFFFFF"/>
        </w:rPr>
        <w:t>:</w:t>
      </w:r>
    </w:p>
    <w:p w:rsidR="001E07DA" w:rsidRDefault="001E07DA">
      <w:r>
        <w:t>You can use this website tool for another look at your income minus expenses for living in Vancouver.  Print your ‘scenario’ and attach to your budget. You will need to have calculated certain income and expenses BEFORE you can use this estimator successfully.</w:t>
      </w:r>
    </w:p>
    <w:p w:rsidR="001E07DA" w:rsidRPr="001E07DA" w:rsidRDefault="001E07DA">
      <w:bookmarkStart w:id="0" w:name="_GoBack"/>
      <w:r w:rsidRPr="001E07DA">
        <w:t>http://www.costofliving.welcomebc.ca/#ColcPrint</w:t>
      </w:r>
      <w:bookmarkEnd w:id="0"/>
    </w:p>
    <w:sectPr w:rsidR="001E07DA" w:rsidRPr="001E07DA" w:rsidSect="0080289E">
      <w:pgSz w:w="12240" w:h="15840"/>
      <w:pgMar w:top="45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useFELayout/>
    <w:compatSetting w:name="compatibilityMode" w:uri="http://schemas.microsoft.com/office/word" w:val="12"/>
  </w:compat>
  <w:rsids>
    <w:rsidRoot w:val="00345F60"/>
    <w:rsid w:val="000024FB"/>
    <w:rsid w:val="000D1C0E"/>
    <w:rsid w:val="001C6C37"/>
    <w:rsid w:val="001E07DA"/>
    <w:rsid w:val="001E0AA8"/>
    <w:rsid w:val="001F409F"/>
    <w:rsid w:val="0024594E"/>
    <w:rsid w:val="002862DE"/>
    <w:rsid w:val="00303BA5"/>
    <w:rsid w:val="00345F60"/>
    <w:rsid w:val="007C3DF5"/>
    <w:rsid w:val="0080289E"/>
    <w:rsid w:val="0086098D"/>
    <w:rsid w:val="00995EE5"/>
    <w:rsid w:val="009C4FB9"/>
    <w:rsid w:val="00A85118"/>
    <w:rsid w:val="00AD67EF"/>
    <w:rsid w:val="00B4464A"/>
    <w:rsid w:val="00C83365"/>
    <w:rsid w:val="00F26307"/>
    <w:rsid w:val="00F469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docId w15:val="{9DE152CD-6341-4306-BD2C-778661D66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8D"/>
  </w:style>
  <w:style w:type="paragraph" w:styleId="Heading1">
    <w:name w:val="heading 1"/>
    <w:basedOn w:val="Normal"/>
    <w:next w:val="Normal"/>
    <w:link w:val="Heading1Char"/>
    <w:uiPriority w:val="9"/>
    <w:qFormat/>
    <w:rsid w:val="00345F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45F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24594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45F60"/>
    <w:rPr>
      <w:b/>
      <w:bCs/>
    </w:rPr>
  </w:style>
  <w:style w:type="character" w:customStyle="1" w:styleId="Heading2Char">
    <w:name w:val="Heading 2 Char"/>
    <w:basedOn w:val="DefaultParagraphFont"/>
    <w:link w:val="Heading2"/>
    <w:uiPriority w:val="9"/>
    <w:rsid w:val="00345F6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45F60"/>
    <w:rPr>
      <w:color w:val="0000FF"/>
      <w:u w:val="single"/>
    </w:rPr>
  </w:style>
  <w:style w:type="paragraph" w:styleId="NormalWeb">
    <w:name w:val="Normal (Web)"/>
    <w:basedOn w:val="Normal"/>
    <w:uiPriority w:val="99"/>
    <w:semiHidden/>
    <w:unhideWhenUsed/>
    <w:rsid w:val="00345F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45F6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345F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F60"/>
    <w:rPr>
      <w:rFonts w:ascii="Tahoma" w:hAnsi="Tahoma" w:cs="Tahoma"/>
      <w:sz w:val="16"/>
      <w:szCs w:val="16"/>
    </w:rPr>
  </w:style>
  <w:style w:type="character" w:customStyle="1" w:styleId="Heading3Char">
    <w:name w:val="Heading 3 Char"/>
    <w:basedOn w:val="DefaultParagraphFont"/>
    <w:link w:val="Heading3"/>
    <w:uiPriority w:val="9"/>
    <w:rsid w:val="0024594E"/>
    <w:rPr>
      <w:rFonts w:asciiTheme="majorHAnsi" w:eastAsiaTheme="majorEastAsia" w:hAnsiTheme="majorHAnsi" w:cstheme="majorBidi"/>
      <w:b/>
      <w:bCs/>
      <w:color w:val="4F81BD" w:themeColor="accent1"/>
    </w:rPr>
  </w:style>
  <w:style w:type="table" w:styleId="TableGrid">
    <w:name w:val="Table Grid"/>
    <w:basedOn w:val="TableNormal"/>
    <w:uiPriority w:val="59"/>
    <w:rsid w:val="00B446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46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87390">
      <w:bodyDiv w:val="1"/>
      <w:marLeft w:val="0"/>
      <w:marRight w:val="0"/>
      <w:marTop w:val="0"/>
      <w:marBottom w:val="0"/>
      <w:divBdr>
        <w:top w:val="none" w:sz="0" w:space="0" w:color="auto"/>
        <w:left w:val="none" w:sz="0" w:space="0" w:color="auto"/>
        <w:bottom w:val="none" w:sz="0" w:space="0" w:color="auto"/>
        <w:right w:val="none" w:sz="0" w:space="0" w:color="auto"/>
      </w:divBdr>
    </w:div>
    <w:div w:id="276956185">
      <w:bodyDiv w:val="1"/>
      <w:marLeft w:val="0"/>
      <w:marRight w:val="0"/>
      <w:marTop w:val="0"/>
      <w:marBottom w:val="0"/>
      <w:divBdr>
        <w:top w:val="none" w:sz="0" w:space="0" w:color="auto"/>
        <w:left w:val="none" w:sz="0" w:space="0" w:color="auto"/>
        <w:bottom w:val="none" w:sz="0" w:space="0" w:color="auto"/>
        <w:right w:val="none" w:sz="0" w:space="0" w:color="auto"/>
      </w:divBdr>
    </w:div>
    <w:div w:id="880243017">
      <w:bodyDiv w:val="1"/>
      <w:marLeft w:val="0"/>
      <w:marRight w:val="0"/>
      <w:marTop w:val="0"/>
      <w:marBottom w:val="0"/>
      <w:divBdr>
        <w:top w:val="none" w:sz="0" w:space="0" w:color="auto"/>
        <w:left w:val="none" w:sz="0" w:space="0" w:color="auto"/>
        <w:bottom w:val="none" w:sz="0" w:space="0" w:color="auto"/>
        <w:right w:val="none" w:sz="0" w:space="0" w:color="auto"/>
      </w:divBdr>
      <w:divsChild>
        <w:div w:id="1039013060">
          <w:marLeft w:val="0"/>
          <w:marRight w:val="0"/>
          <w:marTop w:val="0"/>
          <w:marBottom w:val="0"/>
          <w:divBdr>
            <w:top w:val="none" w:sz="0" w:space="0" w:color="auto"/>
            <w:left w:val="none" w:sz="0" w:space="0" w:color="auto"/>
            <w:bottom w:val="none" w:sz="0" w:space="0" w:color="auto"/>
            <w:right w:val="none" w:sz="0" w:space="0" w:color="auto"/>
          </w:divBdr>
          <w:divsChild>
            <w:div w:id="91244010">
              <w:marLeft w:val="0"/>
              <w:marRight w:val="0"/>
              <w:marTop w:val="0"/>
              <w:marBottom w:val="0"/>
              <w:divBdr>
                <w:top w:val="none" w:sz="0" w:space="0" w:color="auto"/>
                <w:left w:val="none" w:sz="0" w:space="0" w:color="auto"/>
                <w:bottom w:val="none" w:sz="0" w:space="0" w:color="auto"/>
                <w:right w:val="none" w:sz="0" w:space="0" w:color="auto"/>
              </w:divBdr>
              <w:divsChild>
                <w:div w:id="1890146053">
                  <w:marLeft w:val="0"/>
                  <w:marRight w:val="0"/>
                  <w:marTop w:val="0"/>
                  <w:marBottom w:val="0"/>
                  <w:divBdr>
                    <w:top w:val="none" w:sz="0" w:space="0" w:color="auto"/>
                    <w:left w:val="none" w:sz="0" w:space="0" w:color="auto"/>
                    <w:bottom w:val="none" w:sz="0" w:space="0" w:color="auto"/>
                    <w:right w:val="none" w:sz="0" w:space="0" w:color="auto"/>
                  </w:divBdr>
                  <w:divsChild>
                    <w:div w:id="1885554652">
                      <w:marLeft w:val="0"/>
                      <w:marRight w:val="0"/>
                      <w:marTop w:val="0"/>
                      <w:marBottom w:val="0"/>
                      <w:divBdr>
                        <w:top w:val="none" w:sz="0" w:space="0" w:color="auto"/>
                        <w:left w:val="none" w:sz="0" w:space="0" w:color="auto"/>
                        <w:bottom w:val="none" w:sz="0" w:space="0" w:color="auto"/>
                        <w:right w:val="none" w:sz="0" w:space="0" w:color="auto"/>
                      </w:divBdr>
                      <w:divsChild>
                        <w:div w:id="1299266497">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 w:id="1141652498">
      <w:bodyDiv w:val="1"/>
      <w:marLeft w:val="0"/>
      <w:marRight w:val="0"/>
      <w:marTop w:val="0"/>
      <w:marBottom w:val="0"/>
      <w:divBdr>
        <w:top w:val="none" w:sz="0" w:space="0" w:color="auto"/>
        <w:left w:val="none" w:sz="0" w:space="0" w:color="auto"/>
        <w:bottom w:val="none" w:sz="0" w:space="0" w:color="auto"/>
        <w:right w:val="none" w:sz="0" w:space="0" w:color="auto"/>
      </w:divBdr>
      <w:divsChild>
        <w:div w:id="2029790142">
          <w:marLeft w:val="0"/>
          <w:marRight w:val="0"/>
          <w:marTop w:val="0"/>
          <w:marBottom w:val="0"/>
          <w:divBdr>
            <w:top w:val="none" w:sz="0" w:space="0" w:color="auto"/>
            <w:left w:val="none" w:sz="0" w:space="0" w:color="auto"/>
            <w:bottom w:val="none" w:sz="0" w:space="0" w:color="auto"/>
            <w:right w:val="none" w:sz="0" w:space="0" w:color="auto"/>
          </w:divBdr>
          <w:divsChild>
            <w:div w:id="882908045">
              <w:marLeft w:val="0"/>
              <w:marRight w:val="0"/>
              <w:marTop w:val="0"/>
              <w:marBottom w:val="0"/>
              <w:divBdr>
                <w:top w:val="none" w:sz="0" w:space="0" w:color="auto"/>
                <w:left w:val="none" w:sz="0" w:space="0" w:color="auto"/>
                <w:bottom w:val="none" w:sz="0" w:space="0" w:color="auto"/>
                <w:right w:val="none" w:sz="0" w:space="0" w:color="auto"/>
              </w:divBdr>
              <w:divsChild>
                <w:div w:id="1332760830">
                  <w:marLeft w:val="0"/>
                  <w:marRight w:val="0"/>
                  <w:marTop w:val="0"/>
                  <w:marBottom w:val="0"/>
                  <w:divBdr>
                    <w:top w:val="none" w:sz="0" w:space="0" w:color="auto"/>
                    <w:left w:val="none" w:sz="0" w:space="0" w:color="auto"/>
                    <w:bottom w:val="none" w:sz="0" w:space="0" w:color="auto"/>
                    <w:right w:val="none" w:sz="0" w:space="0" w:color="auto"/>
                  </w:divBdr>
                  <w:divsChild>
                    <w:div w:id="3436717">
                      <w:marLeft w:val="0"/>
                      <w:marRight w:val="0"/>
                      <w:marTop w:val="0"/>
                      <w:marBottom w:val="0"/>
                      <w:divBdr>
                        <w:top w:val="none" w:sz="0" w:space="0" w:color="auto"/>
                        <w:left w:val="none" w:sz="0" w:space="0" w:color="auto"/>
                        <w:bottom w:val="none" w:sz="0" w:space="0" w:color="auto"/>
                        <w:right w:val="none" w:sz="0" w:space="0" w:color="auto"/>
                      </w:divBdr>
                      <w:divsChild>
                        <w:div w:id="1782605247">
                          <w:marLeft w:val="0"/>
                          <w:marRight w:val="0"/>
                          <w:marTop w:val="0"/>
                          <w:marBottom w:val="0"/>
                          <w:divBdr>
                            <w:top w:val="none" w:sz="0" w:space="0" w:color="auto"/>
                            <w:left w:val="none" w:sz="0" w:space="0" w:color="auto"/>
                            <w:bottom w:val="none" w:sz="0" w:space="0" w:color="auto"/>
                            <w:right w:val="none" w:sz="0" w:space="0" w:color="auto"/>
                          </w:divBdr>
                          <w:divsChild>
                            <w:div w:id="519852147">
                              <w:marLeft w:val="0"/>
                              <w:marRight w:val="0"/>
                              <w:marTop w:val="0"/>
                              <w:marBottom w:val="0"/>
                              <w:divBdr>
                                <w:top w:val="none" w:sz="0" w:space="0" w:color="auto"/>
                                <w:left w:val="none" w:sz="0" w:space="0" w:color="auto"/>
                                <w:bottom w:val="none" w:sz="0" w:space="0" w:color="auto"/>
                                <w:right w:val="none" w:sz="0" w:space="0" w:color="auto"/>
                              </w:divBdr>
                              <w:divsChild>
                                <w:div w:id="399597946">
                                  <w:marLeft w:val="0"/>
                                  <w:marRight w:val="15"/>
                                  <w:marTop w:val="150"/>
                                  <w:marBottom w:val="165"/>
                                  <w:divBdr>
                                    <w:top w:val="none" w:sz="0" w:space="0" w:color="auto"/>
                                    <w:left w:val="none" w:sz="0" w:space="0" w:color="auto"/>
                                    <w:bottom w:val="none" w:sz="0" w:space="0" w:color="auto"/>
                                    <w:right w:val="none" w:sz="0" w:space="0" w:color="auto"/>
                                  </w:divBdr>
                                  <w:divsChild>
                                    <w:div w:id="1290478845">
                                      <w:marLeft w:val="0"/>
                                      <w:marRight w:val="0"/>
                                      <w:marTop w:val="0"/>
                                      <w:marBottom w:val="0"/>
                                      <w:divBdr>
                                        <w:top w:val="none" w:sz="0" w:space="0" w:color="auto"/>
                                        <w:left w:val="none" w:sz="0" w:space="0" w:color="auto"/>
                                        <w:bottom w:val="none" w:sz="0" w:space="0" w:color="auto"/>
                                        <w:right w:val="none" w:sz="0" w:space="0" w:color="auto"/>
                                      </w:divBdr>
                                    </w:div>
                                    <w:div w:id="559747990">
                                      <w:marLeft w:val="0"/>
                                      <w:marRight w:val="0"/>
                                      <w:marTop w:val="0"/>
                                      <w:marBottom w:val="0"/>
                                      <w:divBdr>
                                        <w:top w:val="none" w:sz="0" w:space="0" w:color="auto"/>
                                        <w:left w:val="none" w:sz="0" w:space="0" w:color="auto"/>
                                        <w:bottom w:val="none" w:sz="0" w:space="0" w:color="auto"/>
                                        <w:right w:val="none" w:sz="0" w:space="0" w:color="auto"/>
                                      </w:divBdr>
                                    </w:div>
                                    <w:div w:id="1827672620">
                                      <w:marLeft w:val="0"/>
                                      <w:marRight w:val="0"/>
                                      <w:marTop w:val="0"/>
                                      <w:marBottom w:val="0"/>
                                      <w:divBdr>
                                        <w:top w:val="none" w:sz="0" w:space="0" w:color="auto"/>
                                        <w:left w:val="none" w:sz="0" w:space="0" w:color="auto"/>
                                        <w:bottom w:val="none" w:sz="0" w:space="0" w:color="auto"/>
                                        <w:right w:val="none" w:sz="0" w:space="0" w:color="auto"/>
                                      </w:divBdr>
                                    </w:div>
                                    <w:div w:id="8841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545555">
      <w:bodyDiv w:val="1"/>
      <w:marLeft w:val="0"/>
      <w:marRight w:val="0"/>
      <w:marTop w:val="0"/>
      <w:marBottom w:val="0"/>
      <w:divBdr>
        <w:top w:val="none" w:sz="0" w:space="0" w:color="auto"/>
        <w:left w:val="none" w:sz="0" w:space="0" w:color="auto"/>
        <w:bottom w:val="none" w:sz="0" w:space="0" w:color="auto"/>
        <w:right w:val="none" w:sz="0" w:space="0" w:color="auto"/>
      </w:divBdr>
      <w:divsChild>
        <w:div w:id="1959331987">
          <w:marLeft w:val="0"/>
          <w:marRight w:val="0"/>
          <w:marTop w:val="0"/>
          <w:marBottom w:val="0"/>
          <w:divBdr>
            <w:top w:val="none" w:sz="0" w:space="0" w:color="auto"/>
            <w:left w:val="none" w:sz="0" w:space="0" w:color="auto"/>
            <w:bottom w:val="none" w:sz="0" w:space="0" w:color="auto"/>
            <w:right w:val="none" w:sz="0" w:space="0" w:color="auto"/>
          </w:divBdr>
        </w:div>
        <w:div w:id="1903786762">
          <w:marLeft w:val="0"/>
          <w:marRight w:val="0"/>
          <w:marTop w:val="0"/>
          <w:marBottom w:val="0"/>
          <w:divBdr>
            <w:top w:val="none" w:sz="0" w:space="0" w:color="auto"/>
            <w:left w:val="none" w:sz="0" w:space="0" w:color="auto"/>
            <w:bottom w:val="none" w:sz="0" w:space="0" w:color="auto"/>
            <w:right w:val="none" w:sz="0" w:space="0" w:color="auto"/>
          </w:divBdr>
        </w:div>
      </w:divsChild>
    </w:div>
    <w:div w:id="1700427060">
      <w:bodyDiv w:val="1"/>
      <w:marLeft w:val="0"/>
      <w:marRight w:val="0"/>
      <w:marTop w:val="0"/>
      <w:marBottom w:val="0"/>
      <w:divBdr>
        <w:top w:val="none" w:sz="0" w:space="0" w:color="auto"/>
        <w:left w:val="none" w:sz="0" w:space="0" w:color="auto"/>
        <w:bottom w:val="none" w:sz="0" w:space="0" w:color="auto"/>
        <w:right w:val="none" w:sz="0" w:space="0" w:color="auto"/>
      </w:divBdr>
      <w:divsChild>
        <w:div w:id="861238636">
          <w:marLeft w:val="0"/>
          <w:marRight w:val="0"/>
          <w:marTop w:val="0"/>
          <w:marBottom w:val="0"/>
          <w:divBdr>
            <w:top w:val="none" w:sz="0" w:space="0" w:color="auto"/>
            <w:left w:val="none" w:sz="0" w:space="0" w:color="auto"/>
            <w:bottom w:val="none" w:sz="0" w:space="0" w:color="auto"/>
            <w:right w:val="none" w:sz="0" w:space="0" w:color="auto"/>
          </w:divBdr>
          <w:divsChild>
            <w:div w:id="1511212872">
              <w:marLeft w:val="0"/>
              <w:marRight w:val="0"/>
              <w:marTop w:val="0"/>
              <w:marBottom w:val="0"/>
              <w:divBdr>
                <w:top w:val="none" w:sz="0" w:space="0" w:color="auto"/>
                <w:left w:val="none" w:sz="0" w:space="0" w:color="auto"/>
                <w:bottom w:val="none" w:sz="0" w:space="0" w:color="auto"/>
                <w:right w:val="none" w:sz="0" w:space="0" w:color="auto"/>
              </w:divBdr>
              <w:divsChild>
                <w:div w:id="826867794">
                  <w:marLeft w:val="0"/>
                  <w:marRight w:val="0"/>
                  <w:marTop w:val="0"/>
                  <w:marBottom w:val="0"/>
                  <w:divBdr>
                    <w:top w:val="none" w:sz="0" w:space="0" w:color="auto"/>
                    <w:left w:val="none" w:sz="0" w:space="0" w:color="auto"/>
                    <w:bottom w:val="none" w:sz="0" w:space="0" w:color="auto"/>
                    <w:right w:val="none" w:sz="0" w:space="0" w:color="auto"/>
                  </w:divBdr>
                  <w:divsChild>
                    <w:div w:id="565608205">
                      <w:marLeft w:val="0"/>
                      <w:marRight w:val="0"/>
                      <w:marTop w:val="0"/>
                      <w:marBottom w:val="0"/>
                      <w:divBdr>
                        <w:top w:val="none" w:sz="0" w:space="0" w:color="auto"/>
                        <w:left w:val="none" w:sz="0" w:space="0" w:color="auto"/>
                        <w:bottom w:val="none" w:sz="0" w:space="0" w:color="auto"/>
                        <w:right w:val="none" w:sz="0" w:space="0" w:color="auto"/>
                      </w:divBdr>
                      <w:divsChild>
                        <w:div w:id="371271080">
                          <w:marLeft w:val="0"/>
                          <w:marRight w:val="0"/>
                          <w:marTop w:val="0"/>
                          <w:marBottom w:val="15"/>
                          <w:divBdr>
                            <w:top w:val="none" w:sz="0" w:space="0" w:color="auto"/>
                            <w:left w:val="none" w:sz="0" w:space="0" w:color="auto"/>
                            <w:bottom w:val="none" w:sz="0" w:space="0" w:color="auto"/>
                            <w:right w:val="none" w:sz="0" w:space="0" w:color="auto"/>
                          </w:divBdr>
                          <w:divsChild>
                            <w:div w:id="1527676619">
                              <w:marLeft w:val="0"/>
                              <w:marRight w:val="0"/>
                              <w:marTop w:val="0"/>
                              <w:marBottom w:val="0"/>
                              <w:divBdr>
                                <w:top w:val="none" w:sz="0" w:space="0" w:color="auto"/>
                                <w:left w:val="none" w:sz="0" w:space="0" w:color="auto"/>
                                <w:bottom w:val="none" w:sz="0" w:space="0" w:color="auto"/>
                                <w:right w:val="none" w:sz="0" w:space="0" w:color="auto"/>
                              </w:divBdr>
                            </w:div>
                            <w:div w:id="19225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0471338">
      <w:bodyDiv w:val="1"/>
      <w:marLeft w:val="0"/>
      <w:marRight w:val="0"/>
      <w:marTop w:val="0"/>
      <w:marBottom w:val="0"/>
      <w:divBdr>
        <w:top w:val="none" w:sz="0" w:space="0" w:color="auto"/>
        <w:left w:val="none" w:sz="0" w:space="0" w:color="auto"/>
        <w:bottom w:val="none" w:sz="0" w:space="0" w:color="auto"/>
        <w:right w:val="none" w:sz="0" w:space="0" w:color="auto"/>
      </w:divBdr>
      <w:divsChild>
        <w:div w:id="2318465">
          <w:marLeft w:val="0"/>
          <w:marRight w:val="0"/>
          <w:marTop w:val="0"/>
          <w:marBottom w:val="0"/>
          <w:divBdr>
            <w:top w:val="none" w:sz="0" w:space="0" w:color="auto"/>
            <w:left w:val="none" w:sz="0" w:space="0" w:color="auto"/>
            <w:bottom w:val="none" w:sz="0" w:space="0" w:color="auto"/>
            <w:right w:val="none" w:sz="0" w:space="0" w:color="auto"/>
          </w:divBdr>
          <w:divsChild>
            <w:div w:id="1372802417">
              <w:marLeft w:val="0"/>
              <w:marRight w:val="0"/>
              <w:marTop w:val="0"/>
              <w:marBottom w:val="0"/>
              <w:divBdr>
                <w:top w:val="none" w:sz="0" w:space="0" w:color="auto"/>
                <w:left w:val="none" w:sz="0" w:space="0" w:color="auto"/>
                <w:bottom w:val="none" w:sz="0" w:space="0" w:color="auto"/>
                <w:right w:val="none" w:sz="0" w:space="0" w:color="auto"/>
              </w:divBdr>
              <w:divsChild>
                <w:div w:id="1947542446">
                  <w:marLeft w:val="0"/>
                  <w:marRight w:val="0"/>
                  <w:marTop w:val="0"/>
                  <w:marBottom w:val="0"/>
                  <w:divBdr>
                    <w:top w:val="none" w:sz="0" w:space="0" w:color="auto"/>
                    <w:left w:val="none" w:sz="0" w:space="0" w:color="auto"/>
                    <w:bottom w:val="none" w:sz="0" w:space="0" w:color="auto"/>
                    <w:right w:val="none" w:sz="0" w:space="0" w:color="auto"/>
                  </w:divBdr>
                  <w:divsChild>
                    <w:div w:id="523522837">
                      <w:marLeft w:val="0"/>
                      <w:marRight w:val="0"/>
                      <w:marTop w:val="0"/>
                      <w:marBottom w:val="0"/>
                      <w:divBdr>
                        <w:top w:val="none" w:sz="0" w:space="0" w:color="auto"/>
                        <w:left w:val="none" w:sz="0" w:space="0" w:color="auto"/>
                        <w:bottom w:val="none" w:sz="0" w:space="0" w:color="auto"/>
                        <w:right w:val="none" w:sz="0" w:space="0" w:color="auto"/>
                      </w:divBdr>
                      <w:divsChild>
                        <w:div w:id="59193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599862">
      <w:bodyDiv w:val="1"/>
      <w:marLeft w:val="0"/>
      <w:marRight w:val="0"/>
      <w:marTop w:val="0"/>
      <w:marBottom w:val="0"/>
      <w:divBdr>
        <w:top w:val="none" w:sz="0" w:space="0" w:color="auto"/>
        <w:left w:val="none" w:sz="0" w:space="0" w:color="auto"/>
        <w:bottom w:val="none" w:sz="0" w:space="0" w:color="auto"/>
        <w:right w:val="none" w:sz="0" w:space="0" w:color="auto"/>
      </w:divBdr>
      <w:divsChild>
        <w:div w:id="1000741809">
          <w:marLeft w:val="0"/>
          <w:marRight w:val="0"/>
          <w:marTop w:val="0"/>
          <w:marBottom w:val="0"/>
          <w:divBdr>
            <w:top w:val="none" w:sz="0" w:space="0" w:color="auto"/>
            <w:left w:val="none" w:sz="0" w:space="0" w:color="auto"/>
            <w:bottom w:val="none" w:sz="0" w:space="0" w:color="auto"/>
            <w:right w:val="none" w:sz="0" w:space="0" w:color="auto"/>
          </w:divBdr>
          <w:divsChild>
            <w:div w:id="360712714">
              <w:marLeft w:val="0"/>
              <w:marRight w:val="0"/>
              <w:marTop w:val="0"/>
              <w:marBottom w:val="0"/>
              <w:divBdr>
                <w:top w:val="none" w:sz="0" w:space="0" w:color="auto"/>
                <w:left w:val="none" w:sz="0" w:space="0" w:color="auto"/>
                <w:bottom w:val="none" w:sz="0" w:space="0" w:color="auto"/>
                <w:right w:val="none" w:sz="0" w:space="0" w:color="auto"/>
              </w:divBdr>
              <w:divsChild>
                <w:div w:id="1060397690">
                  <w:marLeft w:val="0"/>
                  <w:marRight w:val="0"/>
                  <w:marTop w:val="0"/>
                  <w:marBottom w:val="0"/>
                  <w:divBdr>
                    <w:top w:val="none" w:sz="0" w:space="0" w:color="auto"/>
                    <w:left w:val="none" w:sz="0" w:space="0" w:color="auto"/>
                    <w:bottom w:val="none" w:sz="0" w:space="0" w:color="auto"/>
                    <w:right w:val="none" w:sz="0" w:space="0" w:color="auto"/>
                  </w:divBdr>
                  <w:divsChild>
                    <w:div w:id="1825899795">
                      <w:marLeft w:val="0"/>
                      <w:marRight w:val="0"/>
                      <w:marTop w:val="0"/>
                      <w:marBottom w:val="0"/>
                      <w:divBdr>
                        <w:top w:val="none" w:sz="0" w:space="0" w:color="auto"/>
                        <w:left w:val="none" w:sz="0" w:space="0" w:color="auto"/>
                        <w:bottom w:val="none" w:sz="0" w:space="0" w:color="auto"/>
                        <w:right w:val="none" w:sz="0" w:space="0" w:color="auto"/>
                      </w:divBdr>
                      <w:divsChild>
                        <w:div w:id="1467241157">
                          <w:marLeft w:val="0"/>
                          <w:marRight w:val="0"/>
                          <w:marTop w:val="0"/>
                          <w:marBottom w:val="15"/>
                          <w:divBdr>
                            <w:top w:val="none" w:sz="0" w:space="0" w:color="auto"/>
                            <w:left w:val="none" w:sz="0" w:space="0" w:color="auto"/>
                            <w:bottom w:val="none" w:sz="0" w:space="0" w:color="auto"/>
                            <w:right w:val="none" w:sz="0" w:space="0" w:color="auto"/>
                          </w:divBdr>
                          <w:divsChild>
                            <w:div w:id="195001387">
                              <w:marLeft w:val="0"/>
                              <w:marRight w:val="0"/>
                              <w:marTop w:val="0"/>
                              <w:marBottom w:val="0"/>
                              <w:divBdr>
                                <w:top w:val="none" w:sz="0" w:space="0" w:color="auto"/>
                                <w:left w:val="none" w:sz="0" w:space="0" w:color="auto"/>
                                <w:bottom w:val="none" w:sz="0" w:space="0" w:color="auto"/>
                                <w:right w:val="none" w:sz="0" w:space="0" w:color="auto"/>
                              </w:divBdr>
                            </w:div>
                            <w:div w:id="51284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8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ipplanning.translink.ca/hiwire?.a=iScheduleLookupSearch&amp;LineName=999&amp;LineAbbr=999" TargetMode="External"/><Relationship Id="rId3" Type="http://schemas.openxmlformats.org/officeDocument/2006/relationships/webSettings" Target="webSettings.xml"/><Relationship Id="rId7" Type="http://schemas.openxmlformats.org/officeDocument/2006/relationships/hyperlink" Target="http://tripplanning.translink.ca/hiwire?.a=iScheduleLookupSearch&amp;LineName=998&amp;LineAbbr=99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ipplanning.translink.ca/hiwire?.a=iScheduleLookup"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translink.ca/Rider-Guide/Accessible-Transit/HandyCard.aspx" TargetMode="External"/><Relationship Id="rId9" Type="http://schemas.openxmlformats.org/officeDocument/2006/relationships/hyperlink" Target="http://tripplanning.translink.ca/hiwire?.a=iScheduleLookupSearch&amp;LineName=997&amp;LineAbbr=9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8451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ld15621</dc:creator>
  <cp:keywords/>
  <dc:description/>
  <cp:lastModifiedBy>Laura Dato</cp:lastModifiedBy>
  <cp:revision>2</cp:revision>
  <cp:lastPrinted>2013-12-10T21:18:00Z</cp:lastPrinted>
  <dcterms:created xsi:type="dcterms:W3CDTF">2017-12-20T00:01:00Z</dcterms:created>
  <dcterms:modified xsi:type="dcterms:W3CDTF">2017-12-20T00:01:00Z</dcterms:modified>
</cp:coreProperties>
</file>