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EA" w:rsidRDefault="00624F6E" w:rsidP="004236D2">
      <w:pPr>
        <w:ind w:left="360" w:right="-563" w:firstLine="720"/>
        <w:jc w:val="center"/>
        <w:rPr>
          <w:rFonts w:ascii="Trebuchet MS" w:hAnsi="Trebuchet MS"/>
          <w:b/>
          <w:sz w:val="28"/>
          <w:szCs w:val="28"/>
          <w:lang w:val="en-CA"/>
        </w:rPr>
      </w:pPr>
      <w:r>
        <w:rPr>
          <w:rFonts w:ascii="Trebuchet MS" w:hAnsi="Trebuchet MS"/>
          <w:noProof/>
          <w:u w:val="single"/>
          <w:lang w:eastAsia="en-U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34pt;margin-top:-9.1pt;width:111.45pt;height:130.2pt;z-index:251660288">
            <v:textbox>
              <w:txbxContent>
                <w:p w:rsidR="00461F47" w:rsidRPr="00461F47" w:rsidRDefault="00461F47" w:rsidP="00461F47">
                  <w:pPr>
                    <w:jc w:val="center"/>
                    <w:rPr>
                      <w:sz w:val="28"/>
                      <w:lang w:val="en-CA"/>
                    </w:rPr>
                  </w:pPr>
                  <w:r w:rsidRPr="00461F47">
                    <w:rPr>
                      <w:sz w:val="28"/>
                      <w:lang w:val="en-CA"/>
                    </w:rPr>
                    <w:t>GRADS OF 2018</w:t>
                  </w:r>
                </w:p>
              </w:txbxContent>
            </v:textbox>
          </v:shape>
        </w:pict>
      </w:r>
    </w:p>
    <w:p w:rsidR="001F1AEA" w:rsidRDefault="001F1AEA" w:rsidP="004236D2">
      <w:pPr>
        <w:ind w:left="360" w:right="-563" w:firstLine="720"/>
        <w:jc w:val="center"/>
        <w:rPr>
          <w:rFonts w:ascii="Trebuchet MS" w:hAnsi="Trebuchet MS"/>
          <w:b/>
          <w:sz w:val="28"/>
          <w:szCs w:val="28"/>
          <w:lang w:val="en-CA"/>
        </w:rPr>
      </w:pPr>
    </w:p>
    <w:p w:rsidR="00E36B33" w:rsidRDefault="00E36B33" w:rsidP="004236D2">
      <w:pPr>
        <w:ind w:left="360" w:right="-563" w:firstLine="720"/>
        <w:jc w:val="center"/>
        <w:rPr>
          <w:rFonts w:ascii="Trebuchet MS" w:hAnsi="Trebuchet MS"/>
          <w:b/>
          <w:sz w:val="28"/>
          <w:szCs w:val="28"/>
          <w:lang w:val="en-CA"/>
        </w:rPr>
      </w:pPr>
      <w:r>
        <w:rPr>
          <w:rFonts w:ascii="Trebuchet MS" w:hAnsi="Trebuchet MS"/>
          <w:b/>
          <w:sz w:val="28"/>
          <w:szCs w:val="28"/>
          <w:lang w:val="en-CA"/>
        </w:rPr>
        <w:t>Graduation Transitions – a mandatory 4 credit course (INFO SHEET)</w:t>
      </w:r>
    </w:p>
    <w:p w:rsidR="00E36B33" w:rsidRDefault="00D65736" w:rsidP="004236D2">
      <w:pPr>
        <w:ind w:left="1080" w:right="-540"/>
        <w:rPr>
          <w:rFonts w:ascii="Trebuchet MS" w:hAnsi="Trebuchet MS"/>
          <w:lang w:val="en-CA"/>
        </w:rPr>
      </w:pPr>
      <w:r w:rsidRPr="0021393C">
        <w:rPr>
          <w:rFonts w:ascii="Trebuchet MS" w:hAnsi="Trebuchet MS"/>
          <w:b/>
          <w:lang w:val="en-CA"/>
        </w:rPr>
        <w:t>For graduates of 201</w:t>
      </w:r>
      <w:r w:rsidR="00C05F97" w:rsidRPr="0021393C">
        <w:rPr>
          <w:rFonts w:ascii="Trebuchet MS" w:hAnsi="Trebuchet MS"/>
          <w:b/>
          <w:lang w:val="en-CA"/>
        </w:rPr>
        <w:t>8</w:t>
      </w:r>
      <w:r w:rsidR="00571A51">
        <w:rPr>
          <w:rFonts w:ascii="Trebuchet MS" w:hAnsi="Trebuchet MS"/>
          <w:lang w:val="en-CA"/>
        </w:rPr>
        <w:t xml:space="preserve">: </w:t>
      </w:r>
      <w:r w:rsidR="00E36B33" w:rsidRPr="00C54AA0">
        <w:rPr>
          <w:rFonts w:ascii="Trebuchet MS" w:hAnsi="Trebuchet MS"/>
          <w:lang w:val="en-CA"/>
        </w:rPr>
        <w:t>In order to graduate</w:t>
      </w:r>
      <w:r w:rsidR="00C05F97">
        <w:rPr>
          <w:rFonts w:ascii="Trebuchet MS" w:hAnsi="Trebuchet MS"/>
          <w:lang w:val="en-CA"/>
        </w:rPr>
        <w:t xml:space="preserve">, students must complete </w:t>
      </w:r>
      <w:r w:rsidR="0021393C">
        <w:rPr>
          <w:rFonts w:ascii="Trebuchet MS" w:hAnsi="Trebuchet MS"/>
          <w:lang w:val="en-CA"/>
        </w:rPr>
        <w:t>the</w:t>
      </w:r>
      <w:r w:rsidR="00E36B33" w:rsidRPr="00C54AA0">
        <w:rPr>
          <w:rFonts w:ascii="Trebuchet MS" w:hAnsi="Trebuchet MS"/>
          <w:lang w:val="en-CA"/>
        </w:rPr>
        <w:t xml:space="preserve"> </w:t>
      </w:r>
      <w:r w:rsidR="00E36B33">
        <w:rPr>
          <w:rFonts w:ascii="Trebuchet MS" w:hAnsi="Trebuchet MS"/>
          <w:lang w:val="en-CA"/>
        </w:rPr>
        <w:t>Graduation Transition</w:t>
      </w:r>
      <w:r w:rsidR="00E36B33" w:rsidRPr="00C54AA0">
        <w:rPr>
          <w:rFonts w:ascii="Trebuchet MS" w:hAnsi="Trebuchet MS"/>
          <w:lang w:val="en-CA"/>
        </w:rPr>
        <w:t xml:space="preserve"> Requirements</w:t>
      </w:r>
      <w:r w:rsidR="00E36B33">
        <w:rPr>
          <w:rFonts w:ascii="Trebuchet MS" w:hAnsi="Trebuchet MS"/>
          <w:lang w:val="en-CA"/>
        </w:rPr>
        <w:t>.</w:t>
      </w:r>
    </w:p>
    <w:p w:rsidR="00A41C6E" w:rsidRDefault="00A41C6E" w:rsidP="004236D2">
      <w:pPr>
        <w:ind w:left="1080" w:right="-540"/>
        <w:rPr>
          <w:rFonts w:ascii="Trebuchet MS" w:hAnsi="Trebuchet MS"/>
          <w:lang w:val="en-CA"/>
        </w:rPr>
      </w:pPr>
    </w:p>
    <w:p w:rsidR="00E36B33" w:rsidRPr="00CA628D" w:rsidRDefault="00E36B33" w:rsidP="00E36B33">
      <w:pPr>
        <w:numPr>
          <w:ilvl w:val="0"/>
          <w:numId w:val="1"/>
        </w:numPr>
        <w:spacing w:after="0" w:line="240" w:lineRule="auto"/>
        <w:rPr>
          <w:rFonts w:ascii="Trebuchet MS" w:hAnsi="Trebuchet MS"/>
          <w:u w:val="single"/>
          <w:lang w:val="en-CA"/>
        </w:rPr>
      </w:pPr>
      <w:r w:rsidRPr="00CA628D">
        <w:rPr>
          <w:rFonts w:ascii="Trebuchet MS" w:hAnsi="Trebuchet MS"/>
          <w:u w:val="single"/>
          <w:lang w:val="en-CA"/>
        </w:rPr>
        <w:t xml:space="preserve">30 hours of Work Experience </w:t>
      </w:r>
    </w:p>
    <w:p w:rsidR="00E36B33" w:rsidRPr="00C54AA0" w:rsidRDefault="00E36B33" w:rsidP="00E36B33">
      <w:pPr>
        <w:ind w:left="1080"/>
        <w:rPr>
          <w:rFonts w:ascii="Trebuchet MS" w:hAnsi="Trebuchet MS"/>
          <w:lang w:val="en-CA"/>
        </w:rPr>
      </w:pPr>
      <w:r>
        <w:rPr>
          <w:rFonts w:ascii="Trebuchet MS" w:hAnsi="Trebuchet MS"/>
          <w:lang w:val="en-CA"/>
        </w:rPr>
        <w:t>In grade 11 or 12 students</w:t>
      </w:r>
      <w:r w:rsidRPr="00C54AA0">
        <w:rPr>
          <w:rFonts w:ascii="Trebuchet MS" w:hAnsi="Trebuchet MS"/>
          <w:lang w:val="en-CA"/>
        </w:rPr>
        <w:t xml:space="preserve"> must complete a minimum of 30 hours of work experience to graduate.  Students can receive credit for:</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*paid work</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*volunteer work</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work experience arranged by a career preparation advisor</w:t>
      </w:r>
    </w:p>
    <w:p w:rsidR="00E36B33" w:rsidRPr="00F2565E" w:rsidRDefault="00E36B33" w:rsidP="00E36B33">
      <w:pPr>
        <w:ind w:left="1080" w:firstLine="360"/>
        <w:rPr>
          <w:rFonts w:ascii="Trebuchet MS" w:hAnsi="Trebuchet MS"/>
          <w:sz w:val="18"/>
          <w:lang w:val="en-CA"/>
        </w:rPr>
      </w:pPr>
      <w:r w:rsidRPr="00F2565E">
        <w:rPr>
          <w:rFonts w:ascii="Trebuchet MS" w:hAnsi="Trebuchet MS"/>
          <w:sz w:val="18"/>
          <w:lang w:val="en-CA"/>
        </w:rPr>
        <w:t>*some restrictions apply</w:t>
      </w:r>
    </w:p>
    <w:p w:rsidR="00E36B33" w:rsidRDefault="007F0D11" w:rsidP="00E36B33">
      <w:pPr>
        <w:ind w:left="1080"/>
        <w:rPr>
          <w:rFonts w:ascii="Trebuchet MS" w:hAnsi="Trebuchet MS"/>
          <w:lang w:val="en-CA"/>
        </w:rPr>
      </w:pPr>
      <w:r>
        <w:rPr>
          <w:rFonts w:ascii="Trebuchet MS" w:hAnsi="Trebuchet MS"/>
          <w:lang w:val="en-CA"/>
        </w:rPr>
        <w:t xml:space="preserve">Enroll in the </w:t>
      </w:r>
      <w:r w:rsidR="00E36B33">
        <w:rPr>
          <w:rFonts w:ascii="Trebuchet MS" w:hAnsi="Trebuchet MS"/>
          <w:lang w:val="en-CA"/>
        </w:rPr>
        <w:t>Career Preparation/9</w:t>
      </w:r>
      <w:r w:rsidR="00E36B33" w:rsidRPr="00C54AA0">
        <w:rPr>
          <w:rFonts w:ascii="Trebuchet MS" w:hAnsi="Trebuchet MS"/>
          <w:lang w:val="en-CA"/>
        </w:rPr>
        <w:t xml:space="preserve">0 Hours Work Experience </w:t>
      </w:r>
      <w:r>
        <w:rPr>
          <w:rFonts w:ascii="Trebuchet MS" w:hAnsi="Trebuchet MS"/>
          <w:lang w:val="en-CA"/>
        </w:rPr>
        <w:t xml:space="preserve">and this </w:t>
      </w:r>
      <w:r w:rsidR="00E36B33" w:rsidRPr="00C54AA0">
        <w:rPr>
          <w:rFonts w:ascii="Trebuchet MS" w:hAnsi="Trebuchet MS"/>
          <w:b/>
          <w:lang w:val="en-CA"/>
        </w:rPr>
        <w:t xml:space="preserve">will </w:t>
      </w:r>
      <w:r>
        <w:rPr>
          <w:rFonts w:ascii="Trebuchet MS" w:hAnsi="Trebuchet MS"/>
          <w:lang w:val="en-CA"/>
        </w:rPr>
        <w:t>complete the 30 hour minimum (elective course).</w:t>
      </w:r>
    </w:p>
    <w:p w:rsidR="00E36B33" w:rsidRDefault="00E36B33" w:rsidP="00E36B33">
      <w:pPr>
        <w:ind w:left="1080"/>
        <w:rPr>
          <w:rFonts w:ascii="Trebuchet MS" w:hAnsi="Trebuchet MS"/>
          <w:lang w:val="en-CA"/>
        </w:rPr>
      </w:pPr>
      <w:r>
        <w:rPr>
          <w:rFonts w:ascii="Trebuchet MS" w:hAnsi="Trebuchet MS"/>
          <w:lang w:val="en-CA"/>
        </w:rPr>
        <w:t>See Mrs. Dato or Ms</w:t>
      </w:r>
      <w:r w:rsidR="00C04A33">
        <w:rPr>
          <w:rFonts w:ascii="Trebuchet MS" w:hAnsi="Trebuchet MS"/>
          <w:lang w:val="en-CA"/>
        </w:rPr>
        <w:t>.</w:t>
      </w:r>
      <w:r>
        <w:rPr>
          <w:rFonts w:ascii="Trebuchet MS" w:hAnsi="Trebuchet MS"/>
          <w:lang w:val="en-CA"/>
        </w:rPr>
        <w:t xml:space="preserve"> Wispinski in Rm 313 for information about Work Experience</w:t>
      </w:r>
      <w:r w:rsidR="00F2565E">
        <w:rPr>
          <w:rFonts w:ascii="Trebuchet MS" w:hAnsi="Trebuchet MS"/>
          <w:lang w:val="en-CA"/>
        </w:rPr>
        <w:t>.</w:t>
      </w:r>
    </w:p>
    <w:p w:rsidR="00A41C6E" w:rsidRDefault="00A41C6E" w:rsidP="00E36B33">
      <w:pPr>
        <w:ind w:left="1080"/>
        <w:rPr>
          <w:rFonts w:ascii="Trebuchet MS" w:hAnsi="Trebuchet MS"/>
          <w:lang w:val="en-CA"/>
        </w:rPr>
      </w:pPr>
    </w:p>
    <w:p w:rsidR="002B0A98" w:rsidRDefault="00E36B33" w:rsidP="00E36B33">
      <w:pPr>
        <w:numPr>
          <w:ilvl w:val="0"/>
          <w:numId w:val="1"/>
        </w:numPr>
        <w:spacing w:after="0" w:line="240" w:lineRule="auto"/>
        <w:rPr>
          <w:rFonts w:ascii="Trebuchet MS" w:hAnsi="Trebuchet MS"/>
          <w:lang w:val="en-CA"/>
        </w:rPr>
      </w:pPr>
      <w:r w:rsidRPr="00CA628D">
        <w:rPr>
          <w:rFonts w:ascii="Trebuchet MS" w:hAnsi="Trebuchet MS"/>
          <w:u w:val="single"/>
          <w:lang w:val="en-CA"/>
        </w:rPr>
        <w:t xml:space="preserve">Graduation Transition </w:t>
      </w:r>
      <w:r w:rsidR="007F0D11">
        <w:rPr>
          <w:rFonts w:ascii="Trebuchet MS" w:hAnsi="Trebuchet MS"/>
          <w:u w:val="single"/>
          <w:lang w:val="en-CA"/>
        </w:rPr>
        <w:t>Guide</w:t>
      </w:r>
      <w:r w:rsidR="002B0A98">
        <w:rPr>
          <w:rFonts w:ascii="Trebuchet MS" w:hAnsi="Trebuchet MS"/>
          <w:u w:val="single"/>
          <w:lang w:val="en-CA"/>
        </w:rPr>
        <w:t xml:space="preserve"> &amp; Mini Capstone</w:t>
      </w:r>
      <w:r w:rsidR="002B0A98">
        <w:rPr>
          <w:rFonts w:ascii="Trebuchet MS" w:hAnsi="Trebuchet MS"/>
          <w:lang w:val="en-CA"/>
        </w:rPr>
        <w:t xml:space="preserve"> </w:t>
      </w:r>
      <w:r>
        <w:rPr>
          <w:rFonts w:ascii="Trebuchet MS" w:hAnsi="Trebuchet MS"/>
          <w:lang w:val="en-CA"/>
        </w:rPr>
        <w:t>—</w:t>
      </w:r>
      <w:r w:rsidR="002B0A98">
        <w:rPr>
          <w:rFonts w:ascii="Trebuchet MS" w:hAnsi="Trebuchet MS"/>
          <w:lang w:val="en-CA"/>
        </w:rPr>
        <w:t xml:space="preserve"> Moscrop is piloting a piece of the new Career Education Connections program that will be replacing Graduation Transitions, and this year’s grads will be engaging in an exciting new learning journey based on individual inquiry goals that they will set near the beginning of the year.  Students will be guided through exploring their goal and will present their learning and growth during this mini journey at the Student Led Interviews in April.  </w:t>
      </w:r>
      <w:r w:rsidR="002B0A98" w:rsidRPr="002B0A98">
        <w:rPr>
          <w:rFonts w:ascii="Trebuchet MS" w:hAnsi="Trebuchet MS"/>
          <w:b/>
          <w:lang w:val="en-CA"/>
        </w:rPr>
        <w:t>More information and dates and deadlines are to come.</w:t>
      </w:r>
    </w:p>
    <w:p w:rsidR="002B0A98" w:rsidRDefault="002B0A98" w:rsidP="002B0A98">
      <w:pPr>
        <w:spacing w:after="0" w:line="240" w:lineRule="auto"/>
        <w:ind w:left="1080"/>
        <w:rPr>
          <w:rFonts w:ascii="Trebuchet MS" w:hAnsi="Trebuchet MS"/>
          <w:lang w:val="en-CA"/>
        </w:rPr>
      </w:pPr>
    </w:p>
    <w:p w:rsidR="00E36B33" w:rsidRDefault="00E36B33" w:rsidP="00E36B33">
      <w:pPr>
        <w:rPr>
          <w:rFonts w:ascii="Trebuchet MS" w:hAnsi="Trebuchet MS"/>
          <w:lang w:val="en-CA"/>
        </w:rPr>
      </w:pPr>
    </w:p>
    <w:p w:rsidR="002B0A98" w:rsidRDefault="00E36B33" w:rsidP="00C05F97">
      <w:pPr>
        <w:numPr>
          <w:ilvl w:val="0"/>
          <w:numId w:val="1"/>
        </w:numPr>
        <w:spacing w:after="0" w:line="240" w:lineRule="auto"/>
        <w:rPr>
          <w:rFonts w:ascii="Trebuchet MS" w:hAnsi="Trebuchet MS"/>
          <w:lang w:val="en-CA"/>
        </w:rPr>
      </w:pPr>
      <w:r w:rsidRPr="00CA628D">
        <w:rPr>
          <w:rFonts w:ascii="Trebuchet MS" w:hAnsi="Trebuchet MS"/>
          <w:u w:val="single"/>
          <w:lang w:val="en-CA"/>
        </w:rPr>
        <w:t>Student-Led Interviews</w:t>
      </w:r>
      <w:r>
        <w:rPr>
          <w:rFonts w:ascii="Trebuchet MS" w:hAnsi="Trebuchet MS"/>
          <w:lang w:val="en-CA"/>
        </w:rPr>
        <w:t xml:space="preserve"> will take place </w:t>
      </w:r>
      <w:r w:rsidR="00F2565E">
        <w:rPr>
          <w:rFonts w:ascii="Trebuchet MS" w:hAnsi="Trebuchet MS"/>
          <w:lang w:val="en-CA"/>
        </w:rPr>
        <w:t xml:space="preserve">in </w:t>
      </w:r>
      <w:r w:rsidR="005A1133">
        <w:rPr>
          <w:rFonts w:ascii="Trebuchet MS" w:hAnsi="Trebuchet MS"/>
          <w:lang w:val="en-CA"/>
        </w:rPr>
        <w:t xml:space="preserve">April </w:t>
      </w:r>
      <w:r w:rsidR="00F2565E">
        <w:rPr>
          <w:rFonts w:ascii="Trebuchet MS" w:hAnsi="Trebuchet MS"/>
          <w:lang w:val="en-CA"/>
        </w:rPr>
        <w:t>of a student’s grade 12 year</w:t>
      </w:r>
      <w:r w:rsidR="00B20631">
        <w:rPr>
          <w:rFonts w:ascii="Trebuchet MS" w:hAnsi="Trebuchet MS"/>
          <w:lang w:val="en-CA"/>
        </w:rPr>
        <w:t>.</w:t>
      </w:r>
      <w:r>
        <w:rPr>
          <w:rFonts w:ascii="Trebuchet MS" w:hAnsi="Trebuchet MS"/>
          <w:lang w:val="en-CA"/>
        </w:rPr>
        <w:t xml:space="preserve"> </w:t>
      </w:r>
      <w:r w:rsidR="00B20631">
        <w:rPr>
          <w:rFonts w:ascii="Trebuchet MS" w:hAnsi="Trebuchet MS"/>
          <w:lang w:val="en-CA"/>
        </w:rPr>
        <w:t xml:space="preserve"> </w:t>
      </w:r>
      <w:r>
        <w:rPr>
          <w:rFonts w:ascii="Trebuchet MS" w:hAnsi="Trebuchet MS"/>
          <w:lang w:val="en-CA"/>
        </w:rPr>
        <w:t xml:space="preserve">Every grade 12 student will take part in a 10-15 minute </w:t>
      </w:r>
      <w:r w:rsidR="002B0A98">
        <w:rPr>
          <w:rFonts w:ascii="Trebuchet MS" w:hAnsi="Trebuchet MS"/>
          <w:lang w:val="en-CA"/>
        </w:rPr>
        <w:t xml:space="preserve">presentation with a question period </w:t>
      </w:r>
      <w:r w:rsidR="00C05F97">
        <w:rPr>
          <w:rFonts w:ascii="Trebuchet MS" w:hAnsi="Trebuchet MS"/>
          <w:lang w:val="en-CA"/>
        </w:rPr>
        <w:t>wher</w:t>
      </w:r>
      <w:r w:rsidR="002B0A98">
        <w:rPr>
          <w:rFonts w:ascii="Trebuchet MS" w:hAnsi="Trebuchet MS"/>
          <w:lang w:val="en-CA"/>
        </w:rPr>
        <w:t xml:space="preserve">e they will be required to present their Mini Capstone exploration.  They will </w:t>
      </w:r>
      <w:r w:rsidR="00A41C6E">
        <w:rPr>
          <w:rFonts w:ascii="Trebuchet MS" w:hAnsi="Trebuchet MS"/>
          <w:lang w:val="en-CA"/>
        </w:rPr>
        <w:t xml:space="preserve">also </w:t>
      </w:r>
      <w:r w:rsidR="002B0A98">
        <w:rPr>
          <w:rFonts w:ascii="Trebuchet MS" w:hAnsi="Trebuchet MS"/>
          <w:lang w:val="en-CA"/>
        </w:rPr>
        <w:t>be asked to show their growth</w:t>
      </w:r>
      <w:r w:rsidR="00A41C6E">
        <w:rPr>
          <w:rFonts w:ascii="Trebuchet MS" w:hAnsi="Trebuchet MS"/>
          <w:lang w:val="en-CA"/>
        </w:rPr>
        <w:t xml:space="preserve"> during this process,</w:t>
      </w:r>
      <w:r w:rsidR="002B0A98">
        <w:rPr>
          <w:rFonts w:ascii="Trebuchet MS" w:hAnsi="Trebuchet MS"/>
          <w:lang w:val="en-CA"/>
        </w:rPr>
        <w:t xml:space="preserve"> and </w:t>
      </w:r>
      <w:r w:rsidR="00A41C6E">
        <w:rPr>
          <w:rFonts w:ascii="Trebuchet MS" w:hAnsi="Trebuchet MS"/>
          <w:lang w:val="en-CA"/>
        </w:rPr>
        <w:t>demonstrate how it all connects</w:t>
      </w:r>
      <w:r w:rsidR="002B0A98">
        <w:rPr>
          <w:rFonts w:ascii="Trebuchet MS" w:hAnsi="Trebuchet MS"/>
          <w:lang w:val="en-CA"/>
        </w:rPr>
        <w:t xml:space="preserve"> to their </w:t>
      </w:r>
      <w:r w:rsidR="002B0A98" w:rsidRPr="002B0A98">
        <w:rPr>
          <w:rFonts w:ascii="Trebuchet MS" w:hAnsi="Trebuchet MS"/>
          <w:lang w:val="en-CA"/>
        </w:rPr>
        <w:t>plans for the year immediately following high school &amp; their possible future</w:t>
      </w:r>
      <w:r w:rsidR="002B0A98">
        <w:rPr>
          <w:rFonts w:ascii="Trebuchet MS" w:hAnsi="Trebuchet MS"/>
          <w:lang w:val="en-CA"/>
        </w:rPr>
        <w:t xml:space="preserve"> options.  </w:t>
      </w:r>
      <w:r w:rsidR="002B0A98">
        <w:rPr>
          <w:rFonts w:ascii="Trebuchet MS" w:hAnsi="Trebuchet MS"/>
          <w:b/>
          <w:lang w:val="en-CA"/>
        </w:rPr>
        <w:t>More information is to come</w:t>
      </w:r>
      <w:r w:rsidR="002B0A98" w:rsidRPr="002B0A98">
        <w:rPr>
          <w:rFonts w:ascii="Trebuchet MS" w:hAnsi="Trebuchet MS"/>
          <w:b/>
          <w:lang w:val="en-CA"/>
        </w:rPr>
        <w:t>.</w:t>
      </w:r>
    </w:p>
    <w:p w:rsidR="00C05F97" w:rsidRDefault="00C05F97" w:rsidP="00C05F97">
      <w:pPr>
        <w:spacing w:after="0" w:line="240" w:lineRule="auto"/>
        <w:rPr>
          <w:rFonts w:ascii="Trebuchet MS" w:hAnsi="Trebuchet MS"/>
          <w:lang w:val="en-CA"/>
        </w:rPr>
      </w:pPr>
    </w:p>
    <w:p w:rsidR="00624F6E" w:rsidRDefault="00624F6E" w:rsidP="00C05F97">
      <w:pPr>
        <w:spacing w:after="0" w:line="240" w:lineRule="auto"/>
        <w:rPr>
          <w:rFonts w:ascii="Trebuchet MS" w:hAnsi="Trebuchet MS"/>
          <w:lang w:val="en-CA"/>
        </w:rPr>
      </w:pPr>
      <w:bookmarkStart w:id="0" w:name="_GoBack"/>
      <w:bookmarkEnd w:id="0"/>
    </w:p>
    <w:p w:rsidR="002B0A98" w:rsidRDefault="002B0A98" w:rsidP="00C05F97">
      <w:pPr>
        <w:spacing w:after="0" w:line="240" w:lineRule="auto"/>
        <w:rPr>
          <w:rFonts w:ascii="Trebuchet MS" w:hAnsi="Trebuchet MS"/>
          <w:lang w:val="en-CA"/>
        </w:rPr>
      </w:pPr>
    </w:p>
    <w:p w:rsidR="0021393C" w:rsidRDefault="0021393C" w:rsidP="00C05F97">
      <w:pPr>
        <w:spacing w:after="0" w:line="240" w:lineRule="auto"/>
        <w:rPr>
          <w:rFonts w:ascii="Trebuchet MS" w:hAnsi="Trebuchet MS"/>
          <w:lang w:val="en-CA"/>
        </w:rPr>
      </w:pPr>
      <w:r>
        <w:rPr>
          <w:rFonts w:ascii="Trebuchet MS" w:hAnsi="Trebuchet MS"/>
          <w:lang w:val="en-CA"/>
        </w:rPr>
        <w:t xml:space="preserve">Please note that DPA (Daily Physical Activity) will </w:t>
      </w:r>
      <w:r w:rsidR="00B247A4">
        <w:rPr>
          <w:rFonts w:ascii="Trebuchet MS" w:hAnsi="Trebuchet MS"/>
          <w:lang w:val="en-CA"/>
        </w:rPr>
        <w:t xml:space="preserve">have been </w:t>
      </w:r>
      <w:r>
        <w:rPr>
          <w:rFonts w:ascii="Trebuchet MS" w:hAnsi="Trebuchet MS"/>
          <w:lang w:val="en-CA"/>
        </w:rPr>
        <w:t>phased out</w:t>
      </w:r>
      <w:r w:rsidR="00461F47">
        <w:rPr>
          <w:rFonts w:ascii="Trebuchet MS" w:hAnsi="Trebuchet MS"/>
          <w:lang w:val="en-CA"/>
        </w:rPr>
        <w:t xml:space="preserve"> </w:t>
      </w:r>
      <w:r w:rsidR="00B247A4">
        <w:rPr>
          <w:rFonts w:ascii="Trebuchet MS" w:hAnsi="Trebuchet MS"/>
          <w:lang w:val="en-CA"/>
        </w:rPr>
        <w:t xml:space="preserve">at Moscrop </w:t>
      </w:r>
      <w:r w:rsidR="00461F47">
        <w:rPr>
          <w:rFonts w:ascii="Trebuchet MS" w:hAnsi="Trebuchet MS"/>
          <w:lang w:val="en-CA"/>
        </w:rPr>
        <w:t>in 2017-18</w:t>
      </w:r>
      <w:r>
        <w:rPr>
          <w:rFonts w:ascii="Trebuchet MS" w:hAnsi="Trebuchet MS"/>
          <w:lang w:val="en-CA"/>
        </w:rPr>
        <w:t xml:space="preserve">, and the Healthy Living Plan </w:t>
      </w:r>
      <w:r w:rsidR="00624F6E">
        <w:rPr>
          <w:rFonts w:ascii="Trebuchet MS" w:hAnsi="Trebuchet MS"/>
          <w:lang w:val="en-CA"/>
        </w:rPr>
        <w:t xml:space="preserve">was </w:t>
      </w:r>
      <w:r>
        <w:rPr>
          <w:rFonts w:ascii="Trebuchet MS" w:hAnsi="Trebuchet MS"/>
          <w:lang w:val="en-CA"/>
        </w:rPr>
        <w:t>replaced by a Health and Nutrition portion of PE 10.</w:t>
      </w:r>
    </w:p>
    <w:p w:rsidR="002B0A98" w:rsidRDefault="00461F47" w:rsidP="00461F47">
      <w:pPr>
        <w:spacing w:after="0" w:line="240" w:lineRule="auto"/>
        <w:rPr>
          <w:rFonts w:ascii="Trebuchet MS" w:hAnsi="Trebuchet MS"/>
          <w:lang w:val="en-CA"/>
        </w:rPr>
      </w:pPr>
      <w:r>
        <w:rPr>
          <w:rFonts w:ascii="Trebuchet MS" w:hAnsi="Trebuchet MS"/>
          <w:lang w:val="en-CA"/>
        </w:rPr>
        <w:br/>
      </w:r>
    </w:p>
    <w:p w:rsidR="0021393C" w:rsidRDefault="00C05F97" w:rsidP="00624F6E">
      <w:pPr>
        <w:spacing w:after="0" w:line="240" w:lineRule="auto"/>
        <w:rPr>
          <w:sz w:val="28"/>
          <w:lang w:val="en-CA"/>
        </w:rPr>
      </w:pPr>
      <w:r>
        <w:rPr>
          <w:rFonts w:ascii="Trebuchet MS" w:hAnsi="Trebuchet MS"/>
          <w:lang w:val="en-CA"/>
        </w:rPr>
        <w:t>Students are granted an RM (Requirements Met) at the end of their Grade 12 year, and 4 credits towards graduation</w:t>
      </w:r>
      <w:r w:rsidR="00B247A4">
        <w:rPr>
          <w:rFonts w:ascii="Trebuchet MS" w:hAnsi="Trebuchet MS"/>
          <w:lang w:val="en-CA"/>
        </w:rPr>
        <w:t xml:space="preserve"> for completing the above 3 requirements.</w:t>
      </w:r>
    </w:p>
    <w:sectPr w:rsidR="0021393C" w:rsidSect="00624F6E">
      <w:footerReference w:type="default" r:id="rId7"/>
      <w:pgSz w:w="12240" w:h="15840"/>
      <w:pgMar w:top="1080" w:right="568" w:bottom="5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81" w:rsidRDefault="00D20E81" w:rsidP="00E36B33">
      <w:pPr>
        <w:spacing w:after="0" w:line="240" w:lineRule="auto"/>
      </w:pPr>
      <w:r>
        <w:separator/>
      </w:r>
    </w:p>
  </w:endnote>
  <w:endnote w:type="continuationSeparator" w:id="0">
    <w:p w:rsidR="00D20E81" w:rsidRDefault="00D20E81" w:rsidP="00E3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94168"/>
      <w:docPartObj>
        <w:docPartGallery w:val="Page Numbers (Bottom of Page)"/>
        <w:docPartUnique/>
      </w:docPartObj>
    </w:sdtPr>
    <w:sdtEndPr/>
    <w:sdtContent>
      <w:p w:rsidR="00D20E81" w:rsidRDefault="007F0D11">
        <w:pPr>
          <w:pStyle w:val="Footer"/>
          <w:jc w:val="right"/>
        </w:pPr>
        <w:r>
          <w:fldChar w:fldCharType="begin"/>
        </w:r>
        <w:r>
          <w:instrText xml:space="preserve"> PAGE   \* MERGEFORMAT </w:instrText>
        </w:r>
        <w:r>
          <w:fldChar w:fldCharType="separate"/>
        </w:r>
        <w:r w:rsidR="00624F6E">
          <w:rPr>
            <w:noProof/>
          </w:rPr>
          <w:t>1</w:t>
        </w:r>
        <w:r>
          <w:rPr>
            <w:noProof/>
          </w:rPr>
          <w:fldChar w:fldCharType="end"/>
        </w:r>
      </w:p>
    </w:sdtContent>
  </w:sdt>
  <w:p w:rsidR="00D20E81" w:rsidRDefault="00D2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81" w:rsidRDefault="00D20E81" w:rsidP="00E36B33">
      <w:pPr>
        <w:spacing w:after="0" w:line="240" w:lineRule="auto"/>
      </w:pPr>
      <w:r>
        <w:separator/>
      </w:r>
    </w:p>
  </w:footnote>
  <w:footnote w:type="continuationSeparator" w:id="0">
    <w:p w:rsidR="00D20E81" w:rsidRDefault="00D20E81" w:rsidP="00E36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2D6"/>
    <w:multiLevelType w:val="hybridMultilevel"/>
    <w:tmpl w:val="CEB8036E"/>
    <w:lvl w:ilvl="0" w:tplc="2D625CC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7B04"/>
    <w:multiLevelType w:val="hybridMultilevel"/>
    <w:tmpl w:val="2988C0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0A9"/>
    <w:multiLevelType w:val="hybridMultilevel"/>
    <w:tmpl w:val="DD9C5A7E"/>
    <w:lvl w:ilvl="0" w:tplc="C5F27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7A0"/>
    <w:multiLevelType w:val="hybridMultilevel"/>
    <w:tmpl w:val="DF1857A8"/>
    <w:lvl w:ilvl="0" w:tplc="4FAA9E54">
      <w:start w:val="1"/>
      <w:numFmt w:val="decimal"/>
      <w:lvlText w:val="%1."/>
      <w:lvlJc w:val="left"/>
      <w:pPr>
        <w:tabs>
          <w:tab w:val="num" w:pos="1080"/>
        </w:tabs>
        <w:ind w:left="1080" w:hanging="720"/>
      </w:pPr>
      <w:rPr>
        <w:rFonts w:hint="default"/>
      </w:rPr>
    </w:lvl>
    <w:lvl w:ilvl="1" w:tplc="B922D2EE">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AC427B"/>
    <w:multiLevelType w:val="hybridMultilevel"/>
    <w:tmpl w:val="2EC22B96"/>
    <w:lvl w:ilvl="0" w:tplc="5E704120">
      <w:start w:val="1"/>
      <w:numFmt w:val="bullet"/>
      <w:lvlText w:val=""/>
      <w:lvlJc w:val="left"/>
      <w:pPr>
        <w:ind w:left="720" w:hanging="360"/>
      </w:pPr>
      <w:rPr>
        <w:rFonts w:ascii="Symbol" w:hAnsi="Symbol" w:hint="default"/>
        <w:shadow/>
        <w:emboss w:val="0"/>
        <w:imprint w:val="0"/>
        <w:sz w:val="40"/>
      </w:rPr>
    </w:lvl>
    <w:lvl w:ilvl="1" w:tplc="5E704120">
      <w:start w:val="1"/>
      <w:numFmt w:val="bullet"/>
      <w:lvlText w:val=""/>
      <w:lvlJc w:val="left"/>
      <w:pPr>
        <w:ind w:left="720" w:hanging="360"/>
      </w:pPr>
      <w:rPr>
        <w:rFonts w:ascii="Symbol" w:hAnsi="Symbol" w:hint="default"/>
        <w:shadow/>
        <w:emboss w:val="0"/>
        <w:imprint w:val="0"/>
        <w:sz w:val="4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B315382"/>
    <w:multiLevelType w:val="hybridMultilevel"/>
    <w:tmpl w:val="D7069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1561"/>
    <w:rsid w:val="00041D31"/>
    <w:rsid w:val="000C2786"/>
    <w:rsid w:val="00156680"/>
    <w:rsid w:val="00175C8B"/>
    <w:rsid w:val="001F1AEA"/>
    <w:rsid w:val="0021393C"/>
    <w:rsid w:val="002B0A98"/>
    <w:rsid w:val="002B500E"/>
    <w:rsid w:val="002C6C18"/>
    <w:rsid w:val="002E46D3"/>
    <w:rsid w:val="002F123E"/>
    <w:rsid w:val="003D360E"/>
    <w:rsid w:val="003D45B8"/>
    <w:rsid w:val="003D5CA1"/>
    <w:rsid w:val="004236D2"/>
    <w:rsid w:val="004409B9"/>
    <w:rsid w:val="00461F47"/>
    <w:rsid w:val="004D2BEE"/>
    <w:rsid w:val="004F10C0"/>
    <w:rsid w:val="0055006A"/>
    <w:rsid w:val="00571A51"/>
    <w:rsid w:val="00583481"/>
    <w:rsid w:val="005A1133"/>
    <w:rsid w:val="005B257F"/>
    <w:rsid w:val="005D15C6"/>
    <w:rsid w:val="005E1561"/>
    <w:rsid w:val="00614EB7"/>
    <w:rsid w:val="00624F6E"/>
    <w:rsid w:val="0063497C"/>
    <w:rsid w:val="007620BD"/>
    <w:rsid w:val="007661C9"/>
    <w:rsid w:val="007958BE"/>
    <w:rsid w:val="007F0D11"/>
    <w:rsid w:val="00841F55"/>
    <w:rsid w:val="0084597A"/>
    <w:rsid w:val="00860E07"/>
    <w:rsid w:val="008B2D7A"/>
    <w:rsid w:val="009221CF"/>
    <w:rsid w:val="009950ED"/>
    <w:rsid w:val="009A412E"/>
    <w:rsid w:val="00A2744A"/>
    <w:rsid w:val="00A306F5"/>
    <w:rsid w:val="00A41C6E"/>
    <w:rsid w:val="00A43DA6"/>
    <w:rsid w:val="00A7186D"/>
    <w:rsid w:val="00A71C9E"/>
    <w:rsid w:val="00AB355A"/>
    <w:rsid w:val="00AC003F"/>
    <w:rsid w:val="00AD1F73"/>
    <w:rsid w:val="00B15AE4"/>
    <w:rsid w:val="00B20631"/>
    <w:rsid w:val="00B247A4"/>
    <w:rsid w:val="00B41512"/>
    <w:rsid w:val="00B656CE"/>
    <w:rsid w:val="00BB28EE"/>
    <w:rsid w:val="00C00AD7"/>
    <w:rsid w:val="00C04A33"/>
    <w:rsid w:val="00C05F97"/>
    <w:rsid w:val="00C43E73"/>
    <w:rsid w:val="00CC0D3B"/>
    <w:rsid w:val="00CE54D5"/>
    <w:rsid w:val="00D15F6D"/>
    <w:rsid w:val="00D20E81"/>
    <w:rsid w:val="00D43BA2"/>
    <w:rsid w:val="00D65736"/>
    <w:rsid w:val="00DA7B0C"/>
    <w:rsid w:val="00DD4E29"/>
    <w:rsid w:val="00DF4B59"/>
    <w:rsid w:val="00E3366E"/>
    <w:rsid w:val="00E36B33"/>
    <w:rsid w:val="00E92F36"/>
    <w:rsid w:val="00F2565E"/>
    <w:rsid w:val="00F27D73"/>
    <w:rsid w:val="00F45C46"/>
    <w:rsid w:val="00F56F29"/>
    <w:rsid w:val="00F5789D"/>
    <w:rsid w:val="00F6023B"/>
    <w:rsid w:val="00F8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3839054-1381-4317-B0E8-57888056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A2"/>
  </w:style>
  <w:style w:type="paragraph" w:styleId="Heading1">
    <w:name w:val="heading 1"/>
    <w:basedOn w:val="Normal"/>
    <w:next w:val="Normal"/>
    <w:link w:val="Heading1Char"/>
    <w:uiPriority w:val="9"/>
    <w:qFormat/>
    <w:rsid w:val="00A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61"/>
    <w:rPr>
      <w:rFonts w:ascii="Tahoma" w:hAnsi="Tahoma" w:cs="Tahoma"/>
      <w:sz w:val="16"/>
      <w:szCs w:val="16"/>
    </w:rPr>
  </w:style>
  <w:style w:type="paragraph" w:styleId="NoSpacing">
    <w:name w:val="No Spacing"/>
    <w:uiPriority w:val="1"/>
    <w:qFormat/>
    <w:rsid w:val="005E1561"/>
    <w:pPr>
      <w:spacing w:after="0" w:line="240" w:lineRule="auto"/>
    </w:pPr>
  </w:style>
  <w:style w:type="character" w:styleId="Hyperlink">
    <w:name w:val="Hyperlink"/>
    <w:basedOn w:val="DefaultParagraphFont"/>
    <w:uiPriority w:val="99"/>
    <w:unhideWhenUsed/>
    <w:rsid w:val="005E1561"/>
    <w:rPr>
      <w:color w:val="0000FF" w:themeColor="hyperlink"/>
      <w:u w:val="single"/>
    </w:rPr>
  </w:style>
  <w:style w:type="character" w:customStyle="1" w:styleId="Heading1Char">
    <w:name w:val="Heading 1 Char"/>
    <w:basedOn w:val="DefaultParagraphFont"/>
    <w:link w:val="Heading1"/>
    <w:uiPriority w:val="9"/>
    <w:rsid w:val="00AD1F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023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qFormat/>
    <w:rsid w:val="00F6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02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023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36B33"/>
    <w:pPr>
      <w:spacing w:after="0" w:line="240" w:lineRule="auto"/>
    </w:pPr>
    <w:rPr>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B33"/>
    <w:pPr>
      <w:spacing w:after="0" w:line="240" w:lineRule="auto"/>
      <w:ind w:left="720"/>
      <w:contextualSpacing/>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E36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B33"/>
  </w:style>
  <w:style w:type="paragraph" w:styleId="Footer">
    <w:name w:val="footer"/>
    <w:basedOn w:val="Normal"/>
    <w:link w:val="FooterChar"/>
    <w:uiPriority w:val="99"/>
    <w:unhideWhenUsed/>
    <w:rsid w:val="00E3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6360">
      <w:bodyDiv w:val="1"/>
      <w:marLeft w:val="0"/>
      <w:marRight w:val="0"/>
      <w:marTop w:val="0"/>
      <w:marBottom w:val="0"/>
      <w:divBdr>
        <w:top w:val="none" w:sz="0" w:space="0" w:color="auto"/>
        <w:left w:val="none" w:sz="0" w:space="0" w:color="auto"/>
        <w:bottom w:val="none" w:sz="0" w:space="0" w:color="auto"/>
        <w:right w:val="none" w:sz="0" w:space="0" w:color="auto"/>
      </w:divBdr>
      <w:divsChild>
        <w:div w:id="84837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ld15621</dc:creator>
  <cp:keywords/>
  <dc:description/>
  <cp:lastModifiedBy>Laura Dato</cp:lastModifiedBy>
  <cp:revision>2</cp:revision>
  <cp:lastPrinted>2017-09-15T23:27:00Z</cp:lastPrinted>
  <dcterms:created xsi:type="dcterms:W3CDTF">2017-09-19T19:16:00Z</dcterms:created>
  <dcterms:modified xsi:type="dcterms:W3CDTF">2017-09-19T19:16:00Z</dcterms:modified>
</cp:coreProperties>
</file>