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09B9" w14:textId="01252444" w:rsidR="0095017F" w:rsidRDefault="0095017F">
      <w:pPr>
        <w:rPr>
          <w:rFonts w:ascii="Century Gothic" w:hAnsi="Century Gothic"/>
          <w:b/>
          <w:bCs/>
          <w:sz w:val="24"/>
          <w:szCs w:val="24"/>
        </w:rPr>
      </w:pPr>
      <w:r>
        <w:rPr>
          <w:rFonts w:ascii="Century Gothic" w:hAnsi="Century Gothic"/>
          <w:b/>
          <w:bCs/>
          <w:sz w:val="24"/>
          <w:szCs w:val="24"/>
        </w:rPr>
        <w:t xml:space="preserve">Level: </w:t>
      </w:r>
      <w:r w:rsidR="00204CFA">
        <w:rPr>
          <w:rFonts w:ascii="Century Gothic" w:hAnsi="Century Gothic"/>
          <w:b/>
          <w:bCs/>
          <w:sz w:val="24"/>
          <w:szCs w:val="24"/>
        </w:rPr>
        <w:t>K</w:t>
      </w:r>
    </w:p>
    <w:p w14:paraId="237B4CE5" w14:textId="6C96B7DD" w:rsidR="004A61D0" w:rsidRPr="0095017F" w:rsidRDefault="0095017F">
      <w:pPr>
        <w:rPr>
          <w:rFonts w:ascii="Century Gothic" w:hAnsi="Century Gothic"/>
          <w:b/>
          <w:bCs/>
          <w:sz w:val="24"/>
          <w:szCs w:val="24"/>
        </w:rPr>
      </w:pPr>
      <w:r>
        <w:rPr>
          <w:rFonts w:ascii="Century Gothic" w:hAnsi="Century Gothic"/>
          <w:b/>
          <w:bCs/>
          <w:sz w:val="24"/>
          <w:szCs w:val="24"/>
        </w:rPr>
        <w:t xml:space="preserve">Category: </w:t>
      </w:r>
      <w:r w:rsidR="008C2F3C">
        <w:rPr>
          <w:rFonts w:ascii="Century Gothic" w:hAnsi="Century Gothic"/>
          <w:b/>
          <w:bCs/>
          <w:sz w:val="24"/>
          <w:szCs w:val="24"/>
        </w:rPr>
        <w:t>Numeracy</w:t>
      </w:r>
    </w:p>
    <w:p w14:paraId="567FACCB" w14:textId="07CB7970" w:rsidR="0088036D" w:rsidRPr="0095017F" w:rsidRDefault="0095017F">
      <w:pPr>
        <w:rPr>
          <w:rFonts w:ascii="Century Gothic" w:hAnsi="Century Gothic"/>
          <w:b/>
          <w:bCs/>
          <w:sz w:val="24"/>
          <w:szCs w:val="24"/>
        </w:rPr>
      </w:pPr>
      <w:r>
        <w:rPr>
          <w:rFonts w:ascii="Century Gothic" w:hAnsi="Century Gothic"/>
          <w:b/>
          <w:bCs/>
          <w:sz w:val="24"/>
          <w:szCs w:val="24"/>
        </w:rPr>
        <w:t>Title of Lesson:</w:t>
      </w:r>
      <w:r w:rsidR="008C2F3C">
        <w:rPr>
          <w:rFonts w:ascii="Century Gothic" w:hAnsi="Century Gothic"/>
          <w:b/>
          <w:bCs/>
          <w:sz w:val="24"/>
          <w:szCs w:val="24"/>
        </w:rPr>
        <w:t xml:space="preserve"> </w:t>
      </w:r>
      <w:r w:rsidR="00204CFA">
        <w:rPr>
          <w:rFonts w:ascii="Century Gothic" w:hAnsi="Century Gothic"/>
          <w:b/>
          <w:bCs/>
          <w:sz w:val="24"/>
          <w:szCs w:val="24"/>
        </w:rPr>
        <w:t>Ways to Make 5 and 10</w:t>
      </w:r>
    </w:p>
    <w:p w14:paraId="10635723" w14:textId="77777777" w:rsidR="008C2F3C" w:rsidRDefault="0095017F">
      <w:r>
        <w:rPr>
          <w:rFonts w:ascii="Century Gothic" w:hAnsi="Century Gothic"/>
          <w:b/>
          <w:bCs/>
          <w:sz w:val="24"/>
          <w:szCs w:val="24"/>
        </w:rPr>
        <w:t>Goals/Objectives:</w:t>
      </w:r>
      <w:r w:rsidR="008C2F3C" w:rsidRPr="008C2F3C">
        <w:t xml:space="preserve"> </w:t>
      </w:r>
    </w:p>
    <w:p w14:paraId="7F797AFA" w14:textId="77777777" w:rsidR="00416260" w:rsidRDefault="008C2F3C" w:rsidP="005D68A1">
      <w:pPr>
        <w:spacing w:after="0"/>
        <w:rPr>
          <w:rFonts w:ascii="Century Gothic" w:hAnsi="Century Gothic"/>
          <w:sz w:val="28"/>
          <w:szCs w:val="28"/>
        </w:rPr>
      </w:pPr>
      <w:r w:rsidRPr="00386F9A">
        <w:rPr>
          <w:rFonts w:ascii="Century Gothic" w:hAnsi="Century Gothic"/>
          <w:sz w:val="28"/>
          <w:szCs w:val="28"/>
        </w:rPr>
        <w:t xml:space="preserve">Big Idea: </w:t>
      </w:r>
    </w:p>
    <w:p w14:paraId="1999FAF3" w14:textId="7F589294" w:rsidR="00712087" w:rsidRDefault="00416260" w:rsidP="009B3C9A">
      <w:pPr>
        <w:spacing w:after="0"/>
        <w:rPr>
          <w:rFonts w:ascii="Century Gothic" w:hAnsi="Century Gothic"/>
          <w:sz w:val="28"/>
          <w:szCs w:val="28"/>
        </w:rPr>
      </w:pPr>
      <w:r w:rsidRPr="00386F9A">
        <w:rPr>
          <w:rFonts w:ascii="Century Gothic" w:hAnsi="Century Gothic"/>
          <w:sz w:val="28"/>
          <w:szCs w:val="28"/>
        </w:rPr>
        <w:t>•</w:t>
      </w:r>
      <w:r w:rsidRPr="00386F9A">
        <w:rPr>
          <w:rFonts w:ascii="Century Gothic" w:hAnsi="Century Gothic"/>
        </w:rPr>
        <w:t xml:space="preserve"> </w:t>
      </w:r>
      <w:r w:rsidRPr="00386F9A">
        <w:rPr>
          <w:rFonts w:ascii="Century Gothic" w:hAnsi="Century Gothic"/>
          <w:sz w:val="28"/>
          <w:szCs w:val="28"/>
        </w:rPr>
        <w:tab/>
      </w:r>
      <w:r w:rsidR="00204CFA" w:rsidRPr="00204CFA">
        <w:rPr>
          <w:rFonts w:ascii="Century Gothic" w:hAnsi="Century Gothic"/>
          <w:sz w:val="28"/>
          <w:szCs w:val="28"/>
        </w:rPr>
        <w:t>One-to-one correspondence and a sense of 5 and 10 are essential for fluency with numbers.</w:t>
      </w:r>
    </w:p>
    <w:p w14:paraId="1BCE9C8C" w14:textId="674883D3" w:rsidR="00B33C27" w:rsidRPr="00386F9A" w:rsidRDefault="008C2F3C" w:rsidP="009B3C9A">
      <w:pPr>
        <w:spacing w:after="0"/>
        <w:rPr>
          <w:rFonts w:ascii="Century Gothic" w:hAnsi="Century Gothic"/>
          <w:sz w:val="28"/>
          <w:szCs w:val="28"/>
        </w:rPr>
      </w:pPr>
      <w:r w:rsidRPr="00386F9A">
        <w:rPr>
          <w:rFonts w:ascii="Century Gothic" w:hAnsi="Century Gothic"/>
          <w:sz w:val="28"/>
          <w:szCs w:val="28"/>
        </w:rPr>
        <w:t xml:space="preserve">Curricular Content: </w:t>
      </w:r>
    </w:p>
    <w:p w14:paraId="60083162" w14:textId="77777777" w:rsidR="00204CFA" w:rsidRPr="00204CFA" w:rsidRDefault="00B33C27" w:rsidP="00ED5905">
      <w:pPr>
        <w:spacing w:after="0"/>
        <w:ind w:firstLine="720"/>
        <w:rPr>
          <w:rFonts w:ascii="Century Gothic" w:hAnsi="Century Gothic"/>
          <w:sz w:val="24"/>
          <w:szCs w:val="24"/>
        </w:rPr>
      </w:pPr>
      <w:r w:rsidRPr="00204CFA">
        <w:rPr>
          <w:rFonts w:ascii="Century Gothic" w:hAnsi="Century Gothic"/>
          <w:sz w:val="24"/>
          <w:szCs w:val="24"/>
        </w:rPr>
        <w:t>•</w:t>
      </w:r>
      <w:r w:rsidR="003469D3" w:rsidRPr="00204CFA">
        <w:rPr>
          <w:rFonts w:ascii="Century Gothic" w:hAnsi="Century Gothic"/>
          <w:sz w:val="24"/>
          <w:szCs w:val="24"/>
        </w:rPr>
        <w:t xml:space="preserve"> </w:t>
      </w:r>
      <w:proofErr w:type="gramStart"/>
      <w:r w:rsidR="00204CFA" w:rsidRPr="00204CFA">
        <w:rPr>
          <w:rFonts w:ascii="Century Gothic" w:hAnsi="Century Gothic"/>
          <w:sz w:val="28"/>
          <w:szCs w:val="28"/>
        </w:rPr>
        <w:t>ways</w:t>
      </w:r>
      <w:proofErr w:type="gramEnd"/>
      <w:r w:rsidR="00204CFA" w:rsidRPr="00204CFA">
        <w:rPr>
          <w:rFonts w:ascii="Century Gothic" w:hAnsi="Century Gothic"/>
          <w:sz w:val="28"/>
          <w:szCs w:val="28"/>
        </w:rPr>
        <w:t xml:space="preserve"> to make 5</w:t>
      </w:r>
    </w:p>
    <w:p w14:paraId="37455C80" w14:textId="32C9518C" w:rsidR="00ED5905" w:rsidRPr="00ED5905" w:rsidRDefault="00204CFA" w:rsidP="00ED5905">
      <w:pPr>
        <w:spacing w:after="0"/>
        <w:ind w:firstLine="720"/>
        <w:rPr>
          <w:rFonts w:ascii="Century Gothic" w:hAnsi="Century Gothic"/>
          <w:sz w:val="28"/>
          <w:szCs w:val="28"/>
        </w:rPr>
      </w:pPr>
      <w:r w:rsidRPr="00386F9A">
        <w:rPr>
          <w:rFonts w:ascii="Century Gothic" w:hAnsi="Century Gothic"/>
          <w:sz w:val="28"/>
          <w:szCs w:val="28"/>
        </w:rPr>
        <w:t>•</w:t>
      </w:r>
      <w:r w:rsidR="00ED5905" w:rsidRPr="00ED5905">
        <w:rPr>
          <w:rFonts w:ascii="Century Gothic" w:hAnsi="Century Gothic"/>
          <w:sz w:val="28"/>
          <w:szCs w:val="28"/>
        </w:rPr>
        <w:t xml:space="preserve">decomposing numbers to </w:t>
      </w:r>
      <w:r>
        <w:rPr>
          <w:rFonts w:ascii="Century Gothic" w:hAnsi="Century Gothic"/>
          <w:sz w:val="28"/>
          <w:szCs w:val="28"/>
        </w:rPr>
        <w:t>10</w:t>
      </w:r>
    </w:p>
    <w:p w14:paraId="44A747B9" w14:textId="62B5E92A" w:rsidR="00C44DDF" w:rsidRDefault="00ED5905" w:rsidP="00ED5905">
      <w:pPr>
        <w:spacing w:after="0"/>
        <w:ind w:firstLine="720"/>
        <w:rPr>
          <w:rFonts w:ascii="Century Gothic" w:hAnsi="Century Gothic"/>
          <w:sz w:val="28"/>
          <w:szCs w:val="28"/>
        </w:rPr>
      </w:pPr>
      <w:r w:rsidRPr="00386F9A">
        <w:rPr>
          <w:rFonts w:ascii="Century Gothic" w:hAnsi="Century Gothic"/>
          <w:sz w:val="28"/>
          <w:szCs w:val="28"/>
        </w:rPr>
        <w:t>•</w:t>
      </w:r>
      <w:r w:rsidRPr="00386F9A">
        <w:rPr>
          <w:rFonts w:ascii="Century Gothic" w:hAnsi="Century Gothic"/>
        </w:rPr>
        <w:t xml:space="preserve"> </w:t>
      </w:r>
      <w:proofErr w:type="gramStart"/>
      <w:r w:rsidR="00204CFA">
        <w:rPr>
          <w:rFonts w:ascii="Century Gothic" w:hAnsi="Century Gothic"/>
          <w:sz w:val="28"/>
          <w:szCs w:val="28"/>
        </w:rPr>
        <w:t>change</w:t>
      </w:r>
      <w:proofErr w:type="gramEnd"/>
      <w:r w:rsidR="00204CFA">
        <w:rPr>
          <w:rFonts w:ascii="Century Gothic" w:hAnsi="Century Gothic"/>
          <w:sz w:val="28"/>
          <w:szCs w:val="28"/>
        </w:rPr>
        <w:t xml:space="preserve"> in quantity to 10</w:t>
      </w:r>
    </w:p>
    <w:p w14:paraId="433CF97E" w14:textId="77777777" w:rsidR="00712087" w:rsidRDefault="00712087" w:rsidP="00C44DDF">
      <w:pPr>
        <w:spacing w:after="0"/>
        <w:rPr>
          <w:rFonts w:ascii="Century Gothic" w:hAnsi="Century Gothic"/>
          <w:sz w:val="28"/>
          <w:szCs w:val="28"/>
        </w:rPr>
      </w:pPr>
    </w:p>
    <w:p w14:paraId="2F008F2A" w14:textId="60775E1F" w:rsidR="00E87EFC" w:rsidRDefault="00B85B58" w:rsidP="00C44DDF">
      <w:pPr>
        <w:spacing w:after="0"/>
        <w:rPr>
          <w:rFonts w:ascii="Century Gothic" w:hAnsi="Century Gothic"/>
          <w:sz w:val="28"/>
          <w:szCs w:val="28"/>
        </w:rPr>
      </w:pPr>
      <w:r w:rsidRPr="00386F9A">
        <w:rPr>
          <w:rFonts w:ascii="Century Gothic" w:hAnsi="Century Gothic"/>
          <w:sz w:val="28"/>
          <w:szCs w:val="28"/>
        </w:rPr>
        <w:t xml:space="preserve">Curricular Competencies: </w:t>
      </w:r>
    </w:p>
    <w:p w14:paraId="5D6D5E37" w14:textId="43810344" w:rsidR="0042208C" w:rsidRPr="00386F9A" w:rsidRDefault="00FA6C82" w:rsidP="003469D3">
      <w:pPr>
        <w:spacing w:after="0"/>
        <w:rPr>
          <w:rFonts w:ascii="Century Gothic" w:hAnsi="Century Gothic"/>
          <w:sz w:val="28"/>
          <w:szCs w:val="28"/>
        </w:rPr>
      </w:pPr>
      <w:r w:rsidRPr="00386F9A">
        <w:rPr>
          <w:rFonts w:ascii="Century Gothic" w:hAnsi="Century Gothic"/>
          <w:sz w:val="28"/>
          <w:szCs w:val="28"/>
        </w:rPr>
        <w:t>•</w:t>
      </w:r>
      <w:r w:rsidRPr="00386F9A">
        <w:rPr>
          <w:rFonts w:ascii="Century Gothic" w:hAnsi="Century Gothic"/>
        </w:rPr>
        <w:t xml:space="preserve"> </w:t>
      </w:r>
      <w:r w:rsidRPr="00386F9A">
        <w:rPr>
          <w:rFonts w:ascii="Century Gothic" w:hAnsi="Century Gothic"/>
          <w:sz w:val="28"/>
          <w:szCs w:val="28"/>
        </w:rPr>
        <w:tab/>
      </w:r>
      <w:r w:rsidRPr="00386F9A">
        <w:rPr>
          <w:rFonts w:ascii="Century Gothic" w:hAnsi="Century Gothic"/>
          <w:sz w:val="28"/>
          <w:szCs w:val="28"/>
        </w:rPr>
        <w:t>Apply multiple strategies to solve problems</w:t>
      </w:r>
    </w:p>
    <w:p w14:paraId="6CC66A23" w14:textId="56E39866" w:rsidR="00FA6C82" w:rsidRDefault="00FA6C82" w:rsidP="003469D3">
      <w:pPr>
        <w:spacing w:after="0"/>
        <w:rPr>
          <w:rFonts w:ascii="Century Gothic" w:hAnsi="Century Gothic"/>
          <w:sz w:val="28"/>
          <w:szCs w:val="28"/>
        </w:rPr>
      </w:pPr>
      <w:r w:rsidRPr="00386F9A">
        <w:rPr>
          <w:rFonts w:ascii="Century Gothic" w:hAnsi="Century Gothic"/>
          <w:sz w:val="28"/>
          <w:szCs w:val="28"/>
        </w:rPr>
        <w:t>•</w:t>
      </w:r>
      <w:r w:rsidRPr="00386F9A">
        <w:rPr>
          <w:rFonts w:ascii="Century Gothic" w:hAnsi="Century Gothic"/>
        </w:rPr>
        <w:t xml:space="preserve"> </w:t>
      </w:r>
      <w:r w:rsidRPr="00386F9A">
        <w:rPr>
          <w:rFonts w:ascii="Century Gothic" w:hAnsi="Century Gothic"/>
          <w:sz w:val="28"/>
          <w:szCs w:val="28"/>
        </w:rPr>
        <w:tab/>
      </w:r>
      <w:r w:rsidRPr="00386F9A">
        <w:rPr>
          <w:rFonts w:ascii="Century Gothic" w:hAnsi="Century Gothic"/>
          <w:sz w:val="28"/>
          <w:szCs w:val="28"/>
        </w:rPr>
        <w:t xml:space="preserve">Visualize </w:t>
      </w:r>
      <w:proofErr w:type="gramStart"/>
      <w:r w:rsidRPr="00386F9A">
        <w:rPr>
          <w:rFonts w:ascii="Century Gothic" w:hAnsi="Century Gothic"/>
          <w:sz w:val="28"/>
          <w:szCs w:val="28"/>
        </w:rPr>
        <w:t>to explore</w:t>
      </w:r>
      <w:proofErr w:type="gramEnd"/>
      <w:r w:rsidRPr="00386F9A">
        <w:rPr>
          <w:rFonts w:ascii="Century Gothic" w:hAnsi="Century Gothic"/>
          <w:sz w:val="28"/>
          <w:szCs w:val="28"/>
        </w:rPr>
        <w:t xml:space="preserve"> mathematical concepts</w:t>
      </w:r>
    </w:p>
    <w:p w14:paraId="183AB8FD" w14:textId="77777777" w:rsidR="008C2F3C" w:rsidRDefault="0095017F">
      <w:pPr>
        <w:rPr>
          <w:rFonts w:ascii="Century Gothic" w:hAnsi="Century Gothic"/>
          <w:b/>
          <w:bCs/>
          <w:sz w:val="24"/>
          <w:szCs w:val="24"/>
        </w:rPr>
      </w:pPr>
      <w:r>
        <w:rPr>
          <w:rFonts w:ascii="Century Gothic" w:hAnsi="Century Gothic"/>
          <w:b/>
          <w:bCs/>
          <w:sz w:val="24"/>
          <w:szCs w:val="24"/>
        </w:rPr>
        <w:t>Materials Needed:</w:t>
      </w:r>
      <w:r w:rsidR="008C2F3C">
        <w:rPr>
          <w:rFonts w:ascii="Century Gothic" w:hAnsi="Century Gothic"/>
          <w:b/>
          <w:bCs/>
          <w:sz w:val="24"/>
          <w:szCs w:val="24"/>
        </w:rPr>
        <w:t xml:space="preserve"> </w:t>
      </w:r>
    </w:p>
    <w:p w14:paraId="47983566" w14:textId="11D23BDE" w:rsidR="003469D3" w:rsidRDefault="00204CFA" w:rsidP="007E78DC">
      <w:pPr>
        <w:pStyle w:val="ListParagraph"/>
        <w:numPr>
          <w:ilvl w:val="0"/>
          <w:numId w:val="1"/>
        </w:numPr>
        <w:rPr>
          <w:rFonts w:ascii="Century Gothic" w:hAnsi="Century Gothic"/>
          <w:sz w:val="24"/>
          <w:szCs w:val="24"/>
        </w:rPr>
      </w:pPr>
      <w:r>
        <w:rPr>
          <w:rFonts w:ascii="Century Gothic" w:hAnsi="Century Gothic"/>
          <w:sz w:val="24"/>
          <w:szCs w:val="24"/>
        </w:rPr>
        <w:t xml:space="preserve"> </w:t>
      </w:r>
      <w:r w:rsidR="00157B34">
        <w:rPr>
          <w:rFonts w:ascii="Century Gothic" w:hAnsi="Century Gothic"/>
          <w:sz w:val="24"/>
          <w:szCs w:val="24"/>
        </w:rPr>
        <w:t>Marbles</w:t>
      </w:r>
    </w:p>
    <w:p w14:paraId="5FA457F5" w14:textId="7C52EA5B" w:rsidR="000E0F94" w:rsidRPr="00C72771" w:rsidRDefault="000E0F94" w:rsidP="007E78DC">
      <w:pPr>
        <w:pStyle w:val="ListParagraph"/>
        <w:numPr>
          <w:ilvl w:val="0"/>
          <w:numId w:val="1"/>
        </w:numPr>
        <w:rPr>
          <w:rFonts w:ascii="Century Gothic" w:hAnsi="Century Gothic"/>
          <w:sz w:val="24"/>
          <w:szCs w:val="24"/>
        </w:rPr>
      </w:pPr>
      <w:r>
        <w:rPr>
          <w:rFonts w:ascii="Century Gothic" w:hAnsi="Century Gothic"/>
          <w:sz w:val="24"/>
          <w:szCs w:val="24"/>
        </w:rPr>
        <w:t>Objects for counting</w:t>
      </w:r>
    </w:p>
    <w:p w14:paraId="7E742E51" w14:textId="1F9C0779" w:rsidR="000018AC" w:rsidRPr="00386F9A" w:rsidRDefault="0095017F">
      <w:pPr>
        <w:rPr>
          <w:rFonts w:ascii="Century Gothic" w:hAnsi="Century Gothic"/>
          <w:b/>
          <w:bCs/>
          <w:sz w:val="24"/>
          <w:szCs w:val="24"/>
        </w:rPr>
      </w:pPr>
      <w:r w:rsidRPr="00386F9A">
        <w:rPr>
          <w:rFonts w:ascii="Century Gothic" w:hAnsi="Century Gothic"/>
          <w:b/>
          <w:bCs/>
          <w:sz w:val="24"/>
          <w:szCs w:val="24"/>
        </w:rPr>
        <w:t>Task Instructions: (Step by Step)</w:t>
      </w:r>
    </w:p>
    <w:p w14:paraId="6CEEEC0C" w14:textId="6DFF780A" w:rsidR="003E7F83" w:rsidRPr="00386F9A" w:rsidRDefault="007E78DC" w:rsidP="003E7F83">
      <w:pPr>
        <w:pStyle w:val="NormalWeb"/>
        <w:spacing w:after="0"/>
        <w:rPr>
          <w:rFonts w:ascii="Century Gothic" w:hAnsi="Century Gothic" w:cs="Arial"/>
          <w:b/>
          <w:color w:val="000000"/>
          <w:u w:val="single"/>
          <w:shd w:val="clear" w:color="auto" w:fill="FFFFFF"/>
        </w:rPr>
      </w:pPr>
      <w:r w:rsidRPr="00386F9A">
        <w:rPr>
          <w:rFonts w:ascii="Century Gothic" w:hAnsi="Century Gothic" w:cs="Arial"/>
          <w:b/>
          <w:color w:val="000000"/>
          <w:u w:val="single"/>
          <w:shd w:val="clear" w:color="auto" w:fill="FFFFFF"/>
        </w:rPr>
        <w:t xml:space="preserve">Activity 1:  </w:t>
      </w:r>
      <w:r w:rsidR="00204CFA">
        <w:rPr>
          <w:rFonts w:ascii="Century Gothic" w:hAnsi="Century Gothic" w:cs="Arial"/>
          <w:b/>
          <w:color w:val="000000"/>
          <w:u w:val="single"/>
          <w:shd w:val="clear" w:color="auto" w:fill="FFFFFF"/>
        </w:rPr>
        <w:t>Questions with Making and 10</w:t>
      </w:r>
    </w:p>
    <w:p w14:paraId="30F81A74" w14:textId="1AA785F0" w:rsidR="005B364B" w:rsidRDefault="00204CFA" w:rsidP="00C97A69">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Use stickers, counters, coins or drawings to show arrangements for numbers from 2 to 10.</w:t>
      </w:r>
    </w:p>
    <w:p w14:paraId="16A38810" w14:textId="27C9FD8A" w:rsidR="00204CFA" w:rsidRDefault="00204CFA" w:rsidP="00C97A69">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What makes the numbers easy to recognize?</w:t>
      </w:r>
    </w:p>
    <w:p w14:paraId="556F616D" w14:textId="77777777" w:rsidR="00D15B41" w:rsidRPr="00386F9A" w:rsidRDefault="00D15B41" w:rsidP="00C97A69">
      <w:pPr>
        <w:spacing w:after="0" w:line="240" w:lineRule="auto"/>
        <w:rPr>
          <w:rFonts w:ascii="Century Gothic" w:eastAsia="Times New Roman" w:hAnsi="Century Gothic" w:cs="Arial"/>
          <w:color w:val="000000"/>
          <w:sz w:val="24"/>
          <w:szCs w:val="24"/>
          <w:shd w:val="clear" w:color="auto" w:fill="FFFFFF"/>
        </w:rPr>
      </w:pPr>
    </w:p>
    <w:p w14:paraId="06F2A019" w14:textId="2C8323F6" w:rsidR="00882697" w:rsidRDefault="00157B34" w:rsidP="0078561F">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There are 10 people in a room. More are standing than are sitting. How many might be standing? How many might be sitting?</w:t>
      </w:r>
    </w:p>
    <w:p w14:paraId="72A484AF" w14:textId="77777777" w:rsidR="00157B34" w:rsidRDefault="00157B34" w:rsidP="0078561F">
      <w:pPr>
        <w:spacing w:after="0" w:line="240" w:lineRule="auto"/>
        <w:rPr>
          <w:rFonts w:ascii="Century Gothic" w:eastAsia="Times New Roman" w:hAnsi="Century Gothic" w:cs="Arial"/>
          <w:color w:val="000000"/>
          <w:sz w:val="24"/>
          <w:szCs w:val="24"/>
          <w:shd w:val="clear" w:color="auto" w:fill="FFFFFF"/>
        </w:rPr>
      </w:pPr>
    </w:p>
    <w:p w14:paraId="0F788DEE" w14:textId="77777777" w:rsidR="00157B34" w:rsidRDefault="00157B34" w:rsidP="0078561F">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 xml:space="preserve">Hold some marbles in one hand. </w:t>
      </w:r>
    </w:p>
    <w:p w14:paraId="00593D7F" w14:textId="77777777" w:rsidR="00157B34" w:rsidRDefault="00157B34" w:rsidP="0078561F">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 xml:space="preserve">Now take some marbles so your other hand holds more. </w:t>
      </w:r>
    </w:p>
    <w:p w14:paraId="554DDACE" w14:textId="77777777" w:rsidR="00157B34" w:rsidRDefault="00157B34" w:rsidP="0078561F">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 xml:space="preserve">How many marbles are in each hand? </w:t>
      </w:r>
    </w:p>
    <w:p w14:paraId="3E076DE8" w14:textId="26CFED60" w:rsidR="00157B34" w:rsidRDefault="00157B34" w:rsidP="0078561F">
      <w:pPr>
        <w:spacing w:after="0" w:line="240" w:lineRule="auto"/>
        <w:rPr>
          <w:rFonts w:ascii="Century Gothic" w:eastAsia="Times New Roman" w:hAnsi="Century Gothic" w:cs="Arial"/>
          <w:color w:val="000000"/>
          <w:sz w:val="24"/>
          <w:szCs w:val="24"/>
          <w:shd w:val="clear" w:color="auto" w:fill="FFFFFF"/>
        </w:rPr>
      </w:pPr>
      <w:r>
        <w:rPr>
          <w:rFonts w:ascii="Century Gothic" w:eastAsia="Times New Roman" w:hAnsi="Century Gothic" w:cs="Arial"/>
          <w:color w:val="000000"/>
          <w:sz w:val="24"/>
          <w:szCs w:val="24"/>
          <w:shd w:val="clear" w:color="auto" w:fill="FFFFFF"/>
        </w:rPr>
        <w:t>Which hand has more marbles? How do you know?</w:t>
      </w:r>
    </w:p>
    <w:p w14:paraId="2B3702DF" w14:textId="77777777" w:rsidR="0052737E" w:rsidRDefault="0052737E">
      <w:pPr>
        <w:rPr>
          <w:rFonts w:ascii="Century Gothic" w:eastAsia="Times New Roman" w:hAnsi="Century Gothic" w:cs="Arial"/>
          <w:color w:val="000000"/>
          <w:sz w:val="24"/>
          <w:szCs w:val="24"/>
          <w:shd w:val="clear" w:color="auto" w:fill="FFFFFF"/>
        </w:rPr>
      </w:pPr>
      <w:r>
        <w:rPr>
          <w:rFonts w:ascii="Century Gothic" w:hAnsi="Century Gothic" w:cs="Arial"/>
          <w:color w:val="000000"/>
          <w:shd w:val="clear" w:color="auto" w:fill="FFFFFF"/>
        </w:rPr>
        <w:br w:type="page"/>
      </w:r>
    </w:p>
    <w:p w14:paraId="436F0E32" w14:textId="77777777" w:rsidR="00712087" w:rsidRDefault="00712087" w:rsidP="005D68A1">
      <w:pPr>
        <w:pStyle w:val="NormalWeb"/>
        <w:spacing w:before="0" w:beforeAutospacing="0" w:after="0" w:afterAutospacing="0"/>
        <w:rPr>
          <w:rFonts w:ascii="Arial" w:hAnsi="Arial" w:cs="Arial"/>
          <w:b/>
          <w:color w:val="000000"/>
          <w:u w:val="single"/>
          <w:shd w:val="clear" w:color="auto" w:fill="FFFFFF"/>
        </w:rPr>
      </w:pPr>
    </w:p>
    <w:p w14:paraId="14B5BEAD" w14:textId="21A0EDF0" w:rsidR="005D68A1" w:rsidRPr="00BE105F" w:rsidRDefault="003E7F83" w:rsidP="005D68A1">
      <w:pPr>
        <w:pStyle w:val="NormalWeb"/>
        <w:spacing w:before="0" w:beforeAutospacing="0" w:after="0" w:afterAutospacing="0"/>
        <w:rPr>
          <w:rFonts w:ascii="Arial" w:hAnsi="Arial" w:cs="Arial"/>
          <w:b/>
          <w:color w:val="000000"/>
          <w:u w:val="single"/>
          <w:shd w:val="clear" w:color="auto" w:fill="FFFFFF"/>
        </w:rPr>
      </w:pPr>
      <w:r w:rsidRPr="00BE105F">
        <w:rPr>
          <w:rFonts w:ascii="Arial" w:hAnsi="Arial" w:cs="Arial"/>
          <w:b/>
          <w:color w:val="000000"/>
          <w:u w:val="single"/>
          <w:shd w:val="clear" w:color="auto" w:fill="FFFFFF"/>
        </w:rPr>
        <w:t xml:space="preserve">Activity 2:  </w:t>
      </w:r>
      <w:r w:rsidR="000E0F94">
        <w:rPr>
          <w:rFonts w:ascii="Arial" w:hAnsi="Arial" w:cs="Arial"/>
          <w:b/>
          <w:color w:val="000000"/>
          <w:u w:val="single"/>
          <w:shd w:val="clear" w:color="auto" w:fill="FFFFFF"/>
        </w:rPr>
        <w:t>Flash</w:t>
      </w:r>
      <w:r w:rsidR="003A4853">
        <w:rPr>
          <w:rFonts w:ascii="Arial" w:hAnsi="Arial" w:cs="Arial"/>
          <w:b/>
          <w:color w:val="000000"/>
          <w:u w:val="single"/>
          <w:shd w:val="clear" w:color="auto" w:fill="FFFFFF"/>
        </w:rPr>
        <w:t xml:space="preserve">: </w:t>
      </w:r>
      <w:proofErr w:type="spellStart"/>
      <w:r w:rsidR="00157B34">
        <w:rPr>
          <w:rFonts w:ascii="Arial" w:hAnsi="Arial" w:cs="Arial"/>
          <w:b/>
          <w:color w:val="000000"/>
          <w:u w:val="single"/>
          <w:shd w:val="clear" w:color="auto" w:fill="FFFFFF"/>
        </w:rPr>
        <w:t>Subitizing</w:t>
      </w:r>
      <w:proofErr w:type="spellEnd"/>
      <w:r w:rsidR="00157B34">
        <w:rPr>
          <w:rFonts w:ascii="Arial" w:hAnsi="Arial" w:cs="Arial"/>
          <w:b/>
          <w:color w:val="000000"/>
          <w:u w:val="single"/>
          <w:shd w:val="clear" w:color="auto" w:fill="FFFFFF"/>
        </w:rPr>
        <w:t xml:space="preserve"> to 10</w:t>
      </w:r>
    </w:p>
    <w:p w14:paraId="47D84027" w14:textId="75391841" w:rsidR="00882697" w:rsidRDefault="00882697" w:rsidP="00BF08DB">
      <w:pPr>
        <w:pStyle w:val="NormalWeb"/>
        <w:spacing w:before="0" w:beforeAutospacing="0" w:after="0" w:afterAutospacing="0"/>
        <w:rPr>
          <w:rFonts w:ascii="Arial" w:hAnsi="Arial" w:cs="Arial"/>
          <w:color w:val="000000"/>
          <w:shd w:val="clear" w:color="auto" w:fill="FFFFFF"/>
        </w:rPr>
      </w:pPr>
    </w:p>
    <w:p w14:paraId="703E037A" w14:textId="063DC890" w:rsidR="000E0F94" w:rsidRDefault="00157B34" w:rsidP="00157B34">
      <w:pPr>
        <w:pStyle w:val="NormalWeb"/>
        <w:spacing w:before="0" w:beforeAutospacing="0" w:after="0" w:afterAutospacing="0"/>
        <w:rPr>
          <w:rFonts w:ascii="Arial" w:hAnsi="Arial" w:cs="Arial"/>
          <w:noProof/>
          <w:color w:val="000000"/>
          <w:shd w:val="clear" w:color="auto" w:fill="FFFFFF"/>
          <w:lang w:val="en-CA" w:eastAsia="en-CA"/>
        </w:rPr>
      </w:pPr>
      <w:r>
        <w:rPr>
          <w:rFonts w:ascii="Arial" w:hAnsi="Arial" w:cs="Arial"/>
          <w:color w:val="000000"/>
          <w:shd w:val="clear" w:color="auto" w:fill="FFFFFF"/>
        </w:rPr>
        <w:t xml:space="preserve">For Parents:  </w:t>
      </w:r>
      <w:proofErr w:type="spellStart"/>
      <w:r w:rsidRPr="00157B34">
        <w:rPr>
          <w:rFonts w:ascii="Arial" w:hAnsi="Arial" w:cs="Arial"/>
          <w:color w:val="000000"/>
          <w:shd w:val="clear" w:color="auto" w:fill="FFFFFF"/>
        </w:rPr>
        <w:t>Subitizing</w:t>
      </w:r>
      <w:proofErr w:type="spellEnd"/>
      <w:r w:rsidRPr="00157B34">
        <w:rPr>
          <w:rFonts w:ascii="Arial" w:hAnsi="Arial" w:cs="Arial"/>
          <w:color w:val="000000"/>
          <w:shd w:val="clear" w:color="auto" w:fill="FFFFFF"/>
        </w:rPr>
        <w:t xml:space="preserve"> is the ability to instantly recognize “how many” in a small set. A perfect example of </w:t>
      </w:r>
      <w:proofErr w:type="spellStart"/>
      <w:r w:rsidRPr="00157B34">
        <w:rPr>
          <w:rFonts w:ascii="Arial" w:hAnsi="Arial" w:cs="Arial"/>
          <w:color w:val="000000"/>
          <w:shd w:val="clear" w:color="auto" w:fill="FFFFFF"/>
        </w:rPr>
        <w:t>subitizing</w:t>
      </w:r>
      <w:proofErr w:type="spellEnd"/>
      <w:r w:rsidRPr="00157B34">
        <w:rPr>
          <w:rFonts w:ascii="Arial" w:hAnsi="Arial" w:cs="Arial"/>
          <w:color w:val="000000"/>
          <w:shd w:val="clear" w:color="auto" w:fill="FFFFFF"/>
        </w:rPr>
        <w:t xml:space="preserve"> is dice; when you roll a dice and you see two dots on top, you instantly recognize it as representing a quantity of two. You don’t need to count each d</w:t>
      </w:r>
      <w:r>
        <w:rPr>
          <w:rFonts w:ascii="Arial" w:hAnsi="Arial" w:cs="Arial"/>
          <w:color w:val="000000"/>
          <w:shd w:val="clear" w:color="auto" w:fill="FFFFFF"/>
        </w:rPr>
        <w:t>ot on the dice to figure it out</w:t>
      </w:r>
      <w:r w:rsidR="000E0F94">
        <w:rPr>
          <w:rFonts w:ascii="Arial" w:hAnsi="Arial" w:cs="Arial"/>
          <w:color w:val="000000"/>
          <w:shd w:val="clear" w:color="auto" w:fill="FFFFFF"/>
        </w:rPr>
        <w:t>.</w:t>
      </w:r>
    </w:p>
    <w:p w14:paraId="5B6C45AE" w14:textId="4ACF9D69" w:rsidR="00C72771" w:rsidRPr="00C72771" w:rsidRDefault="00157B34" w:rsidP="00157B34">
      <w:pPr>
        <w:pStyle w:val="NormalWeb"/>
        <w:spacing w:before="0" w:beforeAutospacing="0" w:after="0" w:afterAutospacing="0"/>
        <w:rPr>
          <w:rFonts w:ascii="Century Gothic" w:hAnsi="Century Gothic" w:cstheme="minorHAnsi"/>
          <w:color w:val="000000"/>
          <w:shd w:val="clear" w:color="auto" w:fill="FFFFFF"/>
        </w:rPr>
      </w:pPr>
      <w:r>
        <w:rPr>
          <w:rFonts w:ascii="Arial" w:hAnsi="Arial" w:cs="Arial"/>
          <w:color w:val="000000"/>
          <w:shd w:val="clear" w:color="auto" w:fill="FFFFFF"/>
        </w:rPr>
        <w:t>.</w:t>
      </w:r>
      <w:r w:rsidR="000E0F94">
        <w:rPr>
          <w:rFonts w:ascii="Century Gothic" w:hAnsi="Century Gothic" w:cstheme="minorHAnsi"/>
          <w:noProof/>
          <w:color w:val="000000"/>
          <w:shd w:val="clear" w:color="auto" w:fill="FFFFFF"/>
          <w:lang w:val="en-CA" w:eastAsia="en-CA"/>
        </w:rPr>
        <w:drawing>
          <wp:anchor distT="0" distB="0" distL="114300" distR="114300" simplePos="0" relativeHeight="251658240" behindDoc="1" locked="0" layoutInCell="1" allowOverlap="1" wp14:anchorId="37A032DF" wp14:editId="17752200">
            <wp:simplePos x="0" y="0"/>
            <wp:positionH relativeFrom="column">
              <wp:posOffset>38100</wp:posOffset>
            </wp:positionH>
            <wp:positionV relativeFrom="paragraph">
              <wp:posOffset>-2540</wp:posOffset>
            </wp:positionV>
            <wp:extent cx="1504950" cy="1028700"/>
            <wp:effectExtent l="0" t="0" r="0" b="0"/>
            <wp:wrapTight wrapText="bothSides">
              <wp:wrapPolygon edited="0">
                <wp:start x="0" y="0"/>
                <wp:lineTo x="0" y="21200"/>
                <wp:lineTo x="21327" y="21200"/>
                <wp:lineTo x="21327"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png"/>
                    <pic:cNvPicPr/>
                  </pic:nvPicPr>
                  <pic:blipFill>
                    <a:blip r:embed="rId12">
                      <a:extLst>
                        <a:ext uri="{28A0092B-C50C-407E-A947-70E740481C1C}">
                          <a14:useLocalDpi xmlns:a14="http://schemas.microsoft.com/office/drawing/2010/main" val="0"/>
                        </a:ext>
                      </a:extLst>
                    </a:blip>
                    <a:stretch>
                      <a:fillRect/>
                    </a:stretch>
                  </pic:blipFill>
                  <pic:spPr>
                    <a:xfrm>
                      <a:off x="0" y="0"/>
                      <a:ext cx="1504950" cy="1028700"/>
                    </a:xfrm>
                    <a:prstGeom prst="rect">
                      <a:avLst/>
                    </a:prstGeom>
                  </pic:spPr>
                </pic:pic>
              </a:graphicData>
            </a:graphic>
            <wp14:sizeRelH relativeFrom="page">
              <wp14:pctWidth>0</wp14:pctWidth>
            </wp14:sizeRelH>
            <wp14:sizeRelV relativeFrom="page">
              <wp14:pctHeight>0</wp14:pctHeight>
            </wp14:sizeRelV>
          </wp:anchor>
        </w:drawing>
      </w:r>
    </w:p>
    <w:p w14:paraId="20D29EE2" w14:textId="77777777" w:rsidR="00882697" w:rsidRDefault="00882697" w:rsidP="003E7F83">
      <w:pPr>
        <w:pStyle w:val="NormalWeb"/>
        <w:spacing w:before="0" w:beforeAutospacing="0" w:after="0" w:afterAutospacing="0"/>
        <w:rPr>
          <w:rFonts w:ascii="Arial" w:hAnsi="Arial" w:cs="Arial"/>
          <w:color w:val="000000"/>
          <w:shd w:val="clear" w:color="auto" w:fill="FFFFFF"/>
        </w:rPr>
      </w:pPr>
    </w:p>
    <w:p w14:paraId="2840FFC1" w14:textId="28C603B7" w:rsidR="00157B34" w:rsidRPr="00DA3C28" w:rsidRDefault="00157B34" w:rsidP="003E7F83">
      <w:pPr>
        <w:pStyle w:val="Normal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FLASH:  Arrange a number of objects such as counters, beans, coins (we are working on 0-10 here) and cover with paper.  Then lift the paper and let the child LOOK but not COUNT. Cover the objects up and </w:t>
      </w:r>
      <w:r w:rsidR="000E0F94">
        <w:rPr>
          <w:rFonts w:ascii="Arial" w:hAnsi="Arial" w:cs="Arial"/>
          <w:color w:val="000000"/>
          <w:shd w:val="clear" w:color="auto" w:fill="FFFFFF"/>
        </w:rPr>
        <w:t>ask the child to say how many there were. As you practice, you can shorten the amount of time the objects are uncovered. If the child is having difficulty, work with quantities from 0-5 first before going on to 6-10.</w:t>
      </w:r>
    </w:p>
    <w:p w14:paraId="13F59E12" w14:textId="77777777" w:rsidR="000E0F94" w:rsidRDefault="000E0F94" w:rsidP="00804D12">
      <w:pPr>
        <w:pStyle w:val="NormalWeb"/>
        <w:spacing w:before="0" w:beforeAutospacing="0" w:after="0" w:afterAutospacing="0"/>
        <w:rPr>
          <w:rFonts w:ascii="Arial" w:hAnsi="Arial" w:cs="Arial"/>
          <w:b/>
          <w:color w:val="000000"/>
          <w:u w:val="single"/>
        </w:rPr>
      </w:pPr>
    </w:p>
    <w:p w14:paraId="50BDE4E4" w14:textId="77777777" w:rsidR="000E0F94" w:rsidRDefault="000E0F94" w:rsidP="00804D12">
      <w:pPr>
        <w:pStyle w:val="NormalWeb"/>
        <w:spacing w:before="0" w:beforeAutospacing="0" w:after="0" w:afterAutospacing="0"/>
        <w:rPr>
          <w:rFonts w:ascii="Arial" w:hAnsi="Arial" w:cs="Arial"/>
          <w:b/>
          <w:color w:val="000000"/>
          <w:u w:val="single"/>
        </w:rPr>
      </w:pPr>
    </w:p>
    <w:p w14:paraId="6B52DC92" w14:textId="6B477FAD" w:rsidR="00804D12" w:rsidRPr="00BE105F" w:rsidRDefault="00804D12" w:rsidP="00804D12">
      <w:pPr>
        <w:pStyle w:val="NormalWeb"/>
        <w:spacing w:before="0" w:beforeAutospacing="0" w:after="0" w:afterAutospacing="0"/>
        <w:rPr>
          <w:rFonts w:ascii="Arial" w:hAnsi="Arial" w:cs="Arial"/>
          <w:b/>
          <w:color w:val="000000"/>
          <w:u w:val="single"/>
        </w:rPr>
      </w:pPr>
      <w:r w:rsidRPr="00BE105F">
        <w:rPr>
          <w:rFonts w:ascii="Arial" w:hAnsi="Arial" w:cs="Arial"/>
          <w:b/>
          <w:color w:val="000000"/>
          <w:u w:val="single"/>
        </w:rPr>
        <w:t xml:space="preserve">Activity </w:t>
      </w:r>
      <w:r>
        <w:rPr>
          <w:rFonts w:ascii="Arial" w:hAnsi="Arial" w:cs="Arial"/>
          <w:b/>
          <w:color w:val="000000"/>
          <w:u w:val="single"/>
        </w:rPr>
        <w:t>3</w:t>
      </w:r>
      <w:r w:rsidRPr="00BE105F">
        <w:rPr>
          <w:rFonts w:ascii="Arial" w:hAnsi="Arial" w:cs="Arial"/>
          <w:b/>
          <w:color w:val="000000"/>
          <w:u w:val="single"/>
        </w:rPr>
        <w:t xml:space="preserve">: </w:t>
      </w:r>
      <w:r w:rsidR="008C7AD3">
        <w:rPr>
          <w:rFonts w:ascii="Arial" w:hAnsi="Arial" w:cs="Arial"/>
          <w:b/>
          <w:color w:val="000000"/>
          <w:u w:val="single"/>
        </w:rPr>
        <w:t>Open</w:t>
      </w:r>
      <w:r>
        <w:rPr>
          <w:rFonts w:ascii="Arial" w:hAnsi="Arial" w:cs="Arial"/>
          <w:b/>
          <w:color w:val="000000"/>
          <w:u w:val="single"/>
        </w:rPr>
        <w:t xml:space="preserve"> Question</w:t>
      </w:r>
    </w:p>
    <w:p w14:paraId="4B261327" w14:textId="77777777" w:rsidR="00882697" w:rsidRDefault="00882697" w:rsidP="00EA1CCA">
      <w:pPr>
        <w:rPr>
          <w:rFonts w:ascii="Arial" w:eastAsia="Times New Roman" w:hAnsi="Arial" w:cs="Arial"/>
          <w:color w:val="000000"/>
          <w:sz w:val="24"/>
          <w:szCs w:val="24"/>
        </w:rPr>
      </w:pPr>
    </w:p>
    <w:p w14:paraId="167B194B" w14:textId="123B89A6" w:rsidR="00D26126" w:rsidRDefault="000E0F94" w:rsidP="00EA1CCA">
      <w:pPr>
        <w:rPr>
          <w:rFonts w:ascii="Arial" w:eastAsia="Times New Roman" w:hAnsi="Arial" w:cs="Arial"/>
          <w:color w:val="000000"/>
          <w:sz w:val="24"/>
          <w:szCs w:val="24"/>
        </w:rPr>
      </w:pPr>
      <w:r>
        <w:rPr>
          <w:rFonts w:ascii="Arial" w:eastAsia="Times New Roman" w:hAnsi="Arial" w:cs="Arial"/>
          <w:color w:val="000000"/>
          <w:sz w:val="24"/>
          <w:szCs w:val="24"/>
        </w:rPr>
        <w:t>Choose a number less than 10 but more than 5.</w:t>
      </w:r>
    </w:p>
    <w:p w14:paraId="6374C878" w14:textId="09CB6835" w:rsidR="000E0F94" w:rsidRDefault="000E0F94" w:rsidP="00EA1CCA">
      <w:pPr>
        <w:rPr>
          <w:rFonts w:ascii="Arial" w:eastAsia="Times New Roman" w:hAnsi="Arial" w:cs="Arial"/>
          <w:color w:val="000000"/>
          <w:sz w:val="24"/>
          <w:szCs w:val="24"/>
        </w:rPr>
      </w:pPr>
      <w:r>
        <w:rPr>
          <w:rFonts w:ascii="Arial" w:eastAsia="Times New Roman" w:hAnsi="Arial" w:cs="Arial"/>
          <w:color w:val="000000"/>
          <w:sz w:val="24"/>
          <w:szCs w:val="24"/>
        </w:rPr>
        <w:t>Show that number in 3 different ways.</w:t>
      </w:r>
    </w:p>
    <w:p w14:paraId="111C67EB" w14:textId="78268076" w:rsidR="000E0F94" w:rsidRDefault="000E0F94" w:rsidP="00EA1CCA">
      <w:pPr>
        <w:rPr>
          <w:rFonts w:ascii="Arial" w:eastAsia="Times New Roman" w:hAnsi="Arial" w:cs="Arial"/>
          <w:color w:val="000000"/>
          <w:sz w:val="24"/>
          <w:szCs w:val="24"/>
        </w:rPr>
      </w:pPr>
      <w:r>
        <w:rPr>
          <w:rFonts w:ascii="Arial" w:eastAsia="Times New Roman" w:hAnsi="Arial" w:cs="Arial"/>
          <w:color w:val="000000"/>
          <w:sz w:val="24"/>
          <w:szCs w:val="24"/>
        </w:rPr>
        <w:t>Which ways show the same thing about the number? Why?</w:t>
      </w:r>
    </w:p>
    <w:p w14:paraId="5B6977D1" w14:textId="466DD156" w:rsidR="000E0F94" w:rsidRDefault="000E0F94" w:rsidP="00EA1CCA">
      <w:pPr>
        <w:rPr>
          <w:rFonts w:ascii="Arial" w:eastAsia="Times New Roman" w:hAnsi="Arial" w:cs="Arial"/>
          <w:color w:val="000000"/>
          <w:sz w:val="24"/>
          <w:szCs w:val="24"/>
        </w:rPr>
      </w:pPr>
      <w:r>
        <w:rPr>
          <w:rFonts w:ascii="Arial" w:eastAsia="Times New Roman" w:hAnsi="Arial" w:cs="Arial"/>
          <w:color w:val="000000"/>
          <w:sz w:val="24"/>
          <w:szCs w:val="24"/>
        </w:rPr>
        <w:t>Which way shows something different about the number? Why?</w:t>
      </w:r>
    </w:p>
    <w:p w14:paraId="781B3283" w14:textId="77777777" w:rsidR="000E0F94" w:rsidRDefault="000E0F94" w:rsidP="00EA1CCA">
      <w:pPr>
        <w:rPr>
          <w:rFonts w:ascii="Arial" w:eastAsia="Times New Roman" w:hAnsi="Arial" w:cs="Arial"/>
          <w:color w:val="000000"/>
          <w:sz w:val="24"/>
          <w:szCs w:val="24"/>
        </w:rPr>
      </w:pPr>
    </w:p>
    <w:p w14:paraId="177B3432" w14:textId="57D8103C" w:rsidR="00D55E75" w:rsidRPr="0095017F" w:rsidRDefault="00D55E75" w:rsidP="00EA1CCA">
      <w:pPr>
        <w:rPr>
          <w:rFonts w:ascii="Century Gothic" w:hAnsi="Century Gothic"/>
          <w:b/>
          <w:bCs/>
          <w:sz w:val="24"/>
          <w:szCs w:val="24"/>
        </w:rPr>
      </w:pPr>
      <w:r w:rsidRPr="0095017F">
        <w:rPr>
          <w:rFonts w:ascii="Century Gothic" w:hAnsi="Century Gothic"/>
          <w:b/>
          <w:bCs/>
          <w:sz w:val="24"/>
          <w:szCs w:val="24"/>
        </w:rPr>
        <w:t xml:space="preserve">Adaptations/Adjustments: </w:t>
      </w:r>
    </w:p>
    <w:p w14:paraId="50230595" w14:textId="1550EA0B" w:rsidR="005D68A1" w:rsidRPr="0095017F" w:rsidRDefault="000E0F94">
      <w:pPr>
        <w:rPr>
          <w:rFonts w:ascii="Century Gothic" w:hAnsi="Century Gothic"/>
          <w:sz w:val="24"/>
          <w:szCs w:val="24"/>
        </w:rPr>
      </w:pPr>
      <w:r>
        <w:rPr>
          <w:rFonts w:ascii="Century Gothic" w:hAnsi="Century Gothic"/>
          <w:sz w:val="24"/>
          <w:szCs w:val="24"/>
        </w:rPr>
        <w:t>Work with 0-5 for all activities before moving up.</w:t>
      </w:r>
    </w:p>
    <w:p w14:paraId="21A6C14A" w14:textId="17930E23" w:rsidR="000018AC" w:rsidRDefault="0095017F">
      <w:pPr>
        <w:rPr>
          <w:rFonts w:ascii="Century Gothic" w:hAnsi="Century Gothic"/>
          <w:b/>
          <w:bCs/>
          <w:sz w:val="24"/>
          <w:szCs w:val="24"/>
        </w:rPr>
      </w:pPr>
      <w:r>
        <w:rPr>
          <w:rFonts w:ascii="Century Gothic" w:hAnsi="Century Gothic"/>
          <w:b/>
          <w:bCs/>
          <w:sz w:val="24"/>
          <w:szCs w:val="24"/>
        </w:rPr>
        <w:t>Extensions (Optional):</w:t>
      </w:r>
      <w:r w:rsidR="000E0F94">
        <w:rPr>
          <w:rFonts w:ascii="Century Gothic" w:hAnsi="Century Gothic"/>
          <w:b/>
          <w:bCs/>
          <w:sz w:val="24"/>
          <w:szCs w:val="24"/>
        </w:rPr>
        <w:t xml:space="preserve"> Work up to larger quantities</w:t>
      </w:r>
    </w:p>
    <w:p w14:paraId="03A622D6" w14:textId="77777777" w:rsidR="000E0F94" w:rsidRPr="0095017F" w:rsidRDefault="000E0F94">
      <w:pPr>
        <w:rPr>
          <w:rFonts w:ascii="Century Gothic" w:hAnsi="Century Gothic"/>
          <w:b/>
          <w:bCs/>
          <w:sz w:val="24"/>
          <w:szCs w:val="24"/>
        </w:rPr>
      </w:pPr>
    </w:p>
    <w:p w14:paraId="416C3DD4" w14:textId="5A5C5E0D" w:rsidR="000018AC" w:rsidRPr="00702B15" w:rsidRDefault="00702B15" w:rsidP="00702B15">
      <w:pPr>
        <w:spacing w:after="0" w:line="240" w:lineRule="auto"/>
        <w:rPr>
          <w:rFonts w:ascii="Century Gothic" w:hAnsi="Century Gothic"/>
          <w:sz w:val="18"/>
          <w:szCs w:val="18"/>
        </w:rPr>
      </w:pPr>
      <w:r w:rsidRPr="00702B15">
        <w:rPr>
          <w:rFonts w:ascii="Century Gothic" w:hAnsi="Century Gothic"/>
          <w:sz w:val="18"/>
          <w:szCs w:val="18"/>
        </w:rPr>
        <w:t>References:</w:t>
      </w:r>
    </w:p>
    <w:p w14:paraId="7F921680" w14:textId="77777777" w:rsidR="000E0F94" w:rsidRDefault="00BF08DB" w:rsidP="00702B15">
      <w:pPr>
        <w:spacing w:after="0" w:line="240" w:lineRule="auto"/>
        <w:rPr>
          <w:rFonts w:ascii="Century Gothic" w:hAnsi="Century Gothic"/>
          <w:sz w:val="18"/>
          <w:szCs w:val="18"/>
        </w:rPr>
      </w:pPr>
      <w:r>
        <w:rPr>
          <w:rFonts w:ascii="Century Gothic" w:hAnsi="Century Gothic"/>
          <w:sz w:val="18"/>
          <w:szCs w:val="18"/>
        </w:rPr>
        <w:t>Marian Small</w:t>
      </w:r>
      <w:r w:rsidR="00882697">
        <w:rPr>
          <w:rFonts w:ascii="Century Gothic" w:hAnsi="Century Gothic"/>
          <w:sz w:val="18"/>
          <w:szCs w:val="18"/>
        </w:rPr>
        <w:t xml:space="preserve">; </w:t>
      </w:r>
    </w:p>
    <w:p w14:paraId="373015B6" w14:textId="227618C6" w:rsidR="00882697" w:rsidRDefault="003A4853" w:rsidP="00702B15">
      <w:pPr>
        <w:spacing w:after="0" w:line="240" w:lineRule="auto"/>
        <w:rPr>
          <w:rFonts w:ascii="Century Gothic" w:hAnsi="Century Gothic"/>
          <w:sz w:val="18"/>
          <w:szCs w:val="18"/>
        </w:rPr>
      </w:pPr>
      <w:bookmarkStart w:id="0" w:name="_GoBack"/>
      <w:bookmarkEnd w:id="0"/>
      <w:r w:rsidRPr="003A4853">
        <w:rPr>
          <w:rFonts w:ascii="Century Gothic" w:hAnsi="Century Gothic"/>
          <w:sz w:val="18"/>
          <w:szCs w:val="18"/>
        </w:rPr>
        <w:t>https://www.hwdsb.on.ca/lincolnalexander/files/2018/02/Dice-Games-Lincoln-Alexander-1.pdf</w:t>
      </w:r>
    </w:p>
    <w:sectPr w:rsidR="0088269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1769" w14:textId="77777777" w:rsidR="00FA5B13" w:rsidRDefault="00FA5B13" w:rsidP="004A61D0">
      <w:pPr>
        <w:spacing w:after="0" w:line="240" w:lineRule="auto"/>
      </w:pPr>
      <w:r>
        <w:separator/>
      </w:r>
    </w:p>
  </w:endnote>
  <w:endnote w:type="continuationSeparator" w:id="0">
    <w:p w14:paraId="06E03A5C" w14:textId="77777777" w:rsidR="00FA5B13" w:rsidRDefault="00FA5B13" w:rsidP="004A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3BAD" w14:textId="77777777" w:rsidR="00FA5B13" w:rsidRDefault="00FA5B13" w:rsidP="004A61D0">
      <w:pPr>
        <w:spacing w:after="0" w:line="240" w:lineRule="auto"/>
      </w:pPr>
      <w:r>
        <w:separator/>
      </w:r>
    </w:p>
  </w:footnote>
  <w:footnote w:type="continuationSeparator" w:id="0">
    <w:p w14:paraId="685DBD36" w14:textId="77777777" w:rsidR="00FA5B13" w:rsidRDefault="00FA5B13" w:rsidP="004A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32CE" w14:textId="282B250B" w:rsidR="0095017F" w:rsidRDefault="0095017F" w:rsidP="0095017F">
    <w:pPr>
      <w:pStyle w:val="Header"/>
      <w:pBdr>
        <w:bottom w:val="single" w:sz="4" w:space="1" w:color="auto"/>
      </w:pBdr>
      <w:tabs>
        <w:tab w:val="clear" w:pos="9360"/>
      </w:tabs>
      <w:rPr>
        <w:rFonts w:ascii="Century Gothic" w:hAnsi="Century Gothic"/>
        <w:b/>
        <w:bCs/>
        <w:sz w:val="36"/>
        <w:szCs w:val="36"/>
      </w:rPr>
    </w:pPr>
    <w:r>
      <w:rPr>
        <w:b/>
        <w:bCs/>
        <w:noProof/>
        <w:sz w:val="28"/>
        <w:szCs w:val="28"/>
        <w:lang w:val="en-CA" w:eastAsia="en-CA"/>
      </w:rPr>
      <w:drawing>
        <wp:anchor distT="0" distB="0" distL="114300" distR="114300" simplePos="0" relativeHeight="251659264" behindDoc="0" locked="0" layoutInCell="1" allowOverlap="1" wp14:anchorId="6B5696FA" wp14:editId="440DC23D">
          <wp:simplePos x="0" y="0"/>
          <wp:positionH relativeFrom="column">
            <wp:posOffset>4686300</wp:posOffset>
          </wp:positionH>
          <wp:positionV relativeFrom="paragraph">
            <wp:posOffset>118110</wp:posOffset>
          </wp:positionV>
          <wp:extent cx="1933575" cy="969010"/>
          <wp:effectExtent l="0" t="0" r="9525" b="2540"/>
          <wp:wrapThrough wrapText="bothSides">
            <wp:wrapPolygon edited="0">
              <wp:start x="0" y="0"/>
              <wp:lineTo x="0" y="21232"/>
              <wp:lineTo x="21494" y="21232"/>
              <wp:lineTo x="21494"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jpg"/>
                  <pic:cNvPicPr/>
                </pic:nvPicPr>
                <pic:blipFill>
                  <a:blip r:embed="rId1">
                    <a:extLst>
                      <a:ext uri="{28A0092B-C50C-407E-A947-70E740481C1C}">
                        <a14:useLocalDpi xmlns:a14="http://schemas.microsoft.com/office/drawing/2010/main" val="0"/>
                      </a:ext>
                    </a:extLst>
                  </a:blip>
                  <a:stretch>
                    <a:fillRect/>
                  </a:stretch>
                </pic:blipFill>
                <pic:spPr>
                  <a:xfrm>
                    <a:off x="0" y="0"/>
                    <a:ext cx="1933575" cy="969010"/>
                  </a:xfrm>
                  <a:prstGeom prst="rect">
                    <a:avLst/>
                  </a:prstGeom>
                </pic:spPr>
              </pic:pic>
            </a:graphicData>
          </a:graphic>
        </wp:anchor>
      </w:drawing>
    </w:r>
    <w:r>
      <w:rPr>
        <w:noProof/>
        <w:lang w:val="en-CA" w:eastAsia="en-CA"/>
      </w:rPr>
      <w:drawing>
        <wp:anchor distT="0" distB="0" distL="114300" distR="114300" simplePos="0" relativeHeight="251658240" behindDoc="0" locked="0" layoutInCell="1" allowOverlap="1" wp14:anchorId="3A6D986B" wp14:editId="2EDFA367">
          <wp:simplePos x="0" y="0"/>
          <wp:positionH relativeFrom="margin">
            <wp:posOffset>5200650</wp:posOffset>
          </wp:positionH>
          <wp:positionV relativeFrom="paragraph">
            <wp:posOffset>-291465</wp:posOffset>
          </wp:positionV>
          <wp:extent cx="1219200" cy="334010"/>
          <wp:effectExtent l="0" t="0" r="0" b="8890"/>
          <wp:wrapThrough wrapText="bothSides">
            <wp:wrapPolygon edited="0">
              <wp:start x="0" y="0"/>
              <wp:lineTo x="0" y="20943"/>
              <wp:lineTo x="21263" y="20943"/>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E-Logo_blue_rgb.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34010"/>
                  </a:xfrm>
                  <a:prstGeom prst="rect">
                    <a:avLst/>
                  </a:prstGeom>
                </pic:spPr>
              </pic:pic>
            </a:graphicData>
          </a:graphic>
          <wp14:sizeRelH relativeFrom="margin">
            <wp14:pctWidth>0</wp14:pctWidth>
          </wp14:sizeRelH>
          <wp14:sizeRelV relativeFrom="margin">
            <wp14:pctHeight>0</wp14:pctHeight>
          </wp14:sizeRelV>
        </wp:anchor>
      </w:drawing>
    </w:r>
    <w:r w:rsidRPr="004A61D0">
      <w:rPr>
        <w:rFonts w:ascii="Century Gothic" w:hAnsi="Century Gothic"/>
        <w:b/>
        <w:bCs/>
        <w:sz w:val="36"/>
        <w:szCs w:val="36"/>
      </w:rPr>
      <w:t>Continuing Learning</w:t>
    </w:r>
  </w:p>
  <w:p w14:paraId="4D3E4490" w14:textId="7464A252" w:rsidR="004A61D0" w:rsidRDefault="0095017F" w:rsidP="0095017F">
    <w:pPr>
      <w:pStyle w:val="Header"/>
      <w:tabs>
        <w:tab w:val="clear" w:pos="9360"/>
      </w:tabs>
      <w:rPr>
        <w:b/>
        <w:bCs/>
        <w:noProof/>
        <w:sz w:val="28"/>
        <w:szCs w:val="28"/>
      </w:rPr>
    </w:pPr>
    <w:r>
      <w:rPr>
        <w:rFonts w:ascii="Century Gothic" w:hAnsi="Century Gothic"/>
        <w:b/>
        <w:bCs/>
        <w:sz w:val="24"/>
        <w:szCs w:val="24"/>
      </w:rPr>
      <w:t>learning.burnabyschools.ca</w:t>
    </w:r>
    <w:r>
      <w:rPr>
        <w:b/>
        <w:bCs/>
        <w:noProof/>
        <w:sz w:val="28"/>
        <w:szCs w:val="28"/>
      </w:rPr>
      <w:t xml:space="preserve"> </w:t>
    </w:r>
  </w:p>
  <w:p w14:paraId="15AFD117" w14:textId="77777777" w:rsidR="0095017F" w:rsidRPr="0095017F" w:rsidRDefault="0095017F" w:rsidP="0095017F">
    <w:pPr>
      <w:pStyle w:val="Header"/>
      <w:tabs>
        <w:tab w:val="clear" w:pos="9360"/>
      </w:tabs>
      <w:rPr>
        <w:rFonts w:ascii="Century Gothic" w:hAnsi="Century Gothic"/>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6B7"/>
    <w:multiLevelType w:val="hybridMultilevel"/>
    <w:tmpl w:val="DD42D5B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691E45"/>
    <w:multiLevelType w:val="multilevel"/>
    <w:tmpl w:val="C60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24360"/>
    <w:multiLevelType w:val="hybridMultilevel"/>
    <w:tmpl w:val="E8D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AC"/>
    <w:rsid w:val="000018AC"/>
    <w:rsid w:val="00051126"/>
    <w:rsid w:val="000736B0"/>
    <w:rsid w:val="000A648E"/>
    <w:rsid w:val="000C6BDC"/>
    <w:rsid w:val="000E0F94"/>
    <w:rsid w:val="00133C1D"/>
    <w:rsid w:val="001478E8"/>
    <w:rsid w:val="00157B34"/>
    <w:rsid w:val="00204CFA"/>
    <w:rsid w:val="0023569A"/>
    <w:rsid w:val="00236E67"/>
    <w:rsid w:val="002C1CEF"/>
    <w:rsid w:val="002E3BB2"/>
    <w:rsid w:val="00302860"/>
    <w:rsid w:val="003469D3"/>
    <w:rsid w:val="00381AA3"/>
    <w:rsid w:val="00386F9A"/>
    <w:rsid w:val="003A4853"/>
    <w:rsid w:val="003C0452"/>
    <w:rsid w:val="003E7F83"/>
    <w:rsid w:val="00416260"/>
    <w:rsid w:val="0042208C"/>
    <w:rsid w:val="004265B1"/>
    <w:rsid w:val="004A61D0"/>
    <w:rsid w:val="004E47C1"/>
    <w:rsid w:val="004F1534"/>
    <w:rsid w:val="005019D1"/>
    <w:rsid w:val="0052737E"/>
    <w:rsid w:val="005B364B"/>
    <w:rsid w:val="005D68A1"/>
    <w:rsid w:val="005E25D0"/>
    <w:rsid w:val="00600F99"/>
    <w:rsid w:val="00620285"/>
    <w:rsid w:val="006225F8"/>
    <w:rsid w:val="00702B15"/>
    <w:rsid w:val="00712087"/>
    <w:rsid w:val="0078561F"/>
    <w:rsid w:val="007A631A"/>
    <w:rsid w:val="007E78DC"/>
    <w:rsid w:val="00804D12"/>
    <w:rsid w:val="0088036D"/>
    <w:rsid w:val="00882697"/>
    <w:rsid w:val="008C2F3C"/>
    <w:rsid w:val="008C7AD3"/>
    <w:rsid w:val="0095017F"/>
    <w:rsid w:val="009A413C"/>
    <w:rsid w:val="009B3C9A"/>
    <w:rsid w:val="00A62214"/>
    <w:rsid w:val="00A641BF"/>
    <w:rsid w:val="00A67E68"/>
    <w:rsid w:val="00AA7B09"/>
    <w:rsid w:val="00B33C27"/>
    <w:rsid w:val="00B85B58"/>
    <w:rsid w:val="00BE105F"/>
    <w:rsid w:val="00BF08DB"/>
    <w:rsid w:val="00C44DDF"/>
    <w:rsid w:val="00C72771"/>
    <w:rsid w:val="00C97A69"/>
    <w:rsid w:val="00D15B41"/>
    <w:rsid w:val="00D26126"/>
    <w:rsid w:val="00D27F46"/>
    <w:rsid w:val="00D40728"/>
    <w:rsid w:val="00D55E75"/>
    <w:rsid w:val="00D92244"/>
    <w:rsid w:val="00DA3C28"/>
    <w:rsid w:val="00DF03C0"/>
    <w:rsid w:val="00E87EFC"/>
    <w:rsid w:val="00EA1CCA"/>
    <w:rsid w:val="00ED5905"/>
    <w:rsid w:val="00F671D2"/>
    <w:rsid w:val="00F73BAD"/>
    <w:rsid w:val="00FA5B13"/>
    <w:rsid w:val="00FA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7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8D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7E7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D0"/>
  </w:style>
  <w:style w:type="paragraph" w:styleId="Footer">
    <w:name w:val="footer"/>
    <w:basedOn w:val="Normal"/>
    <w:link w:val="FooterChar"/>
    <w:uiPriority w:val="99"/>
    <w:unhideWhenUsed/>
    <w:rsid w:val="004A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D0"/>
  </w:style>
  <w:style w:type="paragraph" w:styleId="ListParagraph">
    <w:name w:val="List Paragraph"/>
    <w:basedOn w:val="Normal"/>
    <w:uiPriority w:val="34"/>
    <w:qFormat/>
    <w:rsid w:val="007E78DC"/>
    <w:pPr>
      <w:ind w:left="720"/>
      <w:contextualSpacing/>
    </w:pPr>
  </w:style>
  <w:style w:type="paragraph" w:styleId="NormalWeb">
    <w:name w:val="Normal (Web)"/>
    <w:basedOn w:val="Normal"/>
    <w:uiPriority w:val="99"/>
    <w:unhideWhenUsed/>
    <w:rsid w:val="007E7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8DC"/>
    <w:rPr>
      <w:color w:val="0000FF"/>
      <w:u w:val="single"/>
    </w:rPr>
  </w:style>
  <w:style w:type="character" w:customStyle="1" w:styleId="Heading2Char">
    <w:name w:val="Heading 2 Char"/>
    <w:basedOn w:val="DefaultParagraphFont"/>
    <w:link w:val="Heading2"/>
    <w:uiPriority w:val="9"/>
    <w:rsid w:val="007E78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7F83"/>
  </w:style>
  <w:style w:type="character" w:styleId="Emphasis">
    <w:name w:val="Emphasis"/>
    <w:basedOn w:val="DefaultParagraphFont"/>
    <w:uiPriority w:val="20"/>
    <w:qFormat/>
    <w:rsid w:val="003E7F83"/>
    <w:rPr>
      <w:i/>
      <w:iCs/>
    </w:rPr>
  </w:style>
  <w:style w:type="character" w:customStyle="1" w:styleId="Heading1Char">
    <w:name w:val="Heading 1 Char"/>
    <w:basedOn w:val="DefaultParagraphFont"/>
    <w:link w:val="Heading1"/>
    <w:uiPriority w:val="9"/>
    <w:rsid w:val="00BF08DB"/>
    <w:rPr>
      <w:rFonts w:asciiTheme="majorHAnsi" w:eastAsiaTheme="majorEastAsia" w:hAnsiTheme="majorHAnsi" w:cstheme="majorBidi"/>
      <w:b/>
      <w:bCs/>
      <w:color w:val="2F5496" w:themeColor="accent1" w:themeShade="BF"/>
      <w:sz w:val="28"/>
      <w:szCs w:val="28"/>
    </w:rPr>
  </w:style>
  <w:style w:type="character" w:styleId="PlaceholderText">
    <w:name w:val="Placeholder Text"/>
    <w:basedOn w:val="DefaultParagraphFont"/>
    <w:uiPriority w:val="99"/>
    <w:semiHidden/>
    <w:rsid w:val="00EA1C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8D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7E7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D0"/>
  </w:style>
  <w:style w:type="paragraph" w:styleId="Footer">
    <w:name w:val="footer"/>
    <w:basedOn w:val="Normal"/>
    <w:link w:val="FooterChar"/>
    <w:uiPriority w:val="99"/>
    <w:unhideWhenUsed/>
    <w:rsid w:val="004A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D0"/>
  </w:style>
  <w:style w:type="paragraph" w:styleId="ListParagraph">
    <w:name w:val="List Paragraph"/>
    <w:basedOn w:val="Normal"/>
    <w:uiPriority w:val="34"/>
    <w:qFormat/>
    <w:rsid w:val="007E78DC"/>
    <w:pPr>
      <w:ind w:left="720"/>
      <w:contextualSpacing/>
    </w:pPr>
  </w:style>
  <w:style w:type="paragraph" w:styleId="NormalWeb">
    <w:name w:val="Normal (Web)"/>
    <w:basedOn w:val="Normal"/>
    <w:uiPriority w:val="99"/>
    <w:unhideWhenUsed/>
    <w:rsid w:val="007E7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8DC"/>
    <w:rPr>
      <w:color w:val="0000FF"/>
      <w:u w:val="single"/>
    </w:rPr>
  </w:style>
  <w:style w:type="character" w:customStyle="1" w:styleId="Heading2Char">
    <w:name w:val="Heading 2 Char"/>
    <w:basedOn w:val="DefaultParagraphFont"/>
    <w:link w:val="Heading2"/>
    <w:uiPriority w:val="9"/>
    <w:rsid w:val="007E78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7F83"/>
  </w:style>
  <w:style w:type="character" w:styleId="Emphasis">
    <w:name w:val="Emphasis"/>
    <w:basedOn w:val="DefaultParagraphFont"/>
    <w:uiPriority w:val="20"/>
    <w:qFormat/>
    <w:rsid w:val="003E7F83"/>
    <w:rPr>
      <w:i/>
      <w:iCs/>
    </w:rPr>
  </w:style>
  <w:style w:type="character" w:customStyle="1" w:styleId="Heading1Char">
    <w:name w:val="Heading 1 Char"/>
    <w:basedOn w:val="DefaultParagraphFont"/>
    <w:link w:val="Heading1"/>
    <w:uiPriority w:val="9"/>
    <w:rsid w:val="00BF08DB"/>
    <w:rPr>
      <w:rFonts w:asciiTheme="majorHAnsi" w:eastAsiaTheme="majorEastAsia" w:hAnsiTheme="majorHAnsi" w:cstheme="majorBidi"/>
      <w:b/>
      <w:bCs/>
      <w:color w:val="2F5496" w:themeColor="accent1" w:themeShade="BF"/>
      <w:sz w:val="28"/>
      <w:szCs w:val="28"/>
    </w:rPr>
  </w:style>
  <w:style w:type="character" w:styleId="PlaceholderText">
    <w:name w:val="Placeholder Text"/>
    <w:basedOn w:val="DefaultParagraphFont"/>
    <w:uiPriority w:val="99"/>
    <w:semiHidden/>
    <w:rsid w:val="00EA1C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4367">
      <w:bodyDiv w:val="1"/>
      <w:marLeft w:val="0"/>
      <w:marRight w:val="0"/>
      <w:marTop w:val="0"/>
      <w:marBottom w:val="0"/>
      <w:divBdr>
        <w:top w:val="none" w:sz="0" w:space="0" w:color="auto"/>
        <w:left w:val="none" w:sz="0" w:space="0" w:color="auto"/>
        <w:bottom w:val="none" w:sz="0" w:space="0" w:color="auto"/>
        <w:right w:val="none" w:sz="0" w:space="0" w:color="auto"/>
      </w:divBdr>
    </w:div>
    <w:div w:id="303463924">
      <w:bodyDiv w:val="1"/>
      <w:marLeft w:val="0"/>
      <w:marRight w:val="0"/>
      <w:marTop w:val="0"/>
      <w:marBottom w:val="0"/>
      <w:divBdr>
        <w:top w:val="none" w:sz="0" w:space="0" w:color="auto"/>
        <w:left w:val="none" w:sz="0" w:space="0" w:color="auto"/>
        <w:bottom w:val="none" w:sz="0" w:space="0" w:color="auto"/>
        <w:right w:val="none" w:sz="0" w:space="0" w:color="auto"/>
      </w:divBdr>
    </w:div>
    <w:div w:id="463351707">
      <w:bodyDiv w:val="1"/>
      <w:marLeft w:val="0"/>
      <w:marRight w:val="0"/>
      <w:marTop w:val="0"/>
      <w:marBottom w:val="0"/>
      <w:divBdr>
        <w:top w:val="none" w:sz="0" w:space="0" w:color="auto"/>
        <w:left w:val="none" w:sz="0" w:space="0" w:color="auto"/>
        <w:bottom w:val="none" w:sz="0" w:space="0" w:color="auto"/>
        <w:right w:val="none" w:sz="0" w:space="0" w:color="auto"/>
      </w:divBdr>
      <w:divsChild>
        <w:div w:id="815797574">
          <w:marLeft w:val="0"/>
          <w:marRight w:val="0"/>
          <w:marTop w:val="0"/>
          <w:marBottom w:val="0"/>
          <w:divBdr>
            <w:top w:val="none" w:sz="0" w:space="0" w:color="auto"/>
            <w:left w:val="none" w:sz="0" w:space="0" w:color="auto"/>
            <w:bottom w:val="none" w:sz="0" w:space="0" w:color="auto"/>
            <w:right w:val="none" w:sz="0" w:space="0" w:color="auto"/>
          </w:divBdr>
        </w:div>
      </w:divsChild>
    </w:div>
    <w:div w:id="518858801">
      <w:bodyDiv w:val="1"/>
      <w:marLeft w:val="0"/>
      <w:marRight w:val="0"/>
      <w:marTop w:val="0"/>
      <w:marBottom w:val="0"/>
      <w:divBdr>
        <w:top w:val="none" w:sz="0" w:space="0" w:color="auto"/>
        <w:left w:val="none" w:sz="0" w:space="0" w:color="auto"/>
        <w:bottom w:val="none" w:sz="0" w:space="0" w:color="auto"/>
        <w:right w:val="none" w:sz="0" w:space="0" w:color="auto"/>
      </w:divBdr>
    </w:div>
    <w:div w:id="534736451">
      <w:bodyDiv w:val="1"/>
      <w:marLeft w:val="0"/>
      <w:marRight w:val="0"/>
      <w:marTop w:val="0"/>
      <w:marBottom w:val="0"/>
      <w:divBdr>
        <w:top w:val="none" w:sz="0" w:space="0" w:color="auto"/>
        <w:left w:val="none" w:sz="0" w:space="0" w:color="auto"/>
        <w:bottom w:val="none" w:sz="0" w:space="0" w:color="auto"/>
        <w:right w:val="none" w:sz="0" w:space="0" w:color="auto"/>
      </w:divBdr>
    </w:div>
    <w:div w:id="970673229">
      <w:bodyDiv w:val="1"/>
      <w:marLeft w:val="0"/>
      <w:marRight w:val="0"/>
      <w:marTop w:val="0"/>
      <w:marBottom w:val="0"/>
      <w:divBdr>
        <w:top w:val="none" w:sz="0" w:space="0" w:color="auto"/>
        <w:left w:val="none" w:sz="0" w:space="0" w:color="auto"/>
        <w:bottom w:val="none" w:sz="0" w:space="0" w:color="auto"/>
        <w:right w:val="none" w:sz="0" w:space="0" w:color="auto"/>
      </w:divBdr>
      <w:divsChild>
        <w:div w:id="1940992262">
          <w:marLeft w:val="0"/>
          <w:marRight w:val="0"/>
          <w:marTop w:val="0"/>
          <w:marBottom w:val="0"/>
          <w:divBdr>
            <w:top w:val="none" w:sz="0" w:space="0" w:color="auto"/>
            <w:left w:val="none" w:sz="0" w:space="0" w:color="auto"/>
            <w:bottom w:val="none" w:sz="0" w:space="0" w:color="auto"/>
            <w:right w:val="none" w:sz="0" w:space="0" w:color="auto"/>
          </w:divBdr>
        </w:div>
      </w:divsChild>
    </w:div>
    <w:div w:id="1364860751">
      <w:bodyDiv w:val="1"/>
      <w:marLeft w:val="0"/>
      <w:marRight w:val="0"/>
      <w:marTop w:val="0"/>
      <w:marBottom w:val="0"/>
      <w:divBdr>
        <w:top w:val="none" w:sz="0" w:space="0" w:color="auto"/>
        <w:left w:val="none" w:sz="0" w:space="0" w:color="auto"/>
        <w:bottom w:val="none" w:sz="0" w:space="0" w:color="auto"/>
        <w:right w:val="none" w:sz="0" w:space="0" w:color="auto"/>
      </w:divBdr>
    </w:div>
    <w:div w:id="1401370874">
      <w:bodyDiv w:val="1"/>
      <w:marLeft w:val="0"/>
      <w:marRight w:val="0"/>
      <w:marTop w:val="0"/>
      <w:marBottom w:val="0"/>
      <w:divBdr>
        <w:top w:val="none" w:sz="0" w:space="0" w:color="auto"/>
        <w:left w:val="none" w:sz="0" w:space="0" w:color="auto"/>
        <w:bottom w:val="none" w:sz="0" w:space="0" w:color="auto"/>
        <w:right w:val="none" w:sz="0" w:space="0" w:color="auto"/>
      </w:divBdr>
      <w:divsChild>
        <w:div w:id="1335574601">
          <w:marLeft w:val="0"/>
          <w:marRight w:val="0"/>
          <w:marTop w:val="0"/>
          <w:marBottom w:val="225"/>
          <w:divBdr>
            <w:top w:val="none" w:sz="0" w:space="0" w:color="auto"/>
            <w:left w:val="none" w:sz="0" w:space="0" w:color="auto"/>
            <w:bottom w:val="none" w:sz="0" w:space="0" w:color="auto"/>
            <w:right w:val="none" w:sz="0" w:space="0" w:color="auto"/>
          </w:divBdr>
        </w:div>
      </w:divsChild>
    </w:div>
    <w:div w:id="1621454254">
      <w:bodyDiv w:val="1"/>
      <w:marLeft w:val="0"/>
      <w:marRight w:val="0"/>
      <w:marTop w:val="0"/>
      <w:marBottom w:val="0"/>
      <w:divBdr>
        <w:top w:val="none" w:sz="0" w:space="0" w:color="auto"/>
        <w:left w:val="none" w:sz="0" w:space="0" w:color="auto"/>
        <w:bottom w:val="none" w:sz="0" w:space="0" w:color="auto"/>
        <w:right w:val="none" w:sz="0" w:space="0" w:color="auto"/>
      </w:divBdr>
    </w:div>
    <w:div w:id="20400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36C4D36D284386E7B10734B11C95" ma:contentTypeVersion="12" ma:contentTypeDescription="Create a new document." ma:contentTypeScope="" ma:versionID="7953f9ea32e713233df63a69834e7835">
  <xsd:schema xmlns:xsd="http://www.w3.org/2001/XMLSchema" xmlns:xs="http://www.w3.org/2001/XMLSchema" xmlns:p="http://schemas.microsoft.com/office/2006/metadata/properties" xmlns:ns2="42f0e188-8901-4f35-abea-d6e4db5f6f81" xmlns:ns3="4be734b0-ed3d-4c06-8b90-3741897d0fd9" targetNamespace="http://schemas.microsoft.com/office/2006/metadata/properties" ma:root="true" ma:fieldsID="557ff46acd65ebcd0e7a224109572b02" ns2:_="" ns3:_="">
    <xsd:import namespace="42f0e188-8901-4f35-abea-d6e4db5f6f81"/>
    <xsd:import namespace="4be734b0-ed3d-4c06-8b90-3741897d0f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Contributors"/>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0e188-8901-4f35-abea-d6e4db5f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ntributors" ma:index="16" ma:displayName="Contributors" ma:description="People who have edited the document" ma:format="Dropdown" ma:list="UserInfo" ma:SharePointGroup="0" ma:internalName="Contributors">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734b0-ed3d-4c06-8b90-3741897d0f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ibutors xmlns="42f0e188-8901-4f35-abea-d6e4db5f6f81">
      <UserInfo>
        <DisplayName/>
        <AccountId/>
        <AccountType/>
      </UserInfo>
    </Contributo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3E78-25C7-4B4C-BEB4-631F9D893A2F}">
  <ds:schemaRefs>
    <ds:schemaRef ds:uri="http://schemas.microsoft.com/sharepoint/v3/contenttype/forms"/>
  </ds:schemaRefs>
</ds:datastoreItem>
</file>

<file path=customXml/itemProps2.xml><?xml version="1.0" encoding="utf-8"?>
<ds:datastoreItem xmlns:ds="http://schemas.openxmlformats.org/officeDocument/2006/customXml" ds:itemID="{8E259A85-51E0-4C16-B07E-125183C6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0e188-8901-4f35-abea-d6e4db5f6f81"/>
    <ds:schemaRef ds:uri="4be734b0-ed3d-4c06-8b90-3741897d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3F685-9446-4BA9-96A7-EF0425D22BB2}">
  <ds:schemaRefs>
    <ds:schemaRef ds:uri="42f0e188-8901-4f35-abea-d6e4db5f6f81"/>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4be734b0-ed3d-4c06-8b90-3741897d0fd9"/>
    <ds:schemaRef ds:uri="http://purl.org/dc/terms/"/>
  </ds:schemaRefs>
</ds:datastoreItem>
</file>

<file path=customXml/itemProps4.xml><?xml version="1.0" encoding="utf-8"?>
<ds:datastoreItem xmlns:ds="http://schemas.openxmlformats.org/officeDocument/2006/customXml" ds:itemID="{4376DD7B-E7F4-4946-B0BA-3823CF02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Chow</dc:creator>
  <cp:lastModifiedBy>Donna</cp:lastModifiedBy>
  <cp:revision>2</cp:revision>
  <dcterms:created xsi:type="dcterms:W3CDTF">2020-04-12T00:27:00Z</dcterms:created>
  <dcterms:modified xsi:type="dcterms:W3CDTF">2020-04-12T00:27:00Z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0x010100D09536C4D36D284386E7B10734B11C95</vt:lpwstr>
  </property>
</Properties>
</file>