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09B9" w14:textId="203CF71D" w:rsid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Level: </w:t>
      </w:r>
      <w:r w:rsidR="005019D1">
        <w:rPr>
          <w:rFonts w:ascii="Century Gothic" w:hAnsi="Century Gothic"/>
          <w:b/>
          <w:bCs/>
          <w:sz w:val="24"/>
          <w:szCs w:val="24"/>
        </w:rPr>
        <w:t xml:space="preserve">Gr </w:t>
      </w:r>
      <w:r w:rsidR="00C44DDF">
        <w:rPr>
          <w:rFonts w:ascii="Century Gothic" w:hAnsi="Century Gothic"/>
          <w:b/>
          <w:bCs/>
          <w:sz w:val="24"/>
          <w:szCs w:val="24"/>
        </w:rPr>
        <w:t>4</w:t>
      </w:r>
    </w:p>
    <w:p w14:paraId="237B4CE5" w14:textId="6C96B7DD" w:rsidR="004A61D0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Category: </w:t>
      </w:r>
      <w:r w:rsidR="008C2F3C">
        <w:rPr>
          <w:rFonts w:ascii="Century Gothic" w:hAnsi="Century Gothic"/>
          <w:b/>
          <w:bCs/>
          <w:sz w:val="24"/>
          <w:szCs w:val="24"/>
        </w:rPr>
        <w:t>Numeracy</w:t>
      </w:r>
    </w:p>
    <w:p w14:paraId="567FACCB" w14:textId="0351D5C6" w:rsidR="0088036D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Title of Lesson: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8561F">
        <w:rPr>
          <w:rFonts w:ascii="Century Gothic" w:hAnsi="Century Gothic"/>
          <w:b/>
          <w:bCs/>
          <w:sz w:val="24"/>
          <w:szCs w:val="24"/>
        </w:rPr>
        <w:t>Fractions</w:t>
      </w:r>
      <w:r w:rsidR="00416260">
        <w:rPr>
          <w:rFonts w:ascii="Century Gothic" w:hAnsi="Century Gothic"/>
          <w:b/>
          <w:bCs/>
          <w:sz w:val="24"/>
          <w:szCs w:val="24"/>
        </w:rPr>
        <w:t xml:space="preserve"> and decimals</w:t>
      </w:r>
      <w:r w:rsidR="00A641B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0635723" w14:textId="77777777" w:rsidR="008C2F3C" w:rsidRDefault="0095017F">
      <w:r>
        <w:rPr>
          <w:rFonts w:ascii="Century Gothic" w:hAnsi="Century Gothic"/>
          <w:b/>
          <w:bCs/>
          <w:sz w:val="24"/>
          <w:szCs w:val="24"/>
        </w:rPr>
        <w:t>Goals/Objectives:</w:t>
      </w:r>
      <w:r w:rsidR="008C2F3C" w:rsidRPr="008C2F3C">
        <w:t xml:space="preserve"> </w:t>
      </w:r>
    </w:p>
    <w:p w14:paraId="7F797AFA" w14:textId="77777777" w:rsidR="00416260" w:rsidRDefault="008C2F3C" w:rsidP="005D68A1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Big Idea: </w:t>
      </w:r>
    </w:p>
    <w:p w14:paraId="6B8EBE5D" w14:textId="1E76017C" w:rsidR="00416260" w:rsidRDefault="00416260" w:rsidP="00B33C27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="00C44DDF" w:rsidRPr="00C44DDF">
        <w:rPr>
          <w:rFonts w:ascii="Century Gothic" w:hAnsi="Century Gothic"/>
          <w:sz w:val="28"/>
          <w:szCs w:val="28"/>
        </w:rPr>
        <w:t>Fractions and decimals are types of number</w:t>
      </w:r>
      <w:r w:rsidR="00C44DDF">
        <w:rPr>
          <w:rFonts w:ascii="Century Gothic" w:hAnsi="Century Gothic"/>
          <w:sz w:val="28"/>
          <w:szCs w:val="28"/>
        </w:rPr>
        <w:t>s that can represent quantities</w:t>
      </w:r>
      <w:r w:rsidR="0078561F" w:rsidRPr="0078561F">
        <w:rPr>
          <w:rFonts w:ascii="Century Gothic" w:hAnsi="Century Gothic"/>
          <w:sz w:val="28"/>
          <w:szCs w:val="28"/>
        </w:rPr>
        <w:t>.</w:t>
      </w:r>
    </w:p>
    <w:p w14:paraId="1BCE9C8C" w14:textId="5E29F5E9" w:rsidR="00B33C27" w:rsidRPr="00386F9A" w:rsidRDefault="008C2F3C" w:rsidP="00B33C27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Curricular Content: </w:t>
      </w:r>
    </w:p>
    <w:p w14:paraId="19B0B7F9" w14:textId="56BFC1DD" w:rsidR="00C44DDF" w:rsidRPr="00C44DDF" w:rsidRDefault="00B33C27" w:rsidP="00C44DDF">
      <w:pPr>
        <w:spacing w:after="0"/>
        <w:ind w:firstLine="72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="003469D3" w:rsidRPr="00386F9A">
        <w:rPr>
          <w:rFonts w:ascii="Century Gothic" w:hAnsi="Century Gothic"/>
        </w:rPr>
        <w:t xml:space="preserve"> </w:t>
      </w:r>
      <w:r w:rsidR="00C44DDF" w:rsidRPr="00C44DDF">
        <w:rPr>
          <w:rFonts w:ascii="Century Gothic" w:hAnsi="Century Gothic"/>
          <w:sz w:val="28"/>
          <w:szCs w:val="28"/>
        </w:rPr>
        <w:t>comparing and ordering of fractions with common denominators</w:t>
      </w:r>
    </w:p>
    <w:p w14:paraId="2B8E909E" w14:textId="157D1906" w:rsidR="00C44DDF" w:rsidRPr="00C44DDF" w:rsidRDefault="00C44DDF" w:rsidP="00C44DDF">
      <w:pPr>
        <w:spacing w:after="0"/>
        <w:ind w:firstLine="72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proofErr w:type="gramStart"/>
      <w:r w:rsidRPr="00C44DDF">
        <w:rPr>
          <w:rFonts w:ascii="Century Gothic" w:hAnsi="Century Gothic"/>
          <w:sz w:val="28"/>
          <w:szCs w:val="28"/>
        </w:rPr>
        <w:t>estimating</w:t>
      </w:r>
      <w:proofErr w:type="gramEnd"/>
      <w:r w:rsidRPr="00C44DDF">
        <w:rPr>
          <w:rFonts w:ascii="Century Gothic" w:hAnsi="Century Gothic"/>
          <w:sz w:val="28"/>
          <w:szCs w:val="28"/>
        </w:rPr>
        <w:t xml:space="preserve"> fractions with benchmarks (e.g., zero, half, whole)</w:t>
      </w:r>
    </w:p>
    <w:p w14:paraId="44A747B9" w14:textId="7B35B792" w:rsidR="00C44DDF" w:rsidRDefault="00C44DDF" w:rsidP="00C44DDF">
      <w:pPr>
        <w:spacing w:after="0"/>
        <w:ind w:firstLine="72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C44DDF">
        <w:rPr>
          <w:rFonts w:ascii="Century Gothic" w:hAnsi="Century Gothic"/>
          <w:sz w:val="28"/>
          <w:szCs w:val="28"/>
        </w:rPr>
        <w:t>using concrete and visual models</w:t>
      </w:r>
    </w:p>
    <w:p w14:paraId="2F008F2A" w14:textId="60775E1F" w:rsidR="00E87EFC" w:rsidRDefault="00B85B58" w:rsidP="00C44DDF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 xml:space="preserve">Curricular Competencies: </w:t>
      </w:r>
    </w:p>
    <w:p w14:paraId="5D6D5E37" w14:textId="43810344" w:rsidR="0042208C" w:rsidRPr="00386F9A" w:rsidRDefault="00FA6C82" w:rsidP="003469D3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Pr="00386F9A">
        <w:rPr>
          <w:rFonts w:ascii="Century Gothic" w:hAnsi="Century Gothic"/>
          <w:sz w:val="28"/>
          <w:szCs w:val="28"/>
        </w:rPr>
        <w:t>Apply multiple strategies to solve problems</w:t>
      </w:r>
    </w:p>
    <w:p w14:paraId="6CC66A23" w14:textId="56E39866" w:rsidR="00FA6C82" w:rsidRPr="00386F9A" w:rsidRDefault="00FA6C82" w:rsidP="003469D3">
      <w:pPr>
        <w:spacing w:after="0"/>
        <w:rPr>
          <w:rFonts w:ascii="Century Gothic" w:hAnsi="Century Gothic"/>
          <w:sz w:val="28"/>
          <w:szCs w:val="28"/>
        </w:rPr>
      </w:pPr>
      <w:r w:rsidRPr="00386F9A">
        <w:rPr>
          <w:rFonts w:ascii="Century Gothic" w:hAnsi="Century Gothic"/>
          <w:sz w:val="28"/>
          <w:szCs w:val="28"/>
        </w:rPr>
        <w:t>•</w:t>
      </w:r>
      <w:r w:rsidRPr="00386F9A">
        <w:rPr>
          <w:rFonts w:ascii="Century Gothic" w:hAnsi="Century Gothic"/>
        </w:rPr>
        <w:t xml:space="preserve"> </w:t>
      </w:r>
      <w:r w:rsidRPr="00386F9A">
        <w:rPr>
          <w:rFonts w:ascii="Century Gothic" w:hAnsi="Century Gothic"/>
          <w:sz w:val="28"/>
          <w:szCs w:val="28"/>
        </w:rPr>
        <w:tab/>
      </w:r>
      <w:r w:rsidRPr="00386F9A">
        <w:rPr>
          <w:rFonts w:ascii="Century Gothic" w:hAnsi="Century Gothic"/>
          <w:sz w:val="28"/>
          <w:szCs w:val="28"/>
        </w:rPr>
        <w:t xml:space="preserve">Visualize </w:t>
      </w:r>
      <w:proofErr w:type="gramStart"/>
      <w:r w:rsidRPr="00386F9A">
        <w:rPr>
          <w:rFonts w:ascii="Century Gothic" w:hAnsi="Century Gothic"/>
          <w:sz w:val="28"/>
          <w:szCs w:val="28"/>
        </w:rPr>
        <w:t>to explore</w:t>
      </w:r>
      <w:proofErr w:type="gramEnd"/>
      <w:r w:rsidRPr="00386F9A">
        <w:rPr>
          <w:rFonts w:ascii="Century Gothic" w:hAnsi="Century Gothic"/>
          <w:sz w:val="28"/>
          <w:szCs w:val="28"/>
        </w:rPr>
        <w:t xml:space="preserve"> mathematical concepts</w:t>
      </w:r>
    </w:p>
    <w:p w14:paraId="6468F2A0" w14:textId="77777777" w:rsidR="00C44DDF" w:rsidRDefault="00C44DDF">
      <w:pPr>
        <w:rPr>
          <w:rFonts w:ascii="Century Gothic" w:hAnsi="Century Gothic"/>
          <w:b/>
          <w:bCs/>
          <w:sz w:val="24"/>
          <w:szCs w:val="24"/>
        </w:rPr>
      </w:pPr>
    </w:p>
    <w:p w14:paraId="183AB8FD" w14:textId="77777777" w:rsidR="008C2F3C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Materials Needed:</w:t>
      </w:r>
      <w:r w:rsidR="008C2F3C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7983566" w14:textId="4B971E66" w:rsidR="003469D3" w:rsidRDefault="00A67E68" w:rsidP="007E78D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Deck of Cards</w:t>
      </w:r>
    </w:p>
    <w:p w14:paraId="7E742E51" w14:textId="1F9C0779" w:rsidR="000018AC" w:rsidRPr="00386F9A" w:rsidRDefault="0095017F">
      <w:pPr>
        <w:rPr>
          <w:rFonts w:ascii="Century Gothic" w:hAnsi="Century Gothic"/>
          <w:b/>
          <w:bCs/>
          <w:sz w:val="24"/>
          <w:szCs w:val="24"/>
        </w:rPr>
      </w:pPr>
      <w:r w:rsidRPr="00386F9A">
        <w:rPr>
          <w:rFonts w:ascii="Century Gothic" w:hAnsi="Century Gothic"/>
          <w:b/>
          <w:bCs/>
          <w:sz w:val="24"/>
          <w:szCs w:val="24"/>
        </w:rPr>
        <w:t>Task Instructions: (Step by Step)</w:t>
      </w:r>
    </w:p>
    <w:p w14:paraId="6CEEEC0C" w14:textId="0BD6168A" w:rsidR="003E7F83" w:rsidRPr="00386F9A" w:rsidRDefault="007E78DC" w:rsidP="003E7F83">
      <w:pPr>
        <w:pStyle w:val="NormalWeb"/>
        <w:spacing w:after="0"/>
        <w:rPr>
          <w:rFonts w:ascii="Century Gothic" w:hAnsi="Century Gothic" w:cs="Arial"/>
          <w:b/>
          <w:color w:val="000000"/>
          <w:u w:val="single"/>
          <w:shd w:val="clear" w:color="auto" w:fill="FFFFFF"/>
        </w:rPr>
      </w:pPr>
      <w:r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Activity 1:  </w:t>
      </w:r>
      <w:r w:rsidR="00386F9A"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>Problems with decimals</w:t>
      </w:r>
      <w:r w:rsidR="00EA1CC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 and</w:t>
      </w:r>
      <w:r w:rsidR="00386F9A" w:rsidRPr="00386F9A">
        <w:rPr>
          <w:rFonts w:ascii="Century Gothic" w:hAnsi="Century Gothic" w:cs="Arial"/>
          <w:b/>
          <w:color w:val="000000"/>
          <w:u w:val="single"/>
          <w:shd w:val="clear" w:color="auto" w:fill="FFFFFF"/>
        </w:rPr>
        <w:t xml:space="preserve"> fractions </w:t>
      </w:r>
    </w:p>
    <w:p w14:paraId="601B8444" w14:textId="285FC2DF" w:rsidR="00A641BF" w:rsidRPr="00386F9A" w:rsidRDefault="0078561F" w:rsidP="00A641BF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Century Gothic" w:hAnsi="Century Gothic"/>
          <w:b/>
          <w:sz w:val="32"/>
          <w:szCs w:val="32"/>
        </w:rPr>
        <w:t>1</w:t>
      </w:r>
      <w:r w:rsidR="00386F9A" w:rsidRPr="00386F9A">
        <w:rPr>
          <w:rFonts w:ascii="Century Gothic" w:hAnsi="Century Gothic"/>
          <w:b/>
          <w:sz w:val="32"/>
          <w:szCs w:val="32"/>
        </w:rPr>
        <w:t>/</w:t>
      </w:r>
      <w:r>
        <w:rPr>
          <w:rFonts w:ascii="Century Gothic" w:hAnsi="Century Gothic"/>
          <w:b/>
          <w:sz w:val="32"/>
          <w:szCs w:val="32"/>
        </w:rPr>
        <w:t>2</w:t>
      </w:r>
      <w:r w:rsidR="00386F9A" w:rsidRPr="00386F9A">
        <w:rPr>
          <w:rFonts w:ascii="Century Gothic" w:hAnsi="Century Gothic"/>
          <w:b/>
          <w:sz w:val="32"/>
          <w:szCs w:val="32"/>
        </w:rPr>
        <w:t xml:space="preserve"> </w:t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>3</w:t>
      </w:r>
      <w:r w:rsidR="00386F9A" w:rsidRPr="00386F9A">
        <w:rPr>
          <w:rFonts w:ascii="Century Gothic" w:hAnsi="Century Gothic"/>
          <w:b/>
          <w:sz w:val="32"/>
          <w:szCs w:val="32"/>
        </w:rPr>
        <w:t>/</w:t>
      </w:r>
      <w:r>
        <w:rPr>
          <w:rFonts w:ascii="Century Gothic" w:hAnsi="Century Gothic"/>
          <w:b/>
          <w:sz w:val="32"/>
          <w:szCs w:val="32"/>
        </w:rPr>
        <w:t>4</w:t>
      </w:r>
      <w:r w:rsidR="00386F9A" w:rsidRPr="00386F9A">
        <w:rPr>
          <w:rFonts w:ascii="Century Gothic" w:hAnsi="Century Gothic"/>
          <w:b/>
          <w:sz w:val="32"/>
          <w:szCs w:val="32"/>
        </w:rPr>
        <w:t xml:space="preserve"> </w:t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 w:rsidR="00C44DDF">
        <w:rPr>
          <w:rFonts w:ascii="Century Gothic" w:hAnsi="Century Gothic"/>
          <w:b/>
          <w:sz w:val="32"/>
          <w:szCs w:val="32"/>
        </w:rPr>
        <w:t>1</w:t>
      </w:r>
      <w:r w:rsidR="00386F9A" w:rsidRPr="00386F9A">
        <w:rPr>
          <w:rFonts w:ascii="Century Gothic" w:hAnsi="Century Gothic"/>
          <w:b/>
          <w:sz w:val="32"/>
          <w:szCs w:val="32"/>
        </w:rPr>
        <w:t>/</w:t>
      </w:r>
      <w:r w:rsidR="00C44DDF">
        <w:rPr>
          <w:rFonts w:ascii="Century Gothic" w:hAnsi="Century Gothic"/>
          <w:b/>
          <w:sz w:val="32"/>
          <w:szCs w:val="32"/>
        </w:rPr>
        <w:t>4</w:t>
      </w:r>
      <w:r w:rsidR="00386F9A" w:rsidRPr="00386F9A">
        <w:rPr>
          <w:rFonts w:ascii="Century Gothic" w:hAnsi="Century Gothic"/>
          <w:b/>
          <w:sz w:val="32"/>
          <w:szCs w:val="32"/>
        </w:rPr>
        <w:t xml:space="preserve"> </w:t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 w:rsidR="00386F9A" w:rsidRPr="00386F9A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>2</w:t>
      </w:r>
      <w:r w:rsidR="00386F9A" w:rsidRPr="00386F9A">
        <w:rPr>
          <w:rFonts w:ascii="Century Gothic" w:hAnsi="Century Gothic"/>
          <w:b/>
          <w:sz w:val="32"/>
          <w:szCs w:val="32"/>
        </w:rPr>
        <w:t>/</w:t>
      </w:r>
      <w:r>
        <w:rPr>
          <w:rFonts w:ascii="Century Gothic" w:hAnsi="Century Gothic"/>
          <w:b/>
          <w:sz w:val="32"/>
          <w:szCs w:val="32"/>
        </w:rPr>
        <w:t>4</w:t>
      </w:r>
    </w:p>
    <w:p w14:paraId="1AAE1FBD" w14:textId="77777777" w:rsidR="00A641BF" w:rsidRPr="00386F9A" w:rsidRDefault="00A641BF" w:rsidP="00A641B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52A301F1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Of the four fractions above, which one doesn’t belong?</w:t>
      </w:r>
    </w:p>
    <w:p w14:paraId="6BA034BF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Why doesn’t it belong?</w:t>
      </w:r>
      <w:r w:rsidRPr="00386F9A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br/>
        <w:t>Can you make an argument for any of the 4 fractions?</w:t>
      </w:r>
    </w:p>
    <w:p w14:paraId="3873BBEA" w14:textId="77777777" w:rsidR="00386F9A" w:rsidRPr="00386F9A" w:rsidRDefault="00386F9A" w:rsidP="00C97A6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34298CF6" w14:textId="0D9E6CB8" w:rsidR="00EA1CCA" w:rsidRDefault="0078561F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Model 3 fractions with a </w:t>
      </w:r>
      <w:r w:rsidR="00C44DDF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denominator</w:t>
      </w: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 of </w:t>
      </w:r>
      <w:r w:rsidR="00C44DDF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5</w:t>
      </w: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.</w:t>
      </w:r>
    </w:p>
    <w:p w14:paraId="2A78D1E4" w14:textId="4F281090" w:rsidR="0078561F" w:rsidRDefault="00C44DDF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How are the fractions the same? </w:t>
      </w:r>
      <w:r w:rsidR="0078561F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How are the fractions different?</w:t>
      </w:r>
    </w:p>
    <w:p w14:paraId="1CD4EFED" w14:textId="2F6E07C1" w:rsidR="0078561F" w:rsidRDefault="0078561F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Pick one of your fractions and model </w:t>
      </w:r>
      <w:r w:rsidR="00C44DDF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it in two different ways</w:t>
      </w: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.</w:t>
      </w:r>
    </w:p>
    <w:p w14:paraId="30050F4C" w14:textId="77777777" w:rsidR="0078561F" w:rsidRDefault="0078561F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</w:p>
    <w:p w14:paraId="28997068" w14:textId="3D53DEC2" w:rsidR="0078561F" w:rsidRDefault="00C44DDF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You add two numbers and the answer is 4.16.</w:t>
      </w:r>
    </w:p>
    <w:p w14:paraId="5BE00CB2" w14:textId="55958700" w:rsidR="00C44DDF" w:rsidRPr="0078561F" w:rsidRDefault="00C44DDF" w:rsidP="0078561F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What might the two numbers be?</w:t>
      </w:r>
    </w:p>
    <w:p w14:paraId="14B5BEAD" w14:textId="53C503BB" w:rsidR="005D68A1" w:rsidRPr="00BE105F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Activity 2:  </w:t>
      </w:r>
      <w:r w:rsidR="00386F9A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Fraction </w:t>
      </w:r>
      <w:r w:rsidR="002C1CEF" w:rsidRPr="00BE105F">
        <w:rPr>
          <w:rFonts w:ascii="Arial" w:hAnsi="Arial" w:cs="Arial"/>
          <w:b/>
          <w:color w:val="000000"/>
          <w:u w:val="single"/>
          <w:shd w:val="clear" w:color="auto" w:fill="FFFFFF"/>
        </w:rPr>
        <w:t>Fluency Practice</w:t>
      </w:r>
    </w:p>
    <w:p w14:paraId="291444DC" w14:textId="77777777" w:rsidR="003E7F83" w:rsidRDefault="003E7F83" w:rsidP="005D6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286A546E" w14:textId="33E1F7B4" w:rsidR="00F73BAD" w:rsidRDefault="00BF08DB" w:rsidP="00F73BAD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>
        <w:rPr>
          <w:rFonts w:ascii="Century Gothic" w:hAnsi="Century Gothic" w:cstheme="minorHAnsi"/>
          <w:b/>
          <w:color w:val="000000"/>
          <w:shd w:val="clear" w:color="auto" w:fill="FFFFFF"/>
        </w:rPr>
        <w:t>Largest Fraction</w:t>
      </w:r>
      <w:r w:rsidR="00DA3C28" w:rsidRPr="00DA3C28">
        <w:rPr>
          <w:rFonts w:ascii="Century Gothic" w:hAnsi="Century Gothic" w:cstheme="minorHAnsi"/>
          <w:color w:val="000000"/>
          <w:shd w:val="clear" w:color="auto" w:fill="FFFFFF"/>
        </w:rPr>
        <w:t xml:space="preserve">:  </w:t>
      </w:r>
    </w:p>
    <w:p w14:paraId="5E3E9750" w14:textId="67EC3177" w:rsidR="00BF08DB" w:rsidRPr="00BF08DB" w:rsidRDefault="00F73BAD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F73BAD">
        <w:rPr>
          <w:rFonts w:ascii="Century Gothic" w:hAnsi="Century Gothic" w:cstheme="minorHAnsi"/>
          <w:color w:val="000000"/>
          <w:shd w:val="clear" w:color="auto" w:fill="FFFFFF"/>
          <w:lang w:val="en-CA"/>
        </w:rPr>
        <w:drawing>
          <wp:anchor distT="0" distB="0" distL="114300" distR="114300" simplePos="0" relativeHeight="251658240" behindDoc="1" locked="0" layoutInCell="1" allowOverlap="1" wp14:anchorId="62C483D9" wp14:editId="1C23110D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123825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268" y="21434"/>
                <wp:lineTo x="21268" y="0"/>
                <wp:lineTo x="0" y="0"/>
              </wp:wrapPolygon>
            </wp:wrapTight>
            <wp:docPr id="19" name="Picture 19" descr="Integers c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tegers card ga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DB" w:rsidRPr="00BF08DB">
        <w:rPr>
          <w:rFonts w:ascii="Century Gothic" w:hAnsi="Century Gothic" w:cstheme="minorHAnsi"/>
          <w:color w:val="000000"/>
          <w:shd w:val="clear" w:color="auto" w:fill="FFFFFF"/>
        </w:rPr>
        <w:t>For this game, students can use a regular deck of playing cards with all the face cards and joker cards removed. Ace cards = a value of 1." Shuffle the cards. Deal four cards to each player. Players use the cards they were dealt to make the largest possible fractions.</w:t>
      </w:r>
    </w:p>
    <w:p w14:paraId="004DFFF5" w14:textId="77777777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>Example:</w:t>
      </w:r>
    </w:p>
    <w:p w14:paraId="4B610516" w14:textId="08596108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Player 1 holds the cards 2, 3, 6, and 8</w:t>
      </w:r>
    </w:p>
    <w:p w14:paraId="640D07D7" w14:textId="57CA5630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Player 2 holds the cards 1, 3, 3, and 7*</w:t>
      </w:r>
    </w:p>
    <w:p w14:paraId="7A4DFECB" w14:textId="5EB4C3D9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Each player makes the largest proper fraction s/he can make:</w:t>
      </w:r>
    </w:p>
    <w:p w14:paraId="07B5BEF5" w14:textId="0CE8A482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</w:t>
      </w:r>
      <w:r w:rsidR="00133C1D">
        <w:rPr>
          <w:rFonts w:ascii="Century Gothic" w:hAnsi="Century Gothic" w:cstheme="minorHAnsi"/>
          <w:color w:val="000000"/>
          <w:shd w:val="clear" w:color="auto" w:fill="FFFFFF"/>
        </w:rPr>
        <w:tab/>
      </w:r>
      <w:r w:rsidR="00133C1D">
        <w:rPr>
          <w:rFonts w:ascii="Century Gothic" w:hAnsi="Century Gothic" w:cstheme="minorHAnsi"/>
          <w:color w:val="000000"/>
          <w:shd w:val="clear" w:color="auto" w:fill="FFFFFF"/>
        </w:rPr>
        <w:tab/>
      </w:r>
      <w:r w:rsidR="00133C1D">
        <w:rPr>
          <w:rFonts w:ascii="Century Gothic" w:hAnsi="Century Gothic" w:cstheme="minorHAnsi"/>
          <w:color w:val="000000"/>
          <w:shd w:val="clear" w:color="auto" w:fill="FFFFFF"/>
        </w:rPr>
        <w:tab/>
      </w:r>
      <w:r w:rsidRPr="00BF08DB">
        <w:rPr>
          <w:rFonts w:ascii="Century Gothic" w:hAnsi="Century Gothic" w:cstheme="minorHAnsi"/>
          <w:color w:val="000000"/>
          <w:shd w:val="clear" w:color="auto" w:fill="FFFFFF"/>
        </w:rPr>
        <w:t>Player 1: 6/8</w:t>
      </w:r>
      <w:r>
        <w:rPr>
          <w:rFonts w:ascii="Century Gothic" w:hAnsi="Century Gothic" w:cstheme="minorHAnsi"/>
          <w:color w:val="000000"/>
          <w:shd w:val="clear" w:color="auto" w:fill="FFFFFF"/>
        </w:rPr>
        <w:tab/>
      </w:r>
      <w:r>
        <w:rPr>
          <w:rFonts w:ascii="Century Gothic" w:hAnsi="Century Gothic" w:cstheme="minorHAnsi"/>
          <w:color w:val="000000"/>
          <w:shd w:val="clear" w:color="auto" w:fill="FFFFFF"/>
        </w:rPr>
        <w:tab/>
      </w:r>
      <w:r>
        <w:rPr>
          <w:rFonts w:ascii="Century Gothic" w:hAnsi="Century Gothic" w:cstheme="minorHAnsi"/>
          <w:color w:val="000000"/>
          <w:shd w:val="clear" w:color="auto" w:fill="FFFFFF"/>
        </w:rPr>
        <w:tab/>
      </w:r>
      <w:r w:rsidRPr="00BF08DB">
        <w:rPr>
          <w:rFonts w:ascii="Century Gothic" w:hAnsi="Century Gothic" w:cstheme="minorHAnsi"/>
          <w:color w:val="000000"/>
          <w:shd w:val="clear" w:color="auto" w:fill="FFFFFF"/>
        </w:rPr>
        <w:t xml:space="preserve"> Player 2: 3/7* </w:t>
      </w:r>
    </w:p>
    <w:p w14:paraId="01BCAA86" w14:textId="20E72B3E" w:rsidR="00BF08DB" w:rsidRPr="00BF08DB" w:rsidRDefault="00BF08DB" w:rsidP="00BF08DB">
      <w:pPr>
        <w:pStyle w:val="NormalWeb"/>
        <w:spacing w:before="0" w:beforeAutospacing="0" w:after="0" w:afterAutospacing="0"/>
        <w:rPr>
          <w:rFonts w:ascii="Century Gothic" w:hAnsi="Century Gothic" w:cstheme="minorHAnsi"/>
          <w:color w:val="000000"/>
          <w:shd w:val="clear" w:color="auto" w:fill="FFFFFF"/>
        </w:rPr>
      </w:pPr>
      <w:r w:rsidRPr="00BF08DB">
        <w:rPr>
          <w:rFonts w:ascii="Century Gothic" w:hAnsi="Century Gothic" w:cstheme="minorHAnsi"/>
          <w:color w:val="000000"/>
          <w:shd w:val="clear" w:color="auto" w:fill="FFFFFF"/>
        </w:rPr>
        <w:t>*Note: Player 2 could make the fraction 3/3, but that is not a proper fraction. A proper fraction always has a smaller number in the numerator than it has in the denominator.</w:t>
      </w:r>
    </w:p>
    <w:p w14:paraId="13F5A602" w14:textId="5F72AEC1" w:rsidR="00381AA3" w:rsidRDefault="00BF08DB" w:rsidP="00BF08D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HAnsi"/>
        </w:rPr>
      </w:pPr>
      <w:r>
        <w:rPr>
          <w:rFonts w:ascii="Century Gothic" w:hAnsi="Century Gothic" w:cstheme="minorHAnsi"/>
          <w:color w:val="000000"/>
          <w:shd w:val="clear" w:color="auto" w:fill="FFFFFF"/>
        </w:rPr>
        <w:t>Player 1 has the largest proper fraction, so player one gets a point. Shuffle the deck and play another round.  First player to 10 points wins.</w:t>
      </w:r>
    </w:p>
    <w:p w14:paraId="0BCD829F" w14:textId="77777777" w:rsidR="00BE105F" w:rsidRPr="00DA3C28" w:rsidRDefault="00BE105F" w:rsidP="003E7F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B52DC92" w14:textId="6B477FAD" w:rsidR="00804D12" w:rsidRPr="00BE105F" w:rsidRDefault="00804D12" w:rsidP="00804D1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BE105F">
        <w:rPr>
          <w:rFonts w:ascii="Arial" w:hAnsi="Arial" w:cs="Arial"/>
          <w:b/>
          <w:color w:val="000000"/>
          <w:u w:val="single"/>
        </w:rPr>
        <w:t xml:space="preserve">Activity </w:t>
      </w:r>
      <w:r>
        <w:rPr>
          <w:rFonts w:ascii="Arial" w:hAnsi="Arial" w:cs="Arial"/>
          <w:b/>
          <w:color w:val="000000"/>
          <w:u w:val="single"/>
        </w:rPr>
        <w:t>3</w:t>
      </w:r>
      <w:r w:rsidRPr="00BE105F">
        <w:rPr>
          <w:rFonts w:ascii="Arial" w:hAnsi="Arial" w:cs="Arial"/>
          <w:b/>
          <w:color w:val="000000"/>
          <w:u w:val="single"/>
        </w:rPr>
        <w:t xml:space="preserve">: </w:t>
      </w:r>
      <w:r w:rsidR="008C7AD3">
        <w:rPr>
          <w:rFonts w:ascii="Arial" w:hAnsi="Arial" w:cs="Arial"/>
          <w:b/>
          <w:color w:val="000000"/>
          <w:u w:val="single"/>
        </w:rPr>
        <w:t>Open</w:t>
      </w:r>
      <w:r>
        <w:rPr>
          <w:rFonts w:ascii="Arial" w:hAnsi="Arial" w:cs="Arial"/>
          <w:b/>
          <w:color w:val="000000"/>
          <w:u w:val="single"/>
        </w:rPr>
        <w:t xml:space="preserve"> Question</w:t>
      </w:r>
    </w:p>
    <w:p w14:paraId="5B1A0023" w14:textId="6AD7AC5E" w:rsidR="006225F8" w:rsidRDefault="006225F8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9C207D2" w14:textId="5A4C380B" w:rsidR="006225F8" w:rsidRDefault="00C44DDF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numbers </w:t>
      </w:r>
    </w:p>
    <w:p w14:paraId="0746AA13" w14:textId="390EEA7E" w:rsidR="00C44DDF" w:rsidRDefault="00D26126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0260BB" wp14:editId="0C46BE37">
                <wp:simplePos x="0" y="0"/>
                <wp:positionH relativeFrom="column">
                  <wp:posOffset>2143125</wp:posOffset>
                </wp:positionH>
                <wp:positionV relativeFrom="paragraph">
                  <wp:posOffset>32385</wp:posOffset>
                </wp:positionV>
                <wp:extent cx="2667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68.75pt;margin-top:2.55pt;width:21pt;height:25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" filled="f" strokecolor="black [3213]" strokeweight="1pt">
                <w10:wrap type="tight"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CB1400" wp14:editId="01B88006">
                <wp:simplePos x="0" y="0"/>
                <wp:positionH relativeFrom="column">
                  <wp:posOffset>1666875</wp:posOffset>
                </wp:positionH>
                <wp:positionV relativeFrom="paragraph">
                  <wp:posOffset>32385</wp:posOffset>
                </wp:positionV>
                <wp:extent cx="2667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31.25pt;margin-top:2.55pt;width:21pt;height:25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" filled="f" strokecolor="windowText" strokeweight="1pt">
                <w10:wrap type="tight"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364174" wp14:editId="6904425E">
                <wp:simplePos x="0" y="0"/>
                <wp:positionH relativeFrom="column">
                  <wp:posOffset>514350</wp:posOffset>
                </wp:positionH>
                <wp:positionV relativeFrom="paragraph">
                  <wp:posOffset>32385</wp:posOffset>
                </wp:positionV>
                <wp:extent cx="2667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0.5pt;margin-top:2.55pt;width:21pt;height:2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  <w:r w:rsidR="00C44DDF"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973B01" wp14:editId="4AE908D2">
                <wp:simplePos x="0" y="0"/>
                <wp:positionH relativeFrom="column">
                  <wp:posOffset>876300</wp:posOffset>
                </wp:positionH>
                <wp:positionV relativeFrom="paragraph">
                  <wp:posOffset>32385</wp:posOffset>
                </wp:positionV>
                <wp:extent cx="2667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69pt;margin-top:2.55pt;width:21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  <w:r w:rsidR="00C44DDF"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0A6AE1" wp14:editId="658444DF">
                <wp:simplePos x="0" y="0"/>
                <wp:positionH relativeFrom="column">
                  <wp:posOffset>57150</wp:posOffset>
                </wp:positionH>
                <wp:positionV relativeFrom="paragraph">
                  <wp:posOffset>32385</wp:posOffset>
                </wp:positionV>
                <wp:extent cx="2667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.5pt;margin-top:2.55pt;width:21pt;height:25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" filled="f" strokecolor="black [3213]" strokeweight="1pt">
                <w10:wrap type="tight"/>
              </v:rect>
            </w:pict>
          </mc:Fallback>
        </mc:AlternateConten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CF74370" w14:textId="6ABA7882" w:rsidR="00C44DDF" w:rsidRDefault="00D26126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6C516" wp14:editId="0EADFD7A">
                <wp:simplePos x="0" y="0"/>
                <wp:positionH relativeFrom="column">
                  <wp:posOffset>742950</wp:posOffset>
                </wp:positionH>
                <wp:positionV relativeFrom="paragraph">
                  <wp:posOffset>8255</wp:posOffset>
                </wp:positionV>
                <wp:extent cx="57150" cy="571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58.5pt;margin-top:.65pt;width:4.5pt;height: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05A67" wp14:editId="2E057C20">
                <wp:simplePos x="0" y="0"/>
                <wp:positionH relativeFrom="column">
                  <wp:posOffset>-857250</wp:posOffset>
                </wp:positionH>
                <wp:positionV relativeFrom="paragraph">
                  <wp:posOffset>8255</wp:posOffset>
                </wp:positionV>
                <wp:extent cx="57150" cy="5715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-67.5pt;margin-top:.65pt;width:4.5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14:paraId="74E303CA" w14:textId="2EB2A545" w:rsidR="00C44DDF" w:rsidRDefault="00D26126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close together.</w:t>
      </w:r>
    </w:p>
    <w:p w14:paraId="10FC00AD" w14:textId="0B8601D4" w:rsidR="00D26126" w:rsidRDefault="00D26126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might the numbers be?</w:t>
      </w:r>
    </w:p>
    <w:p w14:paraId="167B194B" w14:textId="50021DD0" w:rsidR="00D26126" w:rsidRDefault="00D26126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Explain your thinking.</w:t>
      </w:r>
    </w:p>
    <w:p w14:paraId="2F00E29B" w14:textId="77777777" w:rsidR="00D26126" w:rsidRPr="006225F8" w:rsidRDefault="00D26126" w:rsidP="00EA1CCA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177B3432" w14:textId="4907F761" w:rsidR="00D55E75" w:rsidRPr="0095017F" w:rsidRDefault="00D55E75" w:rsidP="00EA1CCA">
      <w:pPr>
        <w:rPr>
          <w:rFonts w:ascii="Century Gothic" w:hAnsi="Century Gothic"/>
          <w:b/>
          <w:bCs/>
          <w:sz w:val="24"/>
          <w:szCs w:val="24"/>
        </w:rPr>
      </w:pPr>
      <w:r w:rsidRPr="0095017F">
        <w:rPr>
          <w:rFonts w:ascii="Century Gothic" w:hAnsi="Century Gothic"/>
          <w:b/>
          <w:bCs/>
          <w:sz w:val="24"/>
          <w:szCs w:val="24"/>
        </w:rPr>
        <w:t>Adaptations/Adjustments: (consider different environments)</w:t>
      </w:r>
    </w:p>
    <w:p w14:paraId="50230595" w14:textId="41DE8978" w:rsidR="005D68A1" w:rsidRPr="0095017F" w:rsidRDefault="005D68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-Look at the activities in the </w:t>
      </w:r>
      <w:r w:rsidR="007A631A">
        <w:rPr>
          <w:rFonts w:ascii="Century Gothic" w:hAnsi="Century Gothic"/>
          <w:sz w:val="24"/>
          <w:szCs w:val="24"/>
        </w:rPr>
        <w:t xml:space="preserve">Grade </w:t>
      </w:r>
      <w:r w:rsidR="006225F8">
        <w:rPr>
          <w:rFonts w:ascii="Century Gothic" w:hAnsi="Century Gothic"/>
          <w:sz w:val="24"/>
          <w:szCs w:val="24"/>
        </w:rPr>
        <w:t>4</w:t>
      </w:r>
      <w:r w:rsidR="00F73BA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Week </w:t>
      </w:r>
      <w:r w:rsidR="006225F8">
        <w:rPr>
          <w:rFonts w:ascii="Century Gothic" w:hAnsi="Century Gothic"/>
          <w:sz w:val="24"/>
          <w:szCs w:val="24"/>
        </w:rPr>
        <w:t xml:space="preserve">2 </w:t>
      </w:r>
      <w:r>
        <w:rPr>
          <w:rFonts w:ascii="Century Gothic" w:hAnsi="Century Gothic"/>
          <w:sz w:val="24"/>
          <w:szCs w:val="24"/>
        </w:rPr>
        <w:t>Lesson</w:t>
      </w:r>
      <w:r w:rsidR="007A631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1A6C14A" w14:textId="56CBA399" w:rsidR="000018AC" w:rsidRPr="0095017F" w:rsidRDefault="009501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Extensions (Optional):</w:t>
      </w:r>
    </w:p>
    <w:p w14:paraId="572BDF0D" w14:textId="05387297" w:rsidR="00051126" w:rsidRPr="00133C1D" w:rsidRDefault="00BF08DB">
      <w:pPr>
        <w:rPr>
          <w:rFonts w:ascii="Century Gothic" w:hAnsi="Century Gothic"/>
          <w:sz w:val="20"/>
          <w:szCs w:val="20"/>
        </w:rPr>
      </w:pPr>
      <w:r w:rsidRPr="00133C1D">
        <w:rPr>
          <w:rFonts w:ascii="Century Gothic" w:hAnsi="Century Gothic"/>
          <w:sz w:val="20"/>
          <w:szCs w:val="20"/>
        </w:rPr>
        <w:t xml:space="preserve">More fraction card games here: </w:t>
      </w:r>
      <w:hyperlink r:id="rId12" w:history="1">
        <w:r w:rsidRPr="00133C1D">
          <w:rPr>
            <w:rStyle w:val="Hyperlink"/>
            <w:rFonts w:ascii="Century Gothic" w:hAnsi="Century Gothic"/>
            <w:sz w:val="20"/>
            <w:szCs w:val="20"/>
          </w:rPr>
          <w:t>https://www.educationworld.com/a_lesson/dailylp/dailylp/dailylp139.shtml</w:t>
        </w:r>
      </w:hyperlink>
    </w:p>
    <w:p w14:paraId="416C3DD4" w14:textId="5A5C5E0D" w:rsidR="000018AC" w:rsidRPr="00702B15" w:rsidRDefault="00702B15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02B15">
        <w:rPr>
          <w:rFonts w:ascii="Century Gothic" w:hAnsi="Century Gothic"/>
          <w:sz w:val="18"/>
          <w:szCs w:val="18"/>
        </w:rPr>
        <w:t>References:</w:t>
      </w:r>
    </w:p>
    <w:p w14:paraId="2E739A96" w14:textId="7A691DE5" w:rsidR="00133C1D" w:rsidRDefault="00BF08DB" w:rsidP="00702B1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Marian Small</w:t>
      </w:r>
      <w:r w:rsidR="00EA1CCA">
        <w:rPr>
          <w:rFonts w:ascii="Century Gothic" w:hAnsi="Century Gothic"/>
          <w:sz w:val="18"/>
          <w:szCs w:val="18"/>
        </w:rPr>
        <w:t xml:space="preserve">; Carole Fullerton; </w:t>
      </w:r>
      <w:hyperlink r:id="rId13" w:history="1">
        <w:r w:rsidR="00133C1D" w:rsidRPr="00B405A7">
          <w:rPr>
            <w:rStyle w:val="Hyperlink"/>
            <w:rFonts w:ascii="Century Gothic" w:hAnsi="Century Gothic"/>
            <w:sz w:val="18"/>
            <w:szCs w:val="18"/>
          </w:rPr>
          <w:t>https://www.educationworld.com/a_lesson/dailylp/dailylp/dailylp139.shtml</w:t>
        </w:r>
      </w:hyperlink>
    </w:p>
    <w:sectPr w:rsidR="00133C1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1769" w14:textId="77777777" w:rsidR="00FA5B13" w:rsidRDefault="00FA5B13" w:rsidP="004A61D0">
      <w:pPr>
        <w:spacing w:after="0" w:line="240" w:lineRule="auto"/>
      </w:pPr>
      <w:r>
        <w:separator/>
      </w:r>
    </w:p>
  </w:endnote>
  <w:endnote w:type="continuationSeparator" w:id="0">
    <w:p w14:paraId="06E03A5C" w14:textId="77777777" w:rsidR="00FA5B13" w:rsidRDefault="00FA5B13" w:rsidP="004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3BAD" w14:textId="77777777" w:rsidR="00FA5B13" w:rsidRDefault="00FA5B13" w:rsidP="004A61D0">
      <w:pPr>
        <w:spacing w:after="0" w:line="240" w:lineRule="auto"/>
      </w:pPr>
      <w:r>
        <w:separator/>
      </w:r>
    </w:p>
  </w:footnote>
  <w:footnote w:type="continuationSeparator" w:id="0">
    <w:p w14:paraId="685DBD36" w14:textId="77777777" w:rsidR="00FA5B13" w:rsidRDefault="00FA5B13" w:rsidP="004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832CE" w14:textId="282B250B" w:rsidR="0095017F" w:rsidRDefault="0095017F" w:rsidP="0095017F">
    <w:pPr>
      <w:pStyle w:val="Header"/>
      <w:pBdr>
        <w:bottom w:val="single" w:sz="4" w:space="1" w:color="auto"/>
      </w:pBdr>
      <w:tabs>
        <w:tab w:val="clear" w:pos="9360"/>
      </w:tabs>
      <w:rPr>
        <w:rFonts w:ascii="Century Gothic" w:hAnsi="Century Gothic"/>
        <w:b/>
        <w:bCs/>
        <w:sz w:val="36"/>
        <w:szCs w:val="36"/>
      </w:rPr>
    </w:pPr>
    <w:r>
      <w:rPr>
        <w:b/>
        <w:bCs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6B5696FA" wp14:editId="440DC23D">
          <wp:simplePos x="0" y="0"/>
          <wp:positionH relativeFrom="column">
            <wp:posOffset>4686300</wp:posOffset>
          </wp:positionH>
          <wp:positionV relativeFrom="paragraph">
            <wp:posOffset>118110</wp:posOffset>
          </wp:positionV>
          <wp:extent cx="1933575" cy="969010"/>
          <wp:effectExtent l="0" t="0" r="9525" b="2540"/>
          <wp:wrapThrough wrapText="bothSides">
            <wp:wrapPolygon edited="0">
              <wp:start x="0" y="0"/>
              <wp:lineTo x="0" y="21232"/>
              <wp:lineTo x="21494" y="21232"/>
              <wp:lineTo x="21494" y="0"/>
              <wp:lineTo x="0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A6D986B" wp14:editId="2EDFA367">
          <wp:simplePos x="0" y="0"/>
          <wp:positionH relativeFrom="margin">
            <wp:posOffset>5200650</wp:posOffset>
          </wp:positionH>
          <wp:positionV relativeFrom="paragraph">
            <wp:posOffset>-291465</wp:posOffset>
          </wp:positionV>
          <wp:extent cx="1219200" cy="334010"/>
          <wp:effectExtent l="0" t="0" r="0" b="8890"/>
          <wp:wrapThrough wrapText="bothSides">
            <wp:wrapPolygon edited="0">
              <wp:start x="0" y="0"/>
              <wp:lineTo x="0" y="20943"/>
              <wp:lineTo x="21263" y="20943"/>
              <wp:lineTo x="212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E-Logo_blu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1D0">
      <w:rPr>
        <w:rFonts w:ascii="Century Gothic" w:hAnsi="Century Gothic"/>
        <w:b/>
        <w:bCs/>
        <w:sz w:val="36"/>
        <w:szCs w:val="36"/>
      </w:rPr>
      <w:t>Continuing Learning</w:t>
    </w:r>
  </w:p>
  <w:p w14:paraId="4D3E4490" w14:textId="7464A252" w:rsidR="004A61D0" w:rsidRDefault="0095017F" w:rsidP="0095017F">
    <w:pPr>
      <w:pStyle w:val="Header"/>
      <w:tabs>
        <w:tab w:val="clear" w:pos="9360"/>
      </w:tabs>
      <w:rPr>
        <w:b/>
        <w:bCs/>
        <w:noProof/>
        <w:sz w:val="28"/>
        <w:szCs w:val="28"/>
      </w:rPr>
    </w:pPr>
    <w:r>
      <w:rPr>
        <w:rFonts w:ascii="Century Gothic" w:hAnsi="Century Gothic"/>
        <w:b/>
        <w:bCs/>
        <w:sz w:val="24"/>
        <w:szCs w:val="24"/>
      </w:rPr>
      <w:t>learning.burnabyschools.ca</w:t>
    </w:r>
    <w:r>
      <w:rPr>
        <w:b/>
        <w:bCs/>
        <w:noProof/>
        <w:sz w:val="28"/>
        <w:szCs w:val="28"/>
      </w:rPr>
      <w:t xml:space="preserve"> </w:t>
    </w:r>
  </w:p>
  <w:p w14:paraId="15AFD117" w14:textId="77777777" w:rsidR="0095017F" w:rsidRPr="0095017F" w:rsidRDefault="0095017F" w:rsidP="0095017F">
    <w:pPr>
      <w:pStyle w:val="Header"/>
      <w:tabs>
        <w:tab w:val="clear" w:pos="9360"/>
      </w:tabs>
      <w:rPr>
        <w:rFonts w:ascii="Century Gothic" w:hAnsi="Century Gothic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6B7"/>
    <w:multiLevelType w:val="hybridMultilevel"/>
    <w:tmpl w:val="DD42D5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E45"/>
    <w:multiLevelType w:val="multilevel"/>
    <w:tmpl w:val="C60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24360"/>
    <w:multiLevelType w:val="hybridMultilevel"/>
    <w:tmpl w:val="E8D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C"/>
    <w:rsid w:val="000018AC"/>
    <w:rsid w:val="00051126"/>
    <w:rsid w:val="000736B0"/>
    <w:rsid w:val="000A648E"/>
    <w:rsid w:val="000C6BDC"/>
    <w:rsid w:val="00133C1D"/>
    <w:rsid w:val="001478E8"/>
    <w:rsid w:val="0023569A"/>
    <w:rsid w:val="002C1CEF"/>
    <w:rsid w:val="002E3BB2"/>
    <w:rsid w:val="00302860"/>
    <w:rsid w:val="003469D3"/>
    <w:rsid w:val="00381AA3"/>
    <w:rsid w:val="00386F9A"/>
    <w:rsid w:val="003C0452"/>
    <w:rsid w:val="003E7F83"/>
    <w:rsid w:val="00416260"/>
    <w:rsid w:val="0042208C"/>
    <w:rsid w:val="004265B1"/>
    <w:rsid w:val="004A61D0"/>
    <w:rsid w:val="004E47C1"/>
    <w:rsid w:val="004F1534"/>
    <w:rsid w:val="005019D1"/>
    <w:rsid w:val="005D68A1"/>
    <w:rsid w:val="005E25D0"/>
    <w:rsid w:val="00600F99"/>
    <w:rsid w:val="006225F8"/>
    <w:rsid w:val="00702B15"/>
    <w:rsid w:val="0078561F"/>
    <w:rsid w:val="007A631A"/>
    <w:rsid w:val="007E78DC"/>
    <w:rsid w:val="00804D12"/>
    <w:rsid w:val="0088036D"/>
    <w:rsid w:val="008C2F3C"/>
    <w:rsid w:val="008C7AD3"/>
    <w:rsid w:val="0095017F"/>
    <w:rsid w:val="009A413C"/>
    <w:rsid w:val="00A62214"/>
    <w:rsid w:val="00A641BF"/>
    <w:rsid w:val="00A67E68"/>
    <w:rsid w:val="00AA7B09"/>
    <w:rsid w:val="00B33C27"/>
    <w:rsid w:val="00B85B58"/>
    <w:rsid w:val="00BE105F"/>
    <w:rsid w:val="00BF08DB"/>
    <w:rsid w:val="00C44DDF"/>
    <w:rsid w:val="00C97A69"/>
    <w:rsid w:val="00D26126"/>
    <w:rsid w:val="00D27F46"/>
    <w:rsid w:val="00D40728"/>
    <w:rsid w:val="00D55E75"/>
    <w:rsid w:val="00DA3C28"/>
    <w:rsid w:val="00DF03C0"/>
    <w:rsid w:val="00E87EFC"/>
    <w:rsid w:val="00EA1CCA"/>
    <w:rsid w:val="00F73BAD"/>
    <w:rsid w:val="00FA5B13"/>
    <w:rsid w:val="00F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17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08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A1C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D0"/>
  </w:style>
  <w:style w:type="paragraph" w:styleId="Footer">
    <w:name w:val="footer"/>
    <w:basedOn w:val="Normal"/>
    <w:link w:val="FooterChar"/>
    <w:uiPriority w:val="99"/>
    <w:unhideWhenUsed/>
    <w:rsid w:val="004A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D0"/>
  </w:style>
  <w:style w:type="paragraph" w:styleId="ListParagraph">
    <w:name w:val="List Paragraph"/>
    <w:basedOn w:val="Normal"/>
    <w:uiPriority w:val="34"/>
    <w:qFormat/>
    <w:rsid w:val="007E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8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E7F83"/>
  </w:style>
  <w:style w:type="character" w:styleId="Emphasis">
    <w:name w:val="Emphasis"/>
    <w:basedOn w:val="DefaultParagraphFont"/>
    <w:uiPriority w:val="20"/>
    <w:qFormat/>
    <w:rsid w:val="003E7F8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F08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A1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world.com/a_lesson/dailylp/dailylp/dailylp139.s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world.com/a_lesson/dailylp/dailylp/dailylp139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536C4D36D284386E7B10734B11C95" ma:contentTypeVersion="12" ma:contentTypeDescription="Create a new document." ma:contentTypeScope="" ma:versionID="7953f9ea32e713233df63a69834e7835">
  <xsd:schema xmlns:xsd="http://www.w3.org/2001/XMLSchema" xmlns:xs="http://www.w3.org/2001/XMLSchema" xmlns:p="http://schemas.microsoft.com/office/2006/metadata/properties" xmlns:ns2="42f0e188-8901-4f35-abea-d6e4db5f6f81" xmlns:ns3="4be734b0-ed3d-4c06-8b90-3741897d0fd9" targetNamespace="http://schemas.microsoft.com/office/2006/metadata/properties" ma:root="true" ma:fieldsID="557ff46acd65ebcd0e7a224109572b02" ns2:_="" ns3:_="">
    <xsd:import namespace="42f0e188-8901-4f35-abea-d6e4db5f6f81"/>
    <xsd:import namespace="4be734b0-ed3d-4c06-8b90-3741897d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Contributors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e188-8901-4f35-abea-d6e4db5f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ibutors" ma:index="16" ma:displayName="Contributors" ma:description="People who have edited the document" ma:format="Dropdown" ma:list="UserInfo" ma:SharePointGroup="0" ma:internalName="Contribut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4b0-ed3d-4c06-8b90-3741897d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s xmlns="42f0e188-8901-4f35-abea-d6e4db5f6f81">
      <UserInfo>
        <DisplayName/>
        <AccountId/>
        <AccountType/>
      </UserInfo>
    </Contributors>
  </documentManagement>
</p:properties>
</file>

<file path=customXml/itemProps1.xml><?xml version="1.0" encoding="utf-8"?>
<ds:datastoreItem xmlns:ds="http://schemas.openxmlformats.org/officeDocument/2006/customXml" ds:itemID="{60533E78-25C7-4B4C-BEB4-631F9D893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59A85-51E0-4C16-B07E-125183C65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e188-8901-4f35-abea-d6e4db5f6f81"/>
    <ds:schemaRef ds:uri="4be734b0-ed3d-4c06-8b90-3741897d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F685-9446-4BA9-96A7-EF0425D22BB2}">
  <ds:schemaRefs>
    <ds:schemaRef ds:uri="http://schemas.microsoft.com/office/infopath/2007/PartnerControls"/>
    <ds:schemaRef ds:uri="4be734b0-ed3d-4c06-8b90-3741897d0fd9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2f0e188-8901-4f35-abea-d6e4db5f6f81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Chow</dc:creator>
  <cp:lastModifiedBy>Donna</cp:lastModifiedBy>
  <cp:revision>2</cp:revision>
  <dcterms:created xsi:type="dcterms:W3CDTF">2020-04-09T19:04:00Z</dcterms:created>
  <dcterms:modified xsi:type="dcterms:W3CDTF">2020-04-09T19:04:00Z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0x010100D09536C4D36D284386E7B10734B11C95</vt:lpwstr>
  </property>
</Properties>
</file>