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09B9" w14:textId="678A7075" w:rsidR="0095017F" w:rsidRDefault="0095017F">
      <w:pPr>
        <w:rPr>
          <w:rFonts w:ascii="Century Gothic" w:hAnsi="Century Gothic"/>
          <w:b/>
          <w:bCs/>
          <w:sz w:val="24"/>
          <w:szCs w:val="24"/>
        </w:rPr>
      </w:pPr>
      <w:r>
        <w:rPr>
          <w:rFonts w:ascii="Century Gothic" w:hAnsi="Century Gothic"/>
          <w:b/>
          <w:bCs/>
          <w:sz w:val="24"/>
          <w:szCs w:val="24"/>
        </w:rPr>
        <w:t xml:space="preserve">Level: </w:t>
      </w:r>
      <w:r w:rsidR="005019D1">
        <w:rPr>
          <w:rFonts w:ascii="Century Gothic" w:hAnsi="Century Gothic"/>
          <w:b/>
          <w:bCs/>
          <w:sz w:val="24"/>
          <w:szCs w:val="24"/>
        </w:rPr>
        <w:t xml:space="preserve">Gr </w:t>
      </w:r>
      <w:r w:rsidR="00B33C27">
        <w:rPr>
          <w:rFonts w:ascii="Century Gothic" w:hAnsi="Century Gothic"/>
          <w:b/>
          <w:bCs/>
          <w:sz w:val="24"/>
          <w:szCs w:val="24"/>
        </w:rPr>
        <w:t>2</w:t>
      </w:r>
    </w:p>
    <w:p w14:paraId="237B4CE5" w14:textId="6C96B7DD" w:rsidR="004A61D0" w:rsidRPr="0095017F" w:rsidRDefault="0095017F">
      <w:pPr>
        <w:rPr>
          <w:rFonts w:ascii="Century Gothic" w:hAnsi="Century Gothic"/>
          <w:b/>
          <w:bCs/>
          <w:sz w:val="24"/>
          <w:szCs w:val="24"/>
        </w:rPr>
      </w:pPr>
      <w:r>
        <w:rPr>
          <w:rFonts w:ascii="Century Gothic" w:hAnsi="Century Gothic"/>
          <w:b/>
          <w:bCs/>
          <w:sz w:val="24"/>
          <w:szCs w:val="24"/>
        </w:rPr>
        <w:t xml:space="preserve">Category: </w:t>
      </w:r>
      <w:r w:rsidR="008C2F3C">
        <w:rPr>
          <w:rFonts w:ascii="Century Gothic" w:hAnsi="Century Gothic"/>
          <w:b/>
          <w:bCs/>
          <w:sz w:val="24"/>
          <w:szCs w:val="24"/>
        </w:rPr>
        <w:t>Numeracy</w:t>
      </w:r>
    </w:p>
    <w:p w14:paraId="567FACCB" w14:textId="0B086981" w:rsidR="0088036D" w:rsidRPr="0095017F" w:rsidRDefault="0095017F">
      <w:pPr>
        <w:rPr>
          <w:rFonts w:ascii="Century Gothic" w:hAnsi="Century Gothic"/>
          <w:b/>
          <w:bCs/>
          <w:sz w:val="24"/>
          <w:szCs w:val="24"/>
        </w:rPr>
      </w:pPr>
      <w:r>
        <w:rPr>
          <w:rFonts w:ascii="Century Gothic" w:hAnsi="Century Gothic"/>
          <w:b/>
          <w:bCs/>
          <w:sz w:val="24"/>
          <w:szCs w:val="24"/>
        </w:rPr>
        <w:t>Title of Lesson:</w:t>
      </w:r>
      <w:r w:rsidR="008C2F3C">
        <w:rPr>
          <w:rFonts w:ascii="Century Gothic" w:hAnsi="Century Gothic"/>
          <w:b/>
          <w:bCs/>
          <w:sz w:val="24"/>
          <w:szCs w:val="24"/>
        </w:rPr>
        <w:t xml:space="preserve"> Getting to </w:t>
      </w:r>
      <w:r w:rsidR="00B33C27">
        <w:rPr>
          <w:rFonts w:ascii="Century Gothic" w:hAnsi="Century Gothic"/>
          <w:b/>
          <w:bCs/>
          <w:sz w:val="24"/>
          <w:szCs w:val="24"/>
        </w:rPr>
        <w:t>100</w:t>
      </w:r>
      <w:r w:rsidR="008C2F3C">
        <w:rPr>
          <w:rFonts w:ascii="Century Gothic" w:hAnsi="Century Gothic"/>
          <w:b/>
          <w:bCs/>
          <w:sz w:val="24"/>
          <w:szCs w:val="24"/>
        </w:rPr>
        <w:t xml:space="preserve"> </w:t>
      </w:r>
    </w:p>
    <w:p w14:paraId="10635723" w14:textId="77777777" w:rsidR="008C2F3C" w:rsidRDefault="0095017F">
      <w:r>
        <w:rPr>
          <w:rFonts w:ascii="Century Gothic" w:hAnsi="Century Gothic"/>
          <w:b/>
          <w:bCs/>
          <w:sz w:val="24"/>
          <w:szCs w:val="24"/>
        </w:rPr>
        <w:t>Goals/Objectives:</w:t>
      </w:r>
      <w:r w:rsidR="008C2F3C" w:rsidRPr="008C2F3C">
        <w:t xml:space="preserve"> </w:t>
      </w:r>
    </w:p>
    <w:p w14:paraId="3926DDD1" w14:textId="1401FFE6" w:rsidR="008C2F3C" w:rsidRPr="007E78DC" w:rsidRDefault="008C2F3C" w:rsidP="005D68A1">
      <w:pPr>
        <w:spacing w:after="0"/>
        <w:rPr>
          <w:sz w:val="28"/>
          <w:szCs w:val="28"/>
        </w:rPr>
      </w:pPr>
      <w:r w:rsidRPr="007E78DC">
        <w:rPr>
          <w:sz w:val="28"/>
          <w:szCs w:val="28"/>
        </w:rPr>
        <w:t xml:space="preserve">Big Idea: </w:t>
      </w:r>
      <w:r w:rsidR="00B33C27" w:rsidRPr="00B33C27">
        <w:rPr>
          <w:sz w:val="28"/>
          <w:szCs w:val="28"/>
        </w:rPr>
        <w:t>Numbers to 100 represent quantities that can be decomposed into 10s and 1s.</w:t>
      </w:r>
    </w:p>
    <w:p w14:paraId="1BCE9C8C" w14:textId="77777777" w:rsidR="00B33C27" w:rsidRDefault="008C2F3C" w:rsidP="00B33C27">
      <w:pPr>
        <w:spacing w:after="0"/>
        <w:rPr>
          <w:sz w:val="28"/>
          <w:szCs w:val="28"/>
        </w:rPr>
      </w:pPr>
      <w:r w:rsidRPr="007E78DC">
        <w:rPr>
          <w:sz w:val="28"/>
          <w:szCs w:val="28"/>
        </w:rPr>
        <w:t xml:space="preserve">Curricular Content: </w:t>
      </w:r>
    </w:p>
    <w:p w14:paraId="47F36EC5" w14:textId="605859F5" w:rsidR="00B33C27" w:rsidRPr="00B33C27" w:rsidRDefault="00B33C27" w:rsidP="00B33C27">
      <w:pPr>
        <w:spacing w:after="0"/>
        <w:ind w:firstLine="720"/>
        <w:rPr>
          <w:sz w:val="28"/>
          <w:szCs w:val="28"/>
        </w:rPr>
      </w:pPr>
      <w:r>
        <w:rPr>
          <w:sz w:val="28"/>
          <w:szCs w:val="28"/>
        </w:rPr>
        <w:t>•</w:t>
      </w:r>
      <w:r w:rsidRPr="00B33C27">
        <w:rPr>
          <w:sz w:val="28"/>
          <w:szCs w:val="28"/>
        </w:rPr>
        <w:t>benchmarks of 25, 50, and 100 and personal referents</w:t>
      </w:r>
    </w:p>
    <w:p w14:paraId="60ED68E3" w14:textId="6D1FF9DF" w:rsidR="00B33C27" w:rsidRPr="00B33C27" w:rsidRDefault="00B33C27" w:rsidP="00B33C27">
      <w:pPr>
        <w:spacing w:after="0"/>
        <w:ind w:firstLine="720"/>
        <w:rPr>
          <w:sz w:val="28"/>
          <w:szCs w:val="28"/>
        </w:rPr>
      </w:pPr>
      <w:r>
        <w:rPr>
          <w:sz w:val="28"/>
          <w:szCs w:val="28"/>
        </w:rPr>
        <w:t>•</w:t>
      </w:r>
      <w:r w:rsidRPr="00B33C27">
        <w:rPr>
          <w:sz w:val="28"/>
          <w:szCs w:val="28"/>
        </w:rPr>
        <w:t>addition and</w:t>
      </w:r>
      <w:r>
        <w:rPr>
          <w:sz w:val="28"/>
          <w:szCs w:val="28"/>
        </w:rPr>
        <w:t xml:space="preserve"> subtraction facts to 20 (intro to</w:t>
      </w:r>
      <w:r w:rsidRPr="00B33C27">
        <w:rPr>
          <w:sz w:val="28"/>
          <w:szCs w:val="28"/>
        </w:rPr>
        <w:t xml:space="preserve"> computational strategies)</w:t>
      </w:r>
    </w:p>
    <w:p w14:paraId="69E9A798" w14:textId="77777777" w:rsidR="00B33C27" w:rsidRDefault="00B33C27" w:rsidP="00B33C27">
      <w:pPr>
        <w:spacing w:after="0"/>
        <w:ind w:firstLine="720"/>
        <w:rPr>
          <w:sz w:val="28"/>
          <w:szCs w:val="28"/>
        </w:rPr>
      </w:pPr>
      <w:r w:rsidRPr="00B33C27">
        <w:rPr>
          <w:sz w:val="28"/>
          <w:szCs w:val="28"/>
        </w:rPr>
        <w:t>•addition and subtraction to 100</w:t>
      </w:r>
    </w:p>
    <w:p w14:paraId="0C89F6EB" w14:textId="43CF623D" w:rsidR="00B85B58" w:rsidRPr="007E78DC" w:rsidRDefault="00B85B58" w:rsidP="00B33C27">
      <w:pPr>
        <w:spacing w:after="0"/>
        <w:rPr>
          <w:rFonts w:ascii="Century Gothic" w:hAnsi="Century Gothic"/>
          <w:sz w:val="28"/>
          <w:szCs w:val="28"/>
        </w:rPr>
      </w:pPr>
      <w:r>
        <w:rPr>
          <w:sz w:val="28"/>
          <w:szCs w:val="28"/>
        </w:rPr>
        <w:t>Curricular Competencies: visualizing and representing number; communicating number</w:t>
      </w:r>
    </w:p>
    <w:p w14:paraId="183AB8FD" w14:textId="77777777" w:rsidR="008C2F3C" w:rsidRDefault="0095017F">
      <w:pPr>
        <w:rPr>
          <w:rFonts w:ascii="Century Gothic" w:hAnsi="Century Gothic"/>
          <w:b/>
          <w:bCs/>
          <w:sz w:val="24"/>
          <w:szCs w:val="24"/>
        </w:rPr>
      </w:pPr>
      <w:r>
        <w:rPr>
          <w:rFonts w:ascii="Century Gothic" w:hAnsi="Century Gothic"/>
          <w:b/>
          <w:bCs/>
          <w:sz w:val="24"/>
          <w:szCs w:val="24"/>
        </w:rPr>
        <w:t>Materials Needed:</w:t>
      </w:r>
      <w:r w:rsidR="008C2F3C">
        <w:rPr>
          <w:rFonts w:ascii="Century Gothic" w:hAnsi="Century Gothic"/>
          <w:b/>
          <w:bCs/>
          <w:sz w:val="24"/>
          <w:szCs w:val="24"/>
        </w:rPr>
        <w:t xml:space="preserve"> </w:t>
      </w:r>
    </w:p>
    <w:p w14:paraId="0A0C5971" w14:textId="13077D86" w:rsidR="000018AC" w:rsidRPr="007E78DC" w:rsidRDefault="007E78DC" w:rsidP="007E78DC">
      <w:pPr>
        <w:pStyle w:val="ListParagraph"/>
        <w:numPr>
          <w:ilvl w:val="0"/>
          <w:numId w:val="1"/>
        </w:numPr>
        <w:rPr>
          <w:rFonts w:ascii="Century Gothic" w:hAnsi="Century Gothic"/>
          <w:sz w:val="24"/>
          <w:szCs w:val="24"/>
        </w:rPr>
      </w:pPr>
      <w:r w:rsidRPr="007E78DC">
        <w:rPr>
          <w:noProof/>
          <w:lang w:val="en-CA" w:eastAsia="en-CA"/>
        </w:rPr>
        <w:drawing>
          <wp:anchor distT="0" distB="0" distL="114300" distR="114300" simplePos="0" relativeHeight="251658240" behindDoc="1" locked="0" layoutInCell="1" allowOverlap="1" wp14:anchorId="5B7FCA0E" wp14:editId="1E483DF0">
            <wp:simplePos x="0" y="0"/>
            <wp:positionH relativeFrom="column">
              <wp:posOffset>3276600</wp:posOffset>
            </wp:positionH>
            <wp:positionV relativeFrom="paragraph">
              <wp:posOffset>106680</wp:posOffset>
            </wp:positionV>
            <wp:extent cx="2933700" cy="1534795"/>
            <wp:effectExtent l="0" t="0" r="0" b="8255"/>
            <wp:wrapTight wrapText="bothSides">
              <wp:wrapPolygon edited="0">
                <wp:start x="0" y="0"/>
                <wp:lineTo x="0" y="21448"/>
                <wp:lineTo x="21460" y="21448"/>
                <wp:lineTo x="21460" y="0"/>
                <wp:lineTo x="0" y="0"/>
              </wp:wrapPolygon>
            </wp:wrapTight>
            <wp:docPr id="3" name="Picture 3" descr="Egg Carton Ten Frames - Playdough To 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Carton Ten Frames - Playdough To Plat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21" t="24922" r="11432" b="33431"/>
                    <a:stretch/>
                  </pic:blipFill>
                  <pic:spPr bwMode="auto">
                    <a:xfrm>
                      <a:off x="0" y="0"/>
                      <a:ext cx="2933700" cy="1534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2F3C" w:rsidRPr="007E78DC">
        <w:rPr>
          <w:rFonts w:ascii="Century Gothic" w:hAnsi="Century Gothic"/>
          <w:sz w:val="24"/>
          <w:szCs w:val="24"/>
        </w:rPr>
        <w:t xml:space="preserve">Any objects around the house that can be counted—toys, beans, </w:t>
      </w:r>
      <w:r w:rsidRPr="007E78DC">
        <w:rPr>
          <w:rFonts w:ascii="Century Gothic" w:hAnsi="Century Gothic"/>
          <w:sz w:val="24"/>
          <w:szCs w:val="24"/>
        </w:rPr>
        <w:t>crackers, rocks</w:t>
      </w:r>
      <w:r w:rsidR="008C2F3C" w:rsidRPr="007E78DC">
        <w:rPr>
          <w:rFonts w:ascii="Century Gothic" w:hAnsi="Century Gothic"/>
          <w:sz w:val="24"/>
          <w:szCs w:val="24"/>
        </w:rPr>
        <w:t>.</w:t>
      </w:r>
    </w:p>
    <w:p w14:paraId="1928A298" w14:textId="4618AE29" w:rsidR="007E78DC" w:rsidRPr="007E78DC" w:rsidRDefault="007E78DC" w:rsidP="007E78DC">
      <w:pPr>
        <w:pStyle w:val="ListParagraph"/>
        <w:numPr>
          <w:ilvl w:val="0"/>
          <w:numId w:val="1"/>
        </w:numPr>
        <w:rPr>
          <w:rFonts w:ascii="Century Gothic" w:hAnsi="Century Gothic"/>
          <w:sz w:val="24"/>
          <w:szCs w:val="24"/>
        </w:rPr>
      </w:pPr>
      <w:r w:rsidRPr="007E78DC">
        <w:rPr>
          <w:rFonts w:ascii="Century Gothic" w:hAnsi="Century Gothic"/>
          <w:sz w:val="24"/>
          <w:szCs w:val="24"/>
        </w:rPr>
        <w:t xml:space="preserve">A deck of </w:t>
      </w:r>
      <w:r>
        <w:rPr>
          <w:rFonts w:ascii="Century Gothic" w:hAnsi="Century Gothic"/>
          <w:sz w:val="24"/>
          <w:szCs w:val="24"/>
        </w:rPr>
        <w:t>playing cards</w:t>
      </w:r>
    </w:p>
    <w:p w14:paraId="7C21E309" w14:textId="361D8EA8" w:rsidR="007E78DC" w:rsidRPr="007E78DC" w:rsidRDefault="003E7F83" w:rsidP="007E78DC">
      <w:pPr>
        <w:pStyle w:val="ListParagraph"/>
        <w:numPr>
          <w:ilvl w:val="0"/>
          <w:numId w:val="1"/>
        </w:numPr>
        <w:rPr>
          <w:rFonts w:ascii="Century Gothic" w:hAnsi="Century Gothic"/>
          <w:sz w:val="24"/>
          <w:szCs w:val="24"/>
        </w:rPr>
      </w:pPr>
      <w:r>
        <w:rPr>
          <w:rFonts w:ascii="Century Gothic" w:hAnsi="Century Gothic"/>
          <w:sz w:val="24"/>
          <w:szCs w:val="24"/>
        </w:rPr>
        <w:t>Several</w:t>
      </w:r>
      <w:r w:rsidR="007E78DC" w:rsidRPr="007E78DC">
        <w:rPr>
          <w:rFonts w:ascii="Century Gothic" w:hAnsi="Century Gothic"/>
          <w:sz w:val="24"/>
          <w:szCs w:val="24"/>
        </w:rPr>
        <w:t xml:space="preserve"> egg carton</w:t>
      </w:r>
      <w:r>
        <w:rPr>
          <w:rFonts w:ascii="Century Gothic" w:hAnsi="Century Gothic"/>
          <w:sz w:val="24"/>
          <w:szCs w:val="24"/>
        </w:rPr>
        <w:t>s</w:t>
      </w:r>
      <w:r w:rsidR="007E78DC" w:rsidRPr="007E78DC">
        <w:rPr>
          <w:rFonts w:ascii="Century Gothic" w:hAnsi="Century Gothic"/>
          <w:sz w:val="24"/>
          <w:szCs w:val="24"/>
        </w:rPr>
        <w:t xml:space="preserve"> with the last 2 compartments cut off to make 10-frame</w:t>
      </w:r>
      <w:r>
        <w:rPr>
          <w:rFonts w:ascii="Century Gothic" w:hAnsi="Century Gothic"/>
          <w:sz w:val="24"/>
          <w:szCs w:val="24"/>
        </w:rPr>
        <w:t>s</w:t>
      </w:r>
    </w:p>
    <w:p w14:paraId="7E742E51" w14:textId="1F9C0779" w:rsidR="000018AC" w:rsidRPr="0095017F" w:rsidRDefault="0095017F">
      <w:pPr>
        <w:rPr>
          <w:rFonts w:ascii="Century Gothic" w:hAnsi="Century Gothic"/>
          <w:b/>
          <w:bCs/>
          <w:sz w:val="24"/>
          <w:szCs w:val="24"/>
        </w:rPr>
      </w:pPr>
      <w:r>
        <w:rPr>
          <w:rFonts w:ascii="Century Gothic" w:hAnsi="Century Gothic"/>
          <w:b/>
          <w:bCs/>
          <w:sz w:val="24"/>
          <w:szCs w:val="24"/>
        </w:rPr>
        <w:t>Task Instructions: (Step by Step)</w:t>
      </w:r>
    </w:p>
    <w:p w14:paraId="6CEEEC0C" w14:textId="19F74EC5" w:rsidR="003E7F83" w:rsidRDefault="007E78DC" w:rsidP="003E7F83">
      <w:pPr>
        <w:pStyle w:val="NormalWeb"/>
        <w:spacing w:after="0"/>
        <w:rPr>
          <w:rFonts w:ascii="Arial" w:hAnsi="Arial" w:cs="Arial"/>
          <w:color w:val="000000"/>
          <w:shd w:val="clear" w:color="auto" w:fill="FFFFFF"/>
        </w:rPr>
      </w:pPr>
      <w:r w:rsidRPr="000736B0">
        <w:rPr>
          <w:rFonts w:ascii="Arial" w:hAnsi="Arial" w:cs="Arial"/>
          <w:color w:val="000000"/>
          <w:u w:val="single"/>
          <w:shd w:val="clear" w:color="auto" w:fill="FFFFFF"/>
        </w:rPr>
        <w:t>Activity 1</w:t>
      </w:r>
      <w:r>
        <w:rPr>
          <w:rFonts w:ascii="Arial" w:hAnsi="Arial" w:cs="Arial"/>
          <w:color w:val="000000"/>
          <w:shd w:val="clear" w:color="auto" w:fill="FFFFFF"/>
        </w:rPr>
        <w:t xml:space="preserve">:  </w:t>
      </w:r>
      <w:r w:rsidR="003E7F83" w:rsidRPr="003E7F83">
        <w:rPr>
          <w:rFonts w:ascii="Arial" w:hAnsi="Arial" w:cs="Arial"/>
          <w:color w:val="000000"/>
          <w:u w:val="single"/>
          <w:shd w:val="clear" w:color="auto" w:fill="FFFFFF"/>
        </w:rPr>
        <w:t>Counting and Visualizing Numbers</w:t>
      </w:r>
      <w:r w:rsidR="003E7F83">
        <w:rPr>
          <w:rFonts w:ascii="Arial" w:hAnsi="Arial" w:cs="Arial"/>
          <w:color w:val="000000"/>
          <w:shd w:val="clear" w:color="auto" w:fill="FFFFFF"/>
        </w:rPr>
        <w:t xml:space="preserve"> (consider using 10 frames if you can make them)</w:t>
      </w:r>
    </w:p>
    <w:p w14:paraId="36D46CC6" w14:textId="77777777" w:rsidR="003E7F83" w:rsidRDefault="003E7F83" w:rsidP="003E7F83">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 xml:space="preserve">Choose a number: </w:t>
      </w:r>
      <w:r>
        <w:rPr>
          <w:rFonts w:ascii="Arial" w:hAnsi="Arial" w:cs="Arial"/>
          <w:color w:val="000000"/>
          <w:shd w:val="clear" w:color="auto" w:fill="FFFFFF"/>
        </w:rPr>
        <w:t xml:space="preserve">42, 58, </w:t>
      </w:r>
      <w:r w:rsidRPr="003E7F83">
        <w:rPr>
          <w:rFonts w:ascii="Arial" w:hAnsi="Arial" w:cs="Arial"/>
          <w:color w:val="000000"/>
          <w:shd w:val="clear" w:color="auto" w:fill="FFFFFF"/>
        </w:rPr>
        <w:t xml:space="preserve">89, </w:t>
      </w:r>
      <w:proofErr w:type="gramStart"/>
      <w:r w:rsidRPr="003E7F83">
        <w:rPr>
          <w:rFonts w:ascii="Arial" w:hAnsi="Arial" w:cs="Arial"/>
          <w:color w:val="000000"/>
          <w:shd w:val="clear" w:color="auto" w:fill="FFFFFF"/>
        </w:rPr>
        <w:t>100</w:t>
      </w:r>
      <w:proofErr w:type="gramEnd"/>
    </w:p>
    <w:p w14:paraId="3E806CFF" w14:textId="77777777" w:rsidR="003E7F83" w:rsidRDefault="003E7F83" w:rsidP="003E7F83">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 xml:space="preserve">What different ways can you represent it? </w:t>
      </w:r>
    </w:p>
    <w:p w14:paraId="0CA9D429" w14:textId="5FE24B6D" w:rsidR="003E7F83" w:rsidRDefault="003E7F83" w:rsidP="003E7F83">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Consider using symbols, pictures, ten frames, arrays, tally marks, etc.</w:t>
      </w:r>
    </w:p>
    <w:p w14:paraId="3AAB6806" w14:textId="77777777" w:rsidR="003E7F83" w:rsidRDefault="003E7F83" w:rsidP="003E7F83">
      <w:pPr>
        <w:pStyle w:val="NormalWeb"/>
        <w:spacing w:before="0" w:beforeAutospacing="0" w:after="0" w:afterAutospacing="0"/>
        <w:rPr>
          <w:rFonts w:ascii="Arial" w:hAnsi="Arial" w:cs="Arial"/>
          <w:color w:val="000000"/>
          <w:shd w:val="clear" w:color="auto" w:fill="FFFFFF"/>
        </w:rPr>
      </w:pPr>
    </w:p>
    <w:p w14:paraId="4FC536E6" w14:textId="6A3CD45A" w:rsidR="003E7F83" w:rsidRDefault="003E7F83" w:rsidP="003E7F83">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 xml:space="preserve">Choose a number: </w:t>
      </w:r>
      <w:r>
        <w:rPr>
          <w:rFonts w:ascii="Arial" w:hAnsi="Arial" w:cs="Arial"/>
          <w:color w:val="000000"/>
          <w:shd w:val="clear" w:color="auto" w:fill="FFFFFF"/>
        </w:rPr>
        <w:t xml:space="preserve">30, </w:t>
      </w:r>
      <w:r w:rsidRPr="003E7F83">
        <w:rPr>
          <w:rFonts w:ascii="Arial" w:hAnsi="Arial" w:cs="Arial"/>
          <w:color w:val="000000"/>
          <w:shd w:val="clear" w:color="auto" w:fill="FFFFFF"/>
        </w:rPr>
        <w:t xml:space="preserve">50, 85, </w:t>
      </w:r>
      <w:proofErr w:type="gramStart"/>
      <w:r w:rsidRPr="003E7F83">
        <w:rPr>
          <w:rFonts w:ascii="Arial" w:hAnsi="Arial" w:cs="Arial"/>
          <w:color w:val="000000"/>
          <w:shd w:val="clear" w:color="auto" w:fill="FFFFFF"/>
        </w:rPr>
        <w:t>100</w:t>
      </w:r>
      <w:proofErr w:type="gramEnd"/>
    </w:p>
    <w:p w14:paraId="4AFB1157" w14:textId="5BD7EF51" w:rsidR="003E7F83" w:rsidRPr="003E7F83" w:rsidRDefault="003E7F83" w:rsidP="003E7F83">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Find that quantity of items (rocks, seeds, books, blocks, toys).</w:t>
      </w:r>
    </w:p>
    <w:p w14:paraId="1CD50715" w14:textId="77777777" w:rsidR="003E7F83" w:rsidRPr="003E7F83" w:rsidRDefault="003E7F83" w:rsidP="003E7F83">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What different ways can you count the items?</w:t>
      </w:r>
    </w:p>
    <w:p w14:paraId="4EC8EDF7" w14:textId="337D6741" w:rsidR="007E78DC" w:rsidRDefault="003E7F83" w:rsidP="003E7F83">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How can you show or record how you counted them?</w:t>
      </w:r>
    </w:p>
    <w:p w14:paraId="6C0AAB34" w14:textId="77777777" w:rsidR="007E78DC" w:rsidRDefault="007E78DC" w:rsidP="007E78DC">
      <w:pPr>
        <w:pStyle w:val="NormalWeb"/>
        <w:spacing w:before="0" w:beforeAutospacing="0" w:after="0" w:afterAutospacing="0"/>
        <w:ind w:left="90"/>
        <w:rPr>
          <w:rFonts w:ascii="Arial" w:hAnsi="Arial" w:cs="Arial"/>
          <w:color w:val="000000"/>
          <w:shd w:val="clear" w:color="auto" w:fill="FFFFFF"/>
        </w:rPr>
      </w:pPr>
    </w:p>
    <w:p w14:paraId="433E30FF" w14:textId="77777777" w:rsidR="007A631A" w:rsidRDefault="007A631A">
      <w:pPr>
        <w:rPr>
          <w:rFonts w:ascii="Arial" w:eastAsia="Times New Roman" w:hAnsi="Arial" w:cs="Arial"/>
          <w:color w:val="000000"/>
          <w:sz w:val="24"/>
          <w:szCs w:val="24"/>
          <w:u w:val="single"/>
          <w:shd w:val="clear" w:color="auto" w:fill="FFFFFF"/>
        </w:rPr>
      </w:pPr>
      <w:r>
        <w:rPr>
          <w:rFonts w:ascii="Arial" w:hAnsi="Arial" w:cs="Arial"/>
          <w:color w:val="000000"/>
          <w:u w:val="single"/>
          <w:shd w:val="clear" w:color="auto" w:fill="FFFFFF"/>
        </w:rPr>
        <w:br w:type="page"/>
      </w:r>
    </w:p>
    <w:p w14:paraId="14B5BEAD" w14:textId="7795A740" w:rsidR="005D68A1" w:rsidRDefault="003E7F83" w:rsidP="005D68A1">
      <w:pPr>
        <w:pStyle w:val="NormalWeb"/>
        <w:spacing w:before="0" w:beforeAutospacing="0" w:after="0" w:afterAutospacing="0"/>
        <w:rPr>
          <w:rFonts w:ascii="Arial" w:hAnsi="Arial" w:cs="Arial"/>
          <w:color w:val="000000"/>
          <w:u w:val="single"/>
          <w:shd w:val="clear" w:color="auto" w:fill="FFFFFF"/>
        </w:rPr>
      </w:pPr>
      <w:r w:rsidRPr="003E7F83">
        <w:rPr>
          <w:rFonts w:ascii="Arial" w:hAnsi="Arial" w:cs="Arial"/>
          <w:color w:val="000000"/>
          <w:u w:val="single"/>
          <w:shd w:val="clear" w:color="auto" w:fill="FFFFFF"/>
        </w:rPr>
        <w:t>Activity 2:  Decomposing Numbers</w:t>
      </w:r>
    </w:p>
    <w:p w14:paraId="291444DC" w14:textId="77777777" w:rsidR="003E7F83" w:rsidRDefault="003E7F83" w:rsidP="005D68A1">
      <w:pPr>
        <w:pStyle w:val="NormalWeb"/>
        <w:spacing w:before="0" w:beforeAutospacing="0" w:after="0" w:afterAutospacing="0"/>
        <w:rPr>
          <w:rFonts w:ascii="Arial" w:hAnsi="Arial" w:cs="Arial"/>
          <w:color w:val="000000"/>
          <w:u w:val="single"/>
          <w:shd w:val="clear" w:color="auto" w:fill="FFFFFF"/>
        </w:rPr>
      </w:pPr>
    </w:p>
    <w:p w14:paraId="1F1BC9D3" w14:textId="77777777" w:rsidR="007A631A" w:rsidRDefault="003E7F83" w:rsidP="007A631A">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Choose a number: 50, 99, </w:t>
      </w:r>
      <w:proofErr w:type="gramStart"/>
      <w:r>
        <w:rPr>
          <w:rFonts w:ascii="Arial" w:hAnsi="Arial" w:cs="Arial"/>
          <w:color w:val="000000"/>
          <w:shd w:val="clear" w:color="auto" w:fill="FFFFFF"/>
        </w:rPr>
        <w:t>125</w:t>
      </w:r>
      <w:proofErr w:type="gramEnd"/>
      <w:r w:rsidR="007A631A">
        <w:rPr>
          <w:rFonts w:ascii="Arial" w:hAnsi="Arial" w:cs="Arial"/>
          <w:color w:val="000000"/>
          <w:shd w:val="clear" w:color="auto" w:fill="FFFFFF"/>
        </w:rPr>
        <w:t xml:space="preserve"> </w:t>
      </w:r>
    </w:p>
    <w:p w14:paraId="0CB10930" w14:textId="081A64B2" w:rsidR="003E7F83" w:rsidRDefault="003E7F83" w:rsidP="007A631A">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What different ways can you decompose it?</w:t>
      </w:r>
    </w:p>
    <w:p w14:paraId="105EA772" w14:textId="7EBA385F" w:rsidR="003E7F83" w:rsidRPr="003E7F83" w:rsidRDefault="003E7F83" w:rsidP="007A631A">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Decompose means break into parts (</w:t>
      </w:r>
      <w:proofErr w:type="spellStart"/>
      <w:r w:rsidRPr="003E7F83">
        <w:rPr>
          <w:rFonts w:ascii="Arial" w:hAnsi="Arial" w:cs="Arial"/>
          <w:color w:val="000000"/>
          <w:shd w:val="clear" w:color="auto" w:fill="FFFFFF"/>
        </w:rPr>
        <w:t>ie</w:t>
      </w:r>
      <w:proofErr w:type="spellEnd"/>
      <w:r w:rsidRPr="003E7F83">
        <w:rPr>
          <w:rFonts w:ascii="Arial" w:hAnsi="Arial" w:cs="Arial"/>
          <w:color w:val="000000"/>
          <w:shd w:val="clear" w:color="auto" w:fill="FFFFFF"/>
        </w:rPr>
        <w:t>. 50 can be decomposed into 25 and 25 or 10</w:t>
      </w:r>
    </w:p>
    <w:p w14:paraId="1A4A86C6" w14:textId="77777777" w:rsidR="003E7F83" w:rsidRPr="003E7F83" w:rsidRDefault="003E7F83" w:rsidP="007A631A">
      <w:pPr>
        <w:pStyle w:val="NormalWeb"/>
        <w:spacing w:before="0" w:beforeAutospacing="0" w:after="0" w:afterAutospacing="0"/>
        <w:rPr>
          <w:rFonts w:ascii="Arial" w:hAnsi="Arial" w:cs="Arial"/>
          <w:color w:val="000000"/>
          <w:shd w:val="clear" w:color="auto" w:fill="FFFFFF"/>
        </w:rPr>
      </w:pPr>
      <w:proofErr w:type="gramStart"/>
      <w:r w:rsidRPr="003E7F83">
        <w:rPr>
          <w:rFonts w:ascii="Arial" w:hAnsi="Arial" w:cs="Arial"/>
          <w:color w:val="000000"/>
          <w:shd w:val="clear" w:color="auto" w:fill="FFFFFF"/>
        </w:rPr>
        <w:t>and</w:t>
      </w:r>
      <w:proofErr w:type="gramEnd"/>
      <w:r w:rsidRPr="003E7F83">
        <w:rPr>
          <w:rFonts w:ascii="Arial" w:hAnsi="Arial" w:cs="Arial"/>
          <w:color w:val="000000"/>
          <w:shd w:val="clear" w:color="auto" w:fill="FFFFFF"/>
        </w:rPr>
        <w:t xml:space="preserve"> 20 and 20 and many other ways)</w:t>
      </w:r>
    </w:p>
    <w:p w14:paraId="09A2749B" w14:textId="382122E9" w:rsidR="003E7F83" w:rsidRDefault="003E7F83" w:rsidP="007A631A">
      <w:pPr>
        <w:pStyle w:val="NormalWeb"/>
        <w:spacing w:before="0" w:beforeAutospacing="0" w:after="0" w:afterAutospacing="0"/>
        <w:rPr>
          <w:rFonts w:ascii="Arial" w:hAnsi="Arial" w:cs="Arial"/>
          <w:color w:val="000000"/>
          <w:shd w:val="clear" w:color="auto" w:fill="FFFFFF"/>
        </w:rPr>
      </w:pPr>
      <w:r w:rsidRPr="003E7F83">
        <w:rPr>
          <w:rFonts w:ascii="Arial" w:hAnsi="Arial" w:cs="Arial"/>
          <w:color w:val="000000"/>
          <w:shd w:val="clear" w:color="auto" w:fill="FFFFFF"/>
        </w:rPr>
        <w:t>How will you show your thinking?</w:t>
      </w:r>
    </w:p>
    <w:p w14:paraId="43EA6C18" w14:textId="77777777" w:rsidR="007A631A" w:rsidRDefault="007A631A" w:rsidP="003E7F83">
      <w:pPr>
        <w:pStyle w:val="NormalWeb"/>
        <w:spacing w:before="0" w:beforeAutospacing="0" w:after="0" w:afterAutospacing="0"/>
        <w:rPr>
          <w:rFonts w:ascii="Arial" w:hAnsi="Arial" w:cs="Arial"/>
          <w:color w:val="000000"/>
          <w:shd w:val="clear" w:color="auto" w:fill="FFFFFF"/>
        </w:rPr>
      </w:pPr>
    </w:p>
    <w:p w14:paraId="5EEF7BB4" w14:textId="77777777" w:rsidR="007A631A" w:rsidRPr="003E7F83" w:rsidRDefault="007A631A" w:rsidP="003E7F83">
      <w:pPr>
        <w:pStyle w:val="NormalWeb"/>
        <w:spacing w:before="0" w:beforeAutospacing="0" w:after="0" w:afterAutospacing="0"/>
        <w:rPr>
          <w:rFonts w:ascii="Arial" w:hAnsi="Arial" w:cs="Arial"/>
          <w:color w:val="000000"/>
          <w:shd w:val="clear" w:color="auto" w:fill="FFFFFF"/>
        </w:rPr>
      </w:pPr>
    </w:p>
    <w:p w14:paraId="66358BAF" w14:textId="0738CCC5" w:rsidR="005D68A1" w:rsidRDefault="003E7F83" w:rsidP="003E7F83">
      <w:pPr>
        <w:pStyle w:val="NormalWeb"/>
        <w:spacing w:before="0" w:beforeAutospacing="0" w:after="0" w:afterAutospacing="0"/>
        <w:rPr>
          <w:rFonts w:ascii="Arial" w:hAnsi="Arial" w:cs="Arial"/>
          <w:color w:val="000000"/>
        </w:rPr>
      </w:pPr>
      <w:r>
        <w:rPr>
          <w:rFonts w:ascii="Arial" w:hAnsi="Arial" w:cs="Arial"/>
          <w:color w:val="000000"/>
          <w:shd w:val="clear" w:color="auto" w:fill="FFFFFF"/>
        </w:rPr>
        <w:t>M</w:t>
      </w:r>
      <w:r>
        <w:rPr>
          <w:rFonts w:ascii="Arial" w:hAnsi="Arial" w:cs="Arial"/>
          <w:color w:val="333333"/>
          <w:shd w:val="clear" w:color="auto" w:fill="FFFFFF"/>
        </w:rPr>
        <w:t>ake 45</w:t>
      </w:r>
      <w:r>
        <w:rPr>
          <w:rFonts w:ascii="Arial" w:hAnsi="Arial" w:cs="Arial"/>
          <w:color w:val="333333"/>
          <w:shd w:val="clear" w:color="auto" w:fill="FFFFFF"/>
        </w:rPr>
        <w:t xml:space="preserve">¢ in three different ways with </w:t>
      </w:r>
      <w:proofErr w:type="gramStart"/>
      <w:r>
        <w:rPr>
          <w:rFonts w:ascii="Arial" w:hAnsi="Arial" w:cs="Arial"/>
          <w:color w:val="333333"/>
          <w:shd w:val="clear" w:color="auto" w:fill="FFFFFF"/>
        </w:rPr>
        <w:t>either quarters</w:t>
      </w:r>
      <w:proofErr w:type="gramEnd"/>
      <w:r>
        <w:rPr>
          <w:rFonts w:ascii="Arial" w:hAnsi="Arial" w:cs="Arial"/>
          <w:color w:val="333333"/>
          <w:shd w:val="clear" w:color="auto" w:fill="FFFFFF"/>
        </w:rPr>
        <w:t>, dimes,</w:t>
      </w:r>
      <w:r>
        <w:rPr>
          <w:rFonts w:ascii="Arial" w:hAnsi="Arial" w:cs="Arial"/>
          <w:color w:val="333333"/>
          <w:shd w:val="clear" w:color="auto" w:fill="FFFFFF"/>
        </w:rPr>
        <w:t xml:space="preserve"> or</w:t>
      </w:r>
      <w:r>
        <w:rPr>
          <w:rFonts w:ascii="Arial" w:hAnsi="Arial" w:cs="Arial"/>
          <w:color w:val="333333"/>
          <w:shd w:val="clear" w:color="auto" w:fill="FFFFFF"/>
        </w:rPr>
        <w:t xml:space="preserve"> nickels</w:t>
      </w:r>
      <w:r>
        <w:rPr>
          <w:rFonts w:ascii="Arial" w:hAnsi="Arial" w:cs="Arial"/>
          <w:color w:val="333333"/>
          <w:shd w:val="clear" w:color="auto" w:fill="FFFFFF"/>
        </w:rPr>
        <w:t xml:space="preserve"> (you can add in pennies if you have some)</w:t>
      </w:r>
      <w:r>
        <w:rPr>
          <w:rFonts w:ascii="Arial" w:hAnsi="Arial" w:cs="Arial"/>
          <w:color w:val="333333"/>
          <w:shd w:val="clear" w:color="auto" w:fill="FFFFFF"/>
        </w:rPr>
        <w:t xml:space="preserve">. </w:t>
      </w:r>
      <w:r>
        <w:rPr>
          <w:rFonts w:ascii="Arial" w:hAnsi="Arial" w:cs="Arial"/>
          <w:color w:val="000000"/>
        </w:rPr>
        <w:t xml:space="preserve">(Source: </w:t>
      </w:r>
      <w:hyperlink r:id="rId12" w:history="1">
        <w:r>
          <w:rPr>
            <w:rStyle w:val="Hyperlink"/>
            <w:rFonts w:ascii="Arial" w:hAnsi="Arial" w:cs="Arial"/>
            <w:color w:val="1155CC"/>
          </w:rPr>
          <w:t>https://www.openmiddle.com/</w:t>
        </w:r>
      </w:hyperlink>
      <w:r>
        <w:rPr>
          <w:rFonts w:ascii="Arial" w:hAnsi="Arial" w:cs="Arial"/>
          <w:color w:val="000000"/>
        </w:rPr>
        <w:t>)</w:t>
      </w:r>
    </w:p>
    <w:p w14:paraId="49118EB8" w14:textId="77777777" w:rsidR="003E7F83" w:rsidRDefault="003E7F83" w:rsidP="003E7F83">
      <w:pPr>
        <w:pStyle w:val="NormalWeb"/>
        <w:spacing w:before="0" w:beforeAutospacing="0" w:after="0" w:afterAutospacing="0"/>
        <w:rPr>
          <w:rFonts w:ascii="Arial" w:hAnsi="Arial" w:cs="Arial"/>
          <w:color w:val="000000"/>
        </w:rPr>
      </w:pPr>
    </w:p>
    <w:p w14:paraId="419D0C93" w14:textId="77777777" w:rsidR="003E7F83" w:rsidRDefault="003E7F83" w:rsidP="003E7F83">
      <w:pPr>
        <w:pStyle w:val="NormalWeb"/>
        <w:spacing w:before="0" w:beforeAutospacing="0" w:after="0" w:afterAutospacing="0"/>
        <w:rPr>
          <w:rFonts w:ascii="Arial" w:hAnsi="Arial" w:cs="Arial"/>
          <w:color w:val="000000"/>
        </w:rPr>
      </w:pPr>
    </w:p>
    <w:p w14:paraId="40F8342D" w14:textId="005C74AC" w:rsidR="003E7F83" w:rsidRPr="007A631A" w:rsidRDefault="003E7F83" w:rsidP="003E7F83">
      <w:pPr>
        <w:pStyle w:val="NormalWeb"/>
        <w:spacing w:before="0" w:beforeAutospacing="0" w:after="0" w:afterAutospacing="0"/>
        <w:rPr>
          <w:rFonts w:ascii="Arial" w:hAnsi="Arial" w:cs="Arial"/>
          <w:color w:val="000000"/>
          <w:u w:val="single"/>
        </w:rPr>
      </w:pPr>
      <w:r w:rsidRPr="007A631A">
        <w:rPr>
          <w:rFonts w:ascii="Arial" w:hAnsi="Arial" w:cs="Arial"/>
          <w:color w:val="000000"/>
          <w:u w:val="single"/>
        </w:rPr>
        <w:t>Activity 3: Make 20</w:t>
      </w:r>
    </w:p>
    <w:p w14:paraId="5DE6F546" w14:textId="77777777" w:rsidR="003E7F83" w:rsidRDefault="003E7F83" w:rsidP="003E7F83">
      <w:pPr>
        <w:pStyle w:val="NormalWeb"/>
        <w:spacing w:before="0" w:beforeAutospacing="0" w:after="0" w:afterAutospacing="0"/>
        <w:rPr>
          <w:rFonts w:ascii="Arial" w:hAnsi="Arial" w:cs="Arial"/>
          <w:color w:val="000000"/>
        </w:rPr>
      </w:pPr>
    </w:p>
    <w:p w14:paraId="2DE59416" w14:textId="77777777" w:rsidR="007A631A" w:rsidRDefault="003E7F83" w:rsidP="003E7F83">
      <w:pPr>
        <w:pStyle w:val="NormalWeb"/>
        <w:spacing w:before="0" w:beforeAutospacing="0" w:after="0" w:afterAutospacing="0"/>
        <w:rPr>
          <w:rFonts w:ascii="Arial" w:hAnsi="Arial" w:cs="Arial"/>
          <w:color w:val="000000"/>
        </w:rPr>
      </w:pPr>
      <w:r>
        <w:rPr>
          <w:rFonts w:ascii="Arial" w:hAnsi="Arial" w:cs="Arial"/>
          <w:color w:val="000000"/>
        </w:rPr>
        <w:t>This can be played with a partner or as an individual.  Take all the face cards (J</w:t>
      </w:r>
      <w:proofErr w:type="gramStart"/>
      <w:r>
        <w:rPr>
          <w:rFonts w:ascii="Arial" w:hAnsi="Arial" w:cs="Arial"/>
          <w:color w:val="000000"/>
        </w:rPr>
        <w:t>,Q</w:t>
      </w:r>
      <w:proofErr w:type="gramEnd"/>
      <w:r>
        <w:rPr>
          <w:rFonts w:ascii="Arial" w:hAnsi="Arial" w:cs="Arial"/>
          <w:color w:val="000000"/>
        </w:rPr>
        <w:t>, K ) out of a deck. Remind the child that A is 1. Shuffle the cards and deal out 5 face up in front of each player. Take turns. The goal of the game is to MAKE 20 using any combination of the five facing up cards.  If you can make 20, take those cards off to the side (check with your partner)</w:t>
      </w:r>
      <w:r w:rsidR="007A631A">
        <w:rPr>
          <w:rFonts w:ascii="Arial" w:hAnsi="Arial" w:cs="Arial"/>
          <w:color w:val="000000"/>
        </w:rPr>
        <w:t xml:space="preserve"> and replace with new cards from the top of the deck. Then your turn is over and it is your partner’s turn. If you cannot make 20 out of your 5 cards, you may pick one to place on the bottom of the deck and take a new one from the top.</w:t>
      </w:r>
    </w:p>
    <w:p w14:paraId="0CF674D9" w14:textId="14873373" w:rsidR="003E7F83" w:rsidRDefault="007A631A" w:rsidP="003E7F83">
      <w:pPr>
        <w:pStyle w:val="NormalWeb"/>
        <w:spacing w:before="0" w:beforeAutospacing="0" w:after="0" w:afterAutospacing="0"/>
        <w:rPr>
          <w:rFonts w:ascii="Arial" w:hAnsi="Arial" w:cs="Arial"/>
          <w:color w:val="000000"/>
        </w:rPr>
      </w:pPr>
      <w:r>
        <w:rPr>
          <w:rFonts w:ascii="Arial" w:hAnsi="Arial" w:cs="Arial"/>
          <w:color w:val="000000"/>
        </w:rPr>
        <w:t>Count up how many cards you have at the end! The winner is the one with the most cards.</w:t>
      </w:r>
    </w:p>
    <w:p w14:paraId="65ED5BC8" w14:textId="77777777" w:rsidR="003E7F83" w:rsidRPr="001478E8" w:rsidRDefault="003E7F83" w:rsidP="003E7F83">
      <w:pPr>
        <w:pStyle w:val="NormalWeb"/>
        <w:spacing w:before="0" w:beforeAutospacing="0" w:after="0" w:afterAutospacing="0"/>
        <w:rPr>
          <w:rFonts w:ascii="Arial" w:hAnsi="Arial" w:cs="Arial"/>
          <w:color w:val="000000"/>
          <w:shd w:val="clear" w:color="auto" w:fill="FFFFFF"/>
        </w:rPr>
      </w:pPr>
    </w:p>
    <w:p w14:paraId="177B3432" w14:textId="3FD76514" w:rsidR="00D55E75" w:rsidRPr="0095017F" w:rsidRDefault="00D55E75">
      <w:pPr>
        <w:rPr>
          <w:rFonts w:ascii="Century Gothic" w:hAnsi="Century Gothic"/>
          <w:b/>
          <w:bCs/>
          <w:sz w:val="24"/>
          <w:szCs w:val="24"/>
        </w:rPr>
      </w:pPr>
      <w:r w:rsidRPr="0095017F">
        <w:rPr>
          <w:rFonts w:ascii="Century Gothic" w:hAnsi="Century Gothic"/>
          <w:b/>
          <w:bCs/>
          <w:sz w:val="24"/>
          <w:szCs w:val="24"/>
        </w:rPr>
        <w:t>Adaptations/Adjustments: (consider different environments)</w:t>
      </w:r>
    </w:p>
    <w:p w14:paraId="697D57E0" w14:textId="41A253A9" w:rsidR="00702B15" w:rsidRDefault="000736B0">
      <w:pPr>
        <w:rPr>
          <w:rFonts w:ascii="Century Gothic" w:hAnsi="Century Gothic"/>
          <w:sz w:val="24"/>
          <w:szCs w:val="24"/>
        </w:rPr>
      </w:pPr>
      <w:r>
        <w:rPr>
          <w:rFonts w:ascii="Century Gothic" w:hAnsi="Century Gothic"/>
          <w:sz w:val="24"/>
          <w:szCs w:val="24"/>
        </w:rPr>
        <w:t>-</w:t>
      </w:r>
      <w:r w:rsidR="005D68A1">
        <w:rPr>
          <w:rFonts w:ascii="Century Gothic" w:hAnsi="Century Gothic"/>
          <w:sz w:val="24"/>
          <w:szCs w:val="24"/>
        </w:rPr>
        <w:t>Practice counting outdoors</w:t>
      </w:r>
    </w:p>
    <w:p w14:paraId="50230595" w14:textId="09521161" w:rsidR="005D68A1" w:rsidRPr="0095017F" w:rsidRDefault="005D68A1">
      <w:pPr>
        <w:rPr>
          <w:rFonts w:ascii="Century Gothic" w:hAnsi="Century Gothic"/>
          <w:sz w:val="24"/>
          <w:szCs w:val="24"/>
        </w:rPr>
      </w:pPr>
      <w:r>
        <w:rPr>
          <w:rFonts w:ascii="Century Gothic" w:hAnsi="Century Gothic"/>
          <w:sz w:val="24"/>
          <w:szCs w:val="24"/>
        </w:rPr>
        <w:t xml:space="preserve">-Look at the activities in the </w:t>
      </w:r>
      <w:r w:rsidR="007A631A">
        <w:rPr>
          <w:rFonts w:ascii="Century Gothic" w:hAnsi="Century Gothic"/>
          <w:sz w:val="24"/>
          <w:szCs w:val="24"/>
        </w:rPr>
        <w:t xml:space="preserve">Grade 1 or K </w:t>
      </w:r>
      <w:r>
        <w:rPr>
          <w:rFonts w:ascii="Century Gothic" w:hAnsi="Century Gothic"/>
          <w:sz w:val="24"/>
          <w:szCs w:val="24"/>
        </w:rPr>
        <w:t>Week 1 Lesson</w:t>
      </w:r>
      <w:r w:rsidR="007A631A">
        <w:rPr>
          <w:rFonts w:ascii="Century Gothic" w:hAnsi="Century Gothic"/>
          <w:sz w:val="24"/>
          <w:szCs w:val="24"/>
        </w:rPr>
        <w:t>s</w:t>
      </w:r>
      <w:r>
        <w:rPr>
          <w:rFonts w:ascii="Century Gothic" w:hAnsi="Century Gothic"/>
          <w:sz w:val="24"/>
          <w:szCs w:val="24"/>
        </w:rPr>
        <w:t xml:space="preserve"> (for adaptations to 5</w:t>
      </w:r>
      <w:r w:rsidR="007A631A">
        <w:rPr>
          <w:rFonts w:ascii="Century Gothic" w:hAnsi="Century Gothic"/>
          <w:sz w:val="24"/>
          <w:szCs w:val="24"/>
        </w:rPr>
        <w:t>, 10 and 20</w:t>
      </w:r>
      <w:r>
        <w:rPr>
          <w:rFonts w:ascii="Century Gothic" w:hAnsi="Century Gothic"/>
          <w:sz w:val="24"/>
          <w:szCs w:val="24"/>
        </w:rPr>
        <w:t>)</w:t>
      </w:r>
    </w:p>
    <w:p w14:paraId="1B993852" w14:textId="77777777" w:rsidR="00D55E75" w:rsidRPr="0095017F" w:rsidRDefault="00D55E75">
      <w:pPr>
        <w:rPr>
          <w:rFonts w:ascii="Century Gothic" w:hAnsi="Century Gothic"/>
          <w:sz w:val="24"/>
          <w:szCs w:val="24"/>
        </w:rPr>
      </w:pPr>
    </w:p>
    <w:p w14:paraId="21A6C14A" w14:textId="56CBA399" w:rsidR="000018AC" w:rsidRPr="0095017F" w:rsidRDefault="0095017F">
      <w:pPr>
        <w:rPr>
          <w:rFonts w:ascii="Century Gothic" w:hAnsi="Century Gothic"/>
          <w:b/>
          <w:bCs/>
          <w:sz w:val="24"/>
          <w:szCs w:val="24"/>
        </w:rPr>
      </w:pPr>
      <w:r>
        <w:rPr>
          <w:rFonts w:ascii="Century Gothic" w:hAnsi="Century Gothic"/>
          <w:b/>
          <w:bCs/>
          <w:sz w:val="24"/>
          <w:szCs w:val="24"/>
        </w:rPr>
        <w:t>Extensions (Optional):</w:t>
      </w:r>
    </w:p>
    <w:p w14:paraId="58A72923" w14:textId="0364E147" w:rsidR="000018AC" w:rsidRDefault="000736B0">
      <w:pPr>
        <w:rPr>
          <w:rFonts w:ascii="Century Gothic" w:hAnsi="Century Gothic"/>
          <w:sz w:val="24"/>
          <w:szCs w:val="24"/>
        </w:rPr>
      </w:pPr>
      <w:r>
        <w:rPr>
          <w:rFonts w:ascii="Century Gothic" w:hAnsi="Century Gothic"/>
          <w:sz w:val="24"/>
          <w:szCs w:val="24"/>
        </w:rPr>
        <w:t>-</w:t>
      </w:r>
      <w:r w:rsidRPr="000736B0">
        <w:rPr>
          <w:rFonts w:ascii="Century Gothic" w:hAnsi="Century Gothic"/>
          <w:sz w:val="24"/>
          <w:szCs w:val="24"/>
        </w:rPr>
        <w:t>Count two different collections of objects</w:t>
      </w:r>
      <w:r w:rsidR="005D68A1">
        <w:rPr>
          <w:rFonts w:ascii="Century Gothic" w:hAnsi="Century Gothic"/>
          <w:sz w:val="24"/>
          <w:szCs w:val="24"/>
        </w:rPr>
        <w:t xml:space="preserve"> in two different ways</w:t>
      </w:r>
      <w:r w:rsidRPr="000736B0">
        <w:rPr>
          <w:rFonts w:ascii="Century Gothic" w:hAnsi="Century Gothic"/>
          <w:sz w:val="24"/>
          <w:szCs w:val="24"/>
        </w:rPr>
        <w:t>. Draw your collections on a piece of paper and label how many are in each collection.</w:t>
      </w:r>
    </w:p>
    <w:p w14:paraId="572BDF0D" w14:textId="00764EEF" w:rsidR="00051126" w:rsidRPr="0095017F" w:rsidRDefault="00051126">
      <w:pPr>
        <w:rPr>
          <w:rFonts w:ascii="Century Gothic" w:hAnsi="Century Gothic"/>
          <w:sz w:val="24"/>
          <w:szCs w:val="24"/>
        </w:rPr>
      </w:pPr>
      <w:r>
        <w:rPr>
          <w:rFonts w:ascii="Century Gothic" w:hAnsi="Century Gothic"/>
          <w:sz w:val="24"/>
          <w:szCs w:val="24"/>
        </w:rPr>
        <w:t xml:space="preserve">-Extend activities to </w:t>
      </w:r>
      <w:r w:rsidR="007A631A">
        <w:rPr>
          <w:rFonts w:ascii="Century Gothic" w:hAnsi="Century Gothic"/>
          <w:sz w:val="24"/>
          <w:szCs w:val="24"/>
        </w:rPr>
        <w:t>500</w:t>
      </w:r>
      <w:r>
        <w:rPr>
          <w:rFonts w:ascii="Century Gothic" w:hAnsi="Century Gothic"/>
          <w:sz w:val="24"/>
          <w:szCs w:val="24"/>
        </w:rPr>
        <w:t xml:space="preserve"> and beyond.</w:t>
      </w:r>
    </w:p>
    <w:p w14:paraId="416C3DD4" w14:textId="5A5C5E0D" w:rsidR="000018AC" w:rsidRPr="00702B15" w:rsidRDefault="00702B15" w:rsidP="00702B15">
      <w:pPr>
        <w:spacing w:after="0" w:line="240" w:lineRule="auto"/>
        <w:rPr>
          <w:rFonts w:ascii="Century Gothic" w:hAnsi="Century Gothic"/>
          <w:sz w:val="18"/>
          <w:szCs w:val="18"/>
        </w:rPr>
      </w:pPr>
      <w:bookmarkStart w:id="0" w:name="_GoBack"/>
      <w:bookmarkEnd w:id="0"/>
      <w:r w:rsidRPr="00702B15">
        <w:rPr>
          <w:rFonts w:ascii="Century Gothic" w:hAnsi="Century Gothic"/>
          <w:sz w:val="18"/>
          <w:szCs w:val="18"/>
        </w:rPr>
        <w:t>References:</w:t>
      </w:r>
    </w:p>
    <w:p w14:paraId="2490FDE1" w14:textId="53FE1533" w:rsidR="00702B15" w:rsidRPr="00702B15" w:rsidRDefault="00702B15" w:rsidP="00702B15">
      <w:pPr>
        <w:spacing w:after="0" w:line="240" w:lineRule="auto"/>
        <w:rPr>
          <w:rFonts w:ascii="Century Gothic" w:hAnsi="Century Gothic"/>
          <w:sz w:val="18"/>
          <w:szCs w:val="18"/>
        </w:rPr>
      </w:pPr>
      <w:r w:rsidRPr="00702B15">
        <w:rPr>
          <w:rFonts w:ascii="Century Gothic" w:hAnsi="Century Gothic"/>
          <w:sz w:val="18"/>
          <w:szCs w:val="18"/>
        </w:rPr>
        <w:t>Fawn Nguyen</w:t>
      </w:r>
    </w:p>
    <w:p w14:paraId="55802150" w14:textId="54B83361" w:rsidR="00702B15" w:rsidRDefault="00702B15" w:rsidP="00702B15">
      <w:pPr>
        <w:spacing w:after="0" w:line="240" w:lineRule="auto"/>
        <w:rPr>
          <w:rFonts w:ascii="Century Gothic" w:hAnsi="Century Gothic"/>
          <w:sz w:val="18"/>
          <w:szCs w:val="18"/>
        </w:rPr>
      </w:pPr>
      <w:r w:rsidRPr="00702B15">
        <w:rPr>
          <w:rFonts w:ascii="Century Gothic" w:hAnsi="Century Gothic"/>
          <w:sz w:val="18"/>
          <w:szCs w:val="18"/>
        </w:rPr>
        <w:lastRenderedPageBreak/>
        <w:t xml:space="preserve">SD38-Janice </w:t>
      </w:r>
      <w:proofErr w:type="spellStart"/>
      <w:r w:rsidRPr="00702B15">
        <w:rPr>
          <w:rFonts w:ascii="Century Gothic" w:hAnsi="Century Gothic"/>
          <w:sz w:val="18"/>
          <w:szCs w:val="18"/>
        </w:rPr>
        <w:t>Novakowski</w:t>
      </w:r>
      <w:proofErr w:type="spellEnd"/>
    </w:p>
    <w:p w14:paraId="2F3CA78B" w14:textId="44F459B6" w:rsidR="005D68A1" w:rsidRPr="00702B15" w:rsidRDefault="005D68A1" w:rsidP="00702B15">
      <w:pPr>
        <w:spacing w:after="0" w:line="240" w:lineRule="auto"/>
        <w:rPr>
          <w:rFonts w:ascii="Century Gothic" w:hAnsi="Century Gothic"/>
          <w:sz w:val="18"/>
          <w:szCs w:val="18"/>
        </w:rPr>
      </w:pPr>
      <w:r>
        <w:rPr>
          <w:rFonts w:ascii="Century Gothic" w:hAnsi="Century Gothic"/>
          <w:sz w:val="18"/>
          <w:szCs w:val="18"/>
        </w:rPr>
        <w:t>Marilyn Burns</w:t>
      </w:r>
    </w:p>
    <w:sectPr w:rsidR="005D68A1" w:rsidRPr="00702B1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1769" w14:textId="77777777" w:rsidR="00FA5B13" w:rsidRDefault="00FA5B13" w:rsidP="004A61D0">
      <w:pPr>
        <w:spacing w:after="0" w:line="240" w:lineRule="auto"/>
      </w:pPr>
      <w:r>
        <w:separator/>
      </w:r>
    </w:p>
  </w:endnote>
  <w:endnote w:type="continuationSeparator" w:id="0">
    <w:p w14:paraId="06E03A5C" w14:textId="77777777" w:rsidR="00FA5B13" w:rsidRDefault="00FA5B13" w:rsidP="004A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3BAD" w14:textId="77777777" w:rsidR="00FA5B13" w:rsidRDefault="00FA5B13" w:rsidP="004A61D0">
      <w:pPr>
        <w:spacing w:after="0" w:line="240" w:lineRule="auto"/>
      </w:pPr>
      <w:r>
        <w:separator/>
      </w:r>
    </w:p>
  </w:footnote>
  <w:footnote w:type="continuationSeparator" w:id="0">
    <w:p w14:paraId="685DBD36" w14:textId="77777777" w:rsidR="00FA5B13" w:rsidRDefault="00FA5B13" w:rsidP="004A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32CE" w14:textId="282B250B" w:rsidR="0095017F" w:rsidRDefault="0095017F" w:rsidP="0095017F">
    <w:pPr>
      <w:pStyle w:val="Header"/>
      <w:pBdr>
        <w:bottom w:val="single" w:sz="4" w:space="1" w:color="auto"/>
      </w:pBdr>
      <w:tabs>
        <w:tab w:val="clear" w:pos="9360"/>
      </w:tabs>
      <w:rPr>
        <w:rFonts w:ascii="Century Gothic" w:hAnsi="Century Gothic"/>
        <w:b/>
        <w:bCs/>
        <w:sz w:val="36"/>
        <w:szCs w:val="36"/>
      </w:rPr>
    </w:pPr>
    <w:r>
      <w:rPr>
        <w:b/>
        <w:bCs/>
        <w:noProof/>
        <w:sz w:val="28"/>
        <w:szCs w:val="28"/>
        <w:lang w:val="en-CA" w:eastAsia="en-CA"/>
      </w:rPr>
      <w:drawing>
        <wp:anchor distT="0" distB="0" distL="114300" distR="114300" simplePos="0" relativeHeight="251659264" behindDoc="0" locked="0" layoutInCell="1" allowOverlap="1" wp14:anchorId="6B5696FA" wp14:editId="440DC23D">
          <wp:simplePos x="0" y="0"/>
          <wp:positionH relativeFrom="column">
            <wp:posOffset>4686300</wp:posOffset>
          </wp:positionH>
          <wp:positionV relativeFrom="paragraph">
            <wp:posOffset>118110</wp:posOffset>
          </wp:positionV>
          <wp:extent cx="1933575" cy="969010"/>
          <wp:effectExtent l="0" t="0" r="9525" b="2540"/>
          <wp:wrapThrough wrapText="bothSides">
            <wp:wrapPolygon edited="0">
              <wp:start x="0" y="0"/>
              <wp:lineTo x="0" y="21232"/>
              <wp:lineTo x="21494" y="21232"/>
              <wp:lineTo x="2149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jpg"/>
                  <pic:cNvPicPr/>
                </pic:nvPicPr>
                <pic:blipFill>
                  <a:blip r:embed="rId1">
                    <a:extLst>
                      <a:ext uri="{28A0092B-C50C-407E-A947-70E740481C1C}">
                        <a14:useLocalDpi xmlns:a14="http://schemas.microsoft.com/office/drawing/2010/main" val="0"/>
                      </a:ext>
                    </a:extLst>
                  </a:blip>
                  <a:stretch>
                    <a:fillRect/>
                  </a:stretch>
                </pic:blipFill>
                <pic:spPr>
                  <a:xfrm>
                    <a:off x="0" y="0"/>
                    <a:ext cx="1933575" cy="969010"/>
                  </a:xfrm>
                  <a:prstGeom prst="rect">
                    <a:avLst/>
                  </a:prstGeom>
                </pic:spPr>
              </pic:pic>
            </a:graphicData>
          </a:graphic>
        </wp:anchor>
      </w:drawing>
    </w:r>
    <w:r>
      <w:rPr>
        <w:noProof/>
        <w:lang w:val="en-CA" w:eastAsia="en-CA"/>
      </w:rPr>
      <w:drawing>
        <wp:anchor distT="0" distB="0" distL="114300" distR="114300" simplePos="0" relativeHeight="251658240" behindDoc="0" locked="0" layoutInCell="1" allowOverlap="1" wp14:anchorId="3A6D986B" wp14:editId="2EDFA367">
          <wp:simplePos x="0" y="0"/>
          <wp:positionH relativeFrom="margin">
            <wp:posOffset>5200650</wp:posOffset>
          </wp:positionH>
          <wp:positionV relativeFrom="paragraph">
            <wp:posOffset>-291465</wp:posOffset>
          </wp:positionV>
          <wp:extent cx="1219200" cy="334010"/>
          <wp:effectExtent l="0" t="0" r="0" b="8890"/>
          <wp:wrapThrough wrapText="bothSides">
            <wp:wrapPolygon edited="0">
              <wp:start x="0" y="0"/>
              <wp:lineTo x="0" y="20943"/>
              <wp:lineTo x="21263" y="20943"/>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E-Logo_blue_rgb.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34010"/>
                  </a:xfrm>
                  <a:prstGeom prst="rect">
                    <a:avLst/>
                  </a:prstGeom>
                </pic:spPr>
              </pic:pic>
            </a:graphicData>
          </a:graphic>
          <wp14:sizeRelH relativeFrom="margin">
            <wp14:pctWidth>0</wp14:pctWidth>
          </wp14:sizeRelH>
          <wp14:sizeRelV relativeFrom="margin">
            <wp14:pctHeight>0</wp14:pctHeight>
          </wp14:sizeRelV>
        </wp:anchor>
      </w:drawing>
    </w:r>
    <w:r w:rsidRPr="004A61D0">
      <w:rPr>
        <w:rFonts w:ascii="Century Gothic" w:hAnsi="Century Gothic"/>
        <w:b/>
        <w:bCs/>
        <w:sz w:val="36"/>
        <w:szCs w:val="36"/>
      </w:rPr>
      <w:t>Continuing Learning</w:t>
    </w:r>
  </w:p>
  <w:p w14:paraId="4D3E4490" w14:textId="7464A252" w:rsidR="004A61D0" w:rsidRDefault="0095017F" w:rsidP="0095017F">
    <w:pPr>
      <w:pStyle w:val="Header"/>
      <w:tabs>
        <w:tab w:val="clear" w:pos="9360"/>
      </w:tabs>
      <w:rPr>
        <w:b/>
        <w:bCs/>
        <w:noProof/>
        <w:sz w:val="28"/>
        <w:szCs w:val="28"/>
      </w:rPr>
    </w:pPr>
    <w:r>
      <w:rPr>
        <w:rFonts w:ascii="Century Gothic" w:hAnsi="Century Gothic"/>
        <w:b/>
        <w:bCs/>
        <w:sz w:val="24"/>
        <w:szCs w:val="24"/>
      </w:rPr>
      <w:t>learning.burnabyschools.ca</w:t>
    </w:r>
    <w:r>
      <w:rPr>
        <w:b/>
        <w:bCs/>
        <w:noProof/>
        <w:sz w:val="28"/>
        <w:szCs w:val="28"/>
      </w:rPr>
      <w:t xml:space="preserve"> </w:t>
    </w:r>
  </w:p>
  <w:p w14:paraId="15AFD117" w14:textId="77777777" w:rsidR="0095017F" w:rsidRPr="0095017F" w:rsidRDefault="0095017F" w:rsidP="0095017F">
    <w:pPr>
      <w:pStyle w:val="Header"/>
      <w:tabs>
        <w:tab w:val="clear" w:pos="9360"/>
      </w:tabs>
      <w:rPr>
        <w:rFonts w:ascii="Century Gothic" w:hAnsi="Century Gothic"/>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E45"/>
    <w:multiLevelType w:val="multilevel"/>
    <w:tmpl w:val="C60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24360"/>
    <w:multiLevelType w:val="hybridMultilevel"/>
    <w:tmpl w:val="E8D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AC"/>
    <w:rsid w:val="000018AC"/>
    <w:rsid w:val="00051126"/>
    <w:rsid w:val="000736B0"/>
    <w:rsid w:val="001478E8"/>
    <w:rsid w:val="002E3BB2"/>
    <w:rsid w:val="003E7F83"/>
    <w:rsid w:val="004A61D0"/>
    <w:rsid w:val="004F1534"/>
    <w:rsid w:val="005019D1"/>
    <w:rsid w:val="005D68A1"/>
    <w:rsid w:val="005E25D0"/>
    <w:rsid w:val="00702B15"/>
    <w:rsid w:val="007A631A"/>
    <w:rsid w:val="007E78DC"/>
    <w:rsid w:val="0088036D"/>
    <w:rsid w:val="008C2F3C"/>
    <w:rsid w:val="0095017F"/>
    <w:rsid w:val="00AA7B09"/>
    <w:rsid w:val="00B33C27"/>
    <w:rsid w:val="00B85B58"/>
    <w:rsid w:val="00D27F46"/>
    <w:rsid w:val="00D55E75"/>
    <w:rsid w:val="00DF03C0"/>
    <w:rsid w:val="00F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7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4367">
      <w:bodyDiv w:val="1"/>
      <w:marLeft w:val="0"/>
      <w:marRight w:val="0"/>
      <w:marTop w:val="0"/>
      <w:marBottom w:val="0"/>
      <w:divBdr>
        <w:top w:val="none" w:sz="0" w:space="0" w:color="auto"/>
        <w:left w:val="none" w:sz="0" w:space="0" w:color="auto"/>
        <w:bottom w:val="none" w:sz="0" w:space="0" w:color="auto"/>
        <w:right w:val="none" w:sz="0" w:space="0" w:color="auto"/>
      </w:divBdr>
    </w:div>
    <w:div w:id="518858801">
      <w:bodyDiv w:val="1"/>
      <w:marLeft w:val="0"/>
      <w:marRight w:val="0"/>
      <w:marTop w:val="0"/>
      <w:marBottom w:val="0"/>
      <w:divBdr>
        <w:top w:val="none" w:sz="0" w:space="0" w:color="auto"/>
        <w:left w:val="none" w:sz="0" w:space="0" w:color="auto"/>
        <w:bottom w:val="none" w:sz="0" w:space="0" w:color="auto"/>
        <w:right w:val="none" w:sz="0" w:space="0" w:color="auto"/>
      </w:divBdr>
    </w:div>
    <w:div w:id="534736451">
      <w:bodyDiv w:val="1"/>
      <w:marLeft w:val="0"/>
      <w:marRight w:val="0"/>
      <w:marTop w:val="0"/>
      <w:marBottom w:val="0"/>
      <w:divBdr>
        <w:top w:val="none" w:sz="0" w:space="0" w:color="auto"/>
        <w:left w:val="none" w:sz="0" w:space="0" w:color="auto"/>
        <w:bottom w:val="none" w:sz="0" w:space="0" w:color="auto"/>
        <w:right w:val="none" w:sz="0" w:space="0" w:color="auto"/>
      </w:divBdr>
    </w:div>
    <w:div w:id="1364860751">
      <w:bodyDiv w:val="1"/>
      <w:marLeft w:val="0"/>
      <w:marRight w:val="0"/>
      <w:marTop w:val="0"/>
      <w:marBottom w:val="0"/>
      <w:divBdr>
        <w:top w:val="none" w:sz="0" w:space="0" w:color="auto"/>
        <w:left w:val="none" w:sz="0" w:space="0" w:color="auto"/>
        <w:bottom w:val="none" w:sz="0" w:space="0" w:color="auto"/>
        <w:right w:val="none" w:sz="0" w:space="0" w:color="auto"/>
      </w:divBdr>
    </w:div>
    <w:div w:id="20400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midd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36C4D36D284386E7B10734B11C95" ma:contentTypeVersion="12" ma:contentTypeDescription="Create a new document." ma:contentTypeScope="" ma:versionID="7953f9ea32e713233df63a69834e7835">
  <xsd:schema xmlns:xsd="http://www.w3.org/2001/XMLSchema" xmlns:xs="http://www.w3.org/2001/XMLSchema" xmlns:p="http://schemas.microsoft.com/office/2006/metadata/properties" xmlns:ns2="42f0e188-8901-4f35-abea-d6e4db5f6f81" xmlns:ns3="4be734b0-ed3d-4c06-8b90-3741897d0fd9" targetNamespace="http://schemas.microsoft.com/office/2006/metadata/properties" ma:root="true" ma:fieldsID="557ff46acd65ebcd0e7a224109572b02" ns2:_="" ns3:_="">
    <xsd:import namespace="42f0e188-8901-4f35-abea-d6e4db5f6f81"/>
    <xsd:import namespace="4be734b0-ed3d-4c06-8b90-3741897d0f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Contributors"/>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0e188-8901-4f35-abea-d6e4db5f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ntributors" ma:index="16" ma:displayName="Contributors" ma:description="People who have edited the document" ma:format="Dropdown" ma:list="UserInfo" ma:SharePointGroup="0"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34b0-ed3d-4c06-8b90-3741897d0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ibutors xmlns="42f0e188-8901-4f35-abea-d6e4db5f6f81">
      <UserInfo>
        <DisplayName/>
        <AccountId/>
        <AccountType/>
      </UserInfo>
    </Contributors>
  </documentManagement>
</p:properties>
</file>

<file path=customXml/itemProps1.xml><?xml version="1.0" encoding="utf-8"?>
<ds:datastoreItem xmlns:ds="http://schemas.openxmlformats.org/officeDocument/2006/customXml" ds:itemID="{60533E78-25C7-4B4C-BEB4-631F9D893A2F}">
  <ds:schemaRefs>
    <ds:schemaRef ds:uri="http://schemas.microsoft.com/sharepoint/v3/contenttype/forms"/>
  </ds:schemaRefs>
</ds:datastoreItem>
</file>

<file path=customXml/itemProps2.xml><?xml version="1.0" encoding="utf-8"?>
<ds:datastoreItem xmlns:ds="http://schemas.openxmlformats.org/officeDocument/2006/customXml" ds:itemID="{8E259A85-51E0-4C16-B07E-125183C6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0e188-8901-4f35-abea-d6e4db5f6f81"/>
    <ds:schemaRef ds:uri="4be734b0-ed3d-4c06-8b90-3741897d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F685-9446-4BA9-96A7-EF0425D22BB2}">
  <ds:schemaRefs>
    <ds:schemaRef ds:uri="http://schemas.openxmlformats.org/package/2006/metadata/core-properties"/>
    <ds:schemaRef ds:uri="4be734b0-ed3d-4c06-8b90-3741897d0fd9"/>
    <ds:schemaRef ds:uri="http://purl.org/dc/dcmitype/"/>
    <ds:schemaRef ds:uri="http://schemas.microsoft.com/office/2006/documentManagement/types"/>
    <ds:schemaRef ds:uri="http://purl.org/dc/terms/"/>
    <ds:schemaRef ds:uri="42f0e188-8901-4f35-abea-d6e4db5f6f81"/>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Chow</dc:creator>
  <cp:lastModifiedBy>Donna</cp:lastModifiedBy>
  <cp:revision>4</cp:revision>
  <dcterms:created xsi:type="dcterms:W3CDTF">2020-04-02T23:24:00Z</dcterms:created>
  <dcterms:modified xsi:type="dcterms:W3CDTF">2020-04-02T23:47:00Z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0x010100D09536C4D36D284386E7B10734B11C95</vt:lpwstr>
  </property>
</Properties>
</file>