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9DC5" w14:textId="4192025E" w:rsidR="0056564B" w:rsidRPr="0056564B" w:rsidRDefault="00A813E0" w:rsidP="0056564B">
      <w:pPr>
        <w:autoSpaceDE w:val="0"/>
        <w:autoSpaceDN w:val="0"/>
        <w:adjustRightInd w:val="0"/>
        <w:spacing w:after="0" w:line="240" w:lineRule="auto"/>
        <w:rPr>
          <w:rFonts w:cstheme="minorHAnsi"/>
          <w:sz w:val="28"/>
          <w:szCs w:val="28"/>
        </w:rPr>
      </w:pPr>
      <w:r>
        <w:rPr>
          <w:rFonts w:cstheme="minorHAnsi"/>
          <w:sz w:val="28"/>
          <w:szCs w:val="28"/>
        </w:rPr>
        <w:br/>
      </w:r>
      <w:r w:rsidR="0056564B" w:rsidRPr="0056564B">
        <w:rPr>
          <w:rFonts w:cstheme="minorHAnsi"/>
          <w:sz w:val="28"/>
          <w:szCs w:val="28"/>
        </w:rPr>
        <w:t xml:space="preserve">Teachers in the Burnaby Board of Education have the option to communicate student learning through personalized digital portfolios using a variety of online tools. One of the tools is called </w:t>
      </w:r>
      <w:r w:rsidR="0056564B" w:rsidRPr="0056564B">
        <w:rPr>
          <w:rFonts w:cstheme="minorHAnsi"/>
          <w:i/>
          <w:iCs/>
          <w:sz w:val="28"/>
          <w:szCs w:val="28"/>
        </w:rPr>
        <w:t>FreshGrade</w:t>
      </w:r>
      <w:r w:rsidR="0056564B" w:rsidRPr="0056564B">
        <w:rPr>
          <w:rFonts w:cstheme="minorHAnsi"/>
          <w:sz w:val="28"/>
          <w:szCs w:val="28"/>
        </w:rPr>
        <w:t xml:space="preserve">. It allows </w:t>
      </w:r>
      <w:r>
        <w:rPr>
          <w:rFonts w:cstheme="minorHAnsi"/>
          <w:sz w:val="28"/>
          <w:szCs w:val="28"/>
        </w:rPr>
        <w:t>instances</w:t>
      </w:r>
      <w:r w:rsidR="0056564B" w:rsidRPr="0056564B">
        <w:rPr>
          <w:rFonts w:cstheme="minorHAnsi"/>
          <w:sz w:val="28"/>
          <w:szCs w:val="28"/>
        </w:rPr>
        <w:t xml:space="preserve"> of real-time student progress and parent participation in the learning process. Learning evidence may take the form of informal notes, pictures, links to videos or audio, student self-assessments, which documents</w:t>
      </w:r>
      <w:r>
        <w:rPr>
          <w:rFonts w:cstheme="minorHAnsi"/>
          <w:sz w:val="28"/>
          <w:szCs w:val="28"/>
        </w:rPr>
        <w:t xml:space="preserve"> the</w:t>
      </w:r>
      <w:r w:rsidR="0056564B" w:rsidRPr="0056564B">
        <w:rPr>
          <w:rFonts w:cstheme="minorHAnsi"/>
          <w:sz w:val="28"/>
          <w:szCs w:val="28"/>
        </w:rPr>
        <w:t xml:space="preserve"> child’s progress in relation to the learning standards in the prescribed areas of learning. </w:t>
      </w:r>
    </w:p>
    <w:p w14:paraId="43584D65" w14:textId="2D9E01AC" w:rsidR="0056564B" w:rsidRPr="0056564B" w:rsidRDefault="0056564B" w:rsidP="0056564B">
      <w:pPr>
        <w:autoSpaceDE w:val="0"/>
        <w:autoSpaceDN w:val="0"/>
        <w:adjustRightInd w:val="0"/>
        <w:spacing w:after="0" w:line="240" w:lineRule="auto"/>
        <w:rPr>
          <w:rFonts w:cstheme="minorHAnsi"/>
          <w:sz w:val="28"/>
          <w:szCs w:val="28"/>
        </w:rPr>
      </w:pPr>
    </w:p>
    <w:p w14:paraId="21B2DF21" w14:textId="50F6D8F3" w:rsidR="0056564B" w:rsidRDefault="0056564B" w:rsidP="0056564B">
      <w:pPr>
        <w:autoSpaceDE w:val="0"/>
        <w:autoSpaceDN w:val="0"/>
        <w:adjustRightInd w:val="0"/>
        <w:spacing w:after="0" w:line="240" w:lineRule="auto"/>
        <w:rPr>
          <w:rFonts w:cstheme="minorHAnsi"/>
          <w:sz w:val="28"/>
          <w:szCs w:val="28"/>
        </w:rPr>
      </w:pPr>
      <w:r>
        <w:rPr>
          <w:rFonts w:cstheme="minorHAnsi"/>
          <w:sz w:val="28"/>
          <w:szCs w:val="28"/>
        </w:rPr>
        <w:t xml:space="preserve">The integration of “Google Translate” a </w:t>
      </w:r>
      <w:r w:rsidR="003932B8">
        <w:rPr>
          <w:rFonts w:cstheme="minorHAnsi"/>
          <w:sz w:val="28"/>
          <w:szCs w:val="28"/>
        </w:rPr>
        <w:t>third-party service allow</w:t>
      </w:r>
      <w:r w:rsidR="00A813E0">
        <w:rPr>
          <w:rFonts w:cstheme="minorHAnsi"/>
          <w:sz w:val="28"/>
          <w:szCs w:val="28"/>
        </w:rPr>
        <w:t>s</w:t>
      </w:r>
      <w:r w:rsidR="003932B8">
        <w:rPr>
          <w:rFonts w:cstheme="minorHAnsi"/>
          <w:sz w:val="28"/>
          <w:szCs w:val="28"/>
        </w:rPr>
        <w:t xml:space="preserve"> parents to translate wording in your child’s digital portfolio to a language that may be more familiar</w:t>
      </w:r>
      <w:r w:rsidR="00A813E0">
        <w:rPr>
          <w:rFonts w:cstheme="minorHAnsi"/>
          <w:sz w:val="28"/>
          <w:szCs w:val="28"/>
        </w:rPr>
        <w:t>. As</w:t>
      </w:r>
      <w:r w:rsidR="003932B8">
        <w:rPr>
          <w:rFonts w:cstheme="minorHAnsi"/>
          <w:sz w:val="28"/>
          <w:szCs w:val="28"/>
        </w:rPr>
        <w:t xml:space="preserve"> well </w:t>
      </w:r>
      <w:r w:rsidR="00A813E0">
        <w:rPr>
          <w:rFonts w:cstheme="minorHAnsi"/>
          <w:sz w:val="28"/>
          <w:szCs w:val="28"/>
        </w:rPr>
        <w:t xml:space="preserve">it </w:t>
      </w:r>
      <w:r w:rsidR="003932B8">
        <w:rPr>
          <w:rFonts w:cstheme="minorHAnsi"/>
          <w:sz w:val="28"/>
          <w:szCs w:val="28"/>
        </w:rPr>
        <w:t>also allow</w:t>
      </w:r>
      <w:r w:rsidR="00A813E0">
        <w:rPr>
          <w:rFonts w:cstheme="minorHAnsi"/>
          <w:sz w:val="28"/>
          <w:szCs w:val="28"/>
        </w:rPr>
        <w:t>s</w:t>
      </w:r>
      <w:r w:rsidR="003932B8">
        <w:rPr>
          <w:rFonts w:cstheme="minorHAnsi"/>
          <w:sz w:val="28"/>
          <w:szCs w:val="28"/>
        </w:rPr>
        <w:t xml:space="preserve"> teachers to translate messages from parents that may be a different language. </w:t>
      </w:r>
    </w:p>
    <w:p w14:paraId="129F9ED9" w14:textId="49964112" w:rsidR="003932B8" w:rsidRDefault="003932B8" w:rsidP="0056564B">
      <w:pPr>
        <w:autoSpaceDE w:val="0"/>
        <w:autoSpaceDN w:val="0"/>
        <w:adjustRightInd w:val="0"/>
        <w:spacing w:after="0" w:line="240" w:lineRule="auto"/>
        <w:rPr>
          <w:rFonts w:cstheme="minorHAnsi"/>
          <w:sz w:val="28"/>
          <w:szCs w:val="28"/>
        </w:rPr>
      </w:pPr>
      <w:r>
        <w:rPr>
          <w:rFonts w:cstheme="minorHAnsi"/>
          <w:sz w:val="28"/>
          <w:szCs w:val="28"/>
        </w:rPr>
        <w:t xml:space="preserve">Before you access the “Google Translate” service, you need to know that unlike all other information sent to </w:t>
      </w:r>
      <w:r w:rsidRPr="003932B8">
        <w:rPr>
          <w:rFonts w:cstheme="minorHAnsi"/>
          <w:i/>
          <w:iCs/>
          <w:sz w:val="28"/>
          <w:szCs w:val="28"/>
        </w:rPr>
        <w:t>FreshGrade</w:t>
      </w:r>
      <w:r>
        <w:rPr>
          <w:rFonts w:cstheme="minorHAnsi"/>
          <w:sz w:val="28"/>
          <w:szCs w:val="28"/>
        </w:rPr>
        <w:t xml:space="preserve"> that travels and is stored in Canada, there is a possibility that comments about learning sent to be to be translated may leave Canada. While in transit outside of the country, information in the translation may be subject the laws of foreign jurisdictions, including  in the United States, access under the USA Patriot Act. </w:t>
      </w:r>
    </w:p>
    <w:p w14:paraId="2BDAFEF2" w14:textId="0B735BBD" w:rsidR="003932B8" w:rsidRDefault="003932B8" w:rsidP="0056564B">
      <w:pPr>
        <w:autoSpaceDE w:val="0"/>
        <w:autoSpaceDN w:val="0"/>
        <w:adjustRightInd w:val="0"/>
        <w:spacing w:after="0" w:line="240" w:lineRule="auto"/>
        <w:rPr>
          <w:rFonts w:cstheme="minorHAnsi"/>
          <w:sz w:val="28"/>
          <w:szCs w:val="28"/>
        </w:rPr>
      </w:pPr>
    </w:p>
    <w:p w14:paraId="0EF6577A" w14:textId="44C68C04" w:rsidR="003932B8" w:rsidRPr="003932B8" w:rsidRDefault="003932B8" w:rsidP="003932B8">
      <w:pPr>
        <w:autoSpaceDE w:val="0"/>
        <w:autoSpaceDN w:val="0"/>
        <w:adjustRightInd w:val="0"/>
        <w:spacing w:after="0" w:line="240" w:lineRule="auto"/>
        <w:rPr>
          <w:rFonts w:cstheme="minorHAnsi"/>
          <w:sz w:val="28"/>
          <w:szCs w:val="28"/>
        </w:rPr>
      </w:pPr>
      <w:r w:rsidRPr="003932B8">
        <w:rPr>
          <w:rFonts w:cstheme="minorHAnsi"/>
          <w:sz w:val="28"/>
          <w:szCs w:val="28"/>
        </w:rPr>
        <w:t xml:space="preserve">As a public institution, we are subject to the </w:t>
      </w:r>
      <w:r w:rsidRPr="003932B8">
        <w:rPr>
          <w:rFonts w:cstheme="minorHAnsi"/>
          <w:i/>
          <w:iCs/>
          <w:sz w:val="28"/>
          <w:szCs w:val="28"/>
        </w:rPr>
        <w:t>BC Freedom of Information and Protection of Privacy Act</w:t>
      </w:r>
      <w:r w:rsidRPr="003932B8">
        <w:rPr>
          <w:rFonts w:cstheme="minorHAnsi"/>
          <w:sz w:val="28"/>
          <w:szCs w:val="28"/>
        </w:rPr>
        <w:t>. In accordance</w:t>
      </w:r>
      <w:r>
        <w:rPr>
          <w:rFonts w:cstheme="minorHAnsi"/>
          <w:sz w:val="28"/>
          <w:szCs w:val="28"/>
        </w:rPr>
        <w:t xml:space="preserve"> </w:t>
      </w:r>
      <w:r w:rsidRPr="003932B8">
        <w:rPr>
          <w:rFonts w:cstheme="minorHAnsi"/>
          <w:sz w:val="28"/>
          <w:szCs w:val="28"/>
        </w:rPr>
        <w:t>with this Act, we must at all times</w:t>
      </w:r>
      <w:r w:rsidR="00A813E0">
        <w:rPr>
          <w:rFonts w:cstheme="minorHAnsi"/>
          <w:sz w:val="28"/>
          <w:szCs w:val="28"/>
        </w:rPr>
        <w:t xml:space="preserve">, </w:t>
      </w:r>
      <w:r w:rsidRPr="003932B8">
        <w:rPr>
          <w:rFonts w:cstheme="minorHAnsi"/>
          <w:sz w:val="28"/>
          <w:szCs w:val="28"/>
        </w:rPr>
        <w:t xml:space="preserve"> protect the privacy of students under our care. The </w:t>
      </w:r>
      <w:r w:rsidRPr="003932B8">
        <w:rPr>
          <w:rFonts w:cstheme="minorHAnsi"/>
          <w:i/>
          <w:iCs/>
          <w:sz w:val="28"/>
          <w:szCs w:val="28"/>
        </w:rPr>
        <w:t xml:space="preserve">FreshGrade </w:t>
      </w:r>
      <w:r w:rsidRPr="003932B8">
        <w:rPr>
          <w:rFonts w:cstheme="minorHAnsi"/>
          <w:sz w:val="28"/>
          <w:szCs w:val="28"/>
        </w:rPr>
        <w:t>services collects</w:t>
      </w:r>
      <w:r>
        <w:rPr>
          <w:rFonts w:cstheme="minorHAnsi"/>
          <w:sz w:val="28"/>
          <w:szCs w:val="28"/>
        </w:rPr>
        <w:t xml:space="preserve"> </w:t>
      </w:r>
      <w:r w:rsidRPr="003932B8">
        <w:rPr>
          <w:rFonts w:cstheme="minorHAnsi"/>
          <w:sz w:val="28"/>
          <w:szCs w:val="28"/>
        </w:rPr>
        <w:t>registration and account information from teachers, parents and students which includes your name, username, email</w:t>
      </w:r>
      <w:r>
        <w:rPr>
          <w:rFonts w:cstheme="minorHAnsi"/>
          <w:sz w:val="28"/>
          <w:szCs w:val="28"/>
        </w:rPr>
        <w:t xml:space="preserve"> </w:t>
      </w:r>
      <w:r w:rsidRPr="003932B8">
        <w:rPr>
          <w:rFonts w:cstheme="minorHAnsi"/>
          <w:sz w:val="28"/>
          <w:szCs w:val="28"/>
        </w:rPr>
        <w:t xml:space="preserve">address, school and its location. </w:t>
      </w:r>
      <w:r w:rsidRPr="003932B8">
        <w:rPr>
          <w:rFonts w:cstheme="minorHAnsi"/>
          <w:i/>
          <w:iCs/>
          <w:sz w:val="28"/>
          <w:szCs w:val="28"/>
        </w:rPr>
        <w:t xml:space="preserve">FreshGrade </w:t>
      </w:r>
      <w:r w:rsidRPr="003932B8">
        <w:rPr>
          <w:rFonts w:cstheme="minorHAnsi"/>
          <w:sz w:val="28"/>
          <w:szCs w:val="28"/>
        </w:rPr>
        <w:t>also collects personal information</w:t>
      </w:r>
      <w:r>
        <w:rPr>
          <w:rFonts w:cstheme="minorHAnsi"/>
          <w:sz w:val="28"/>
          <w:szCs w:val="28"/>
        </w:rPr>
        <w:t xml:space="preserve"> </w:t>
      </w:r>
      <w:r w:rsidRPr="003932B8">
        <w:rPr>
          <w:rFonts w:cstheme="minorHAnsi"/>
          <w:sz w:val="28"/>
          <w:szCs w:val="28"/>
        </w:rPr>
        <w:t>when the student downloads the mobile application, sends an invitation and requests for others to collaborate on</w:t>
      </w:r>
    </w:p>
    <w:p w14:paraId="18BDAF9D" w14:textId="3EC8C6CE" w:rsidR="003932B8" w:rsidRDefault="003932B8" w:rsidP="003932B8">
      <w:pPr>
        <w:autoSpaceDE w:val="0"/>
        <w:autoSpaceDN w:val="0"/>
        <w:adjustRightInd w:val="0"/>
        <w:spacing w:after="0" w:line="240" w:lineRule="auto"/>
        <w:rPr>
          <w:rFonts w:cstheme="minorHAnsi"/>
          <w:sz w:val="28"/>
          <w:szCs w:val="28"/>
        </w:rPr>
      </w:pPr>
      <w:r w:rsidRPr="003932B8">
        <w:rPr>
          <w:rFonts w:cstheme="minorHAnsi"/>
          <w:sz w:val="28"/>
          <w:szCs w:val="28"/>
        </w:rPr>
        <w:t xml:space="preserve">classroom activities. </w:t>
      </w:r>
    </w:p>
    <w:p w14:paraId="377FA9BF" w14:textId="77777777" w:rsidR="003A6314" w:rsidRPr="003932B8" w:rsidRDefault="003A6314" w:rsidP="003932B8">
      <w:pPr>
        <w:autoSpaceDE w:val="0"/>
        <w:autoSpaceDN w:val="0"/>
        <w:adjustRightInd w:val="0"/>
        <w:spacing w:after="0" w:line="240" w:lineRule="auto"/>
        <w:rPr>
          <w:rFonts w:cstheme="minorHAnsi"/>
          <w:sz w:val="28"/>
          <w:szCs w:val="28"/>
        </w:rPr>
      </w:pPr>
    </w:p>
    <w:p w14:paraId="1D2A67D2" w14:textId="29B27D4B" w:rsidR="0056564B" w:rsidRDefault="0056564B" w:rsidP="0056564B">
      <w:pPr>
        <w:autoSpaceDE w:val="0"/>
        <w:autoSpaceDN w:val="0"/>
        <w:adjustRightInd w:val="0"/>
        <w:spacing w:after="0" w:line="240" w:lineRule="auto"/>
        <w:rPr>
          <w:rFonts w:cstheme="minorHAnsi"/>
          <w:sz w:val="28"/>
          <w:szCs w:val="28"/>
        </w:rPr>
      </w:pPr>
    </w:p>
    <w:p w14:paraId="3F7D7B11" w14:textId="66E28944" w:rsidR="003A6314" w:rsidRDefault="003A6314" w:rsidP="0056564B">
      <w:pPr>
        <w:autoSpaceDE w:val="0"/>
        <w:autoSpaceDN w:val="0"/>
        <w:adjustRightInd w:val="0"/>
        <w:spacing w:after="0" w:line="240" w:lineRule="auto"/>
        <w:rPr>
          <w:rFonts w:cstheme="minorHAnsi"/>
          <w:sz w:val="28"/>
          <w:szCs w:val="28"/>
        </w:rPr>
      </w:pPr>
      <w:r>
        <w:rPr>
          <w:rFonts w:cstheme="minorHAnsi"/>
          <w:sz w:val="28"/>
          <w:szCs w:val="28"/>
        </w:rPr>
        <w:t>Sincerely,</w:t>
      </w:r>
    </w:p>
    <w:p w14:paraId="3A0CAA8A" w14:textId="77777777" w:rsidR="004B0FE1" w:rsidRDefault="004B0FE1" w:rsidP="0056564B">
      <w:pPr>
        <w:autoSpaceDE w:val="0"/>
        <w:autoSpaceDN w:val="0"/>
        <w:adjustRightInd w:val="0"/>
        <w:spacing w:after="0" w:line="240" w:lineRule="auto"/>
        <w:rPr>
          <w:rFonts w:cstheme="minorHAnsi"/>
          <w:sz w:val="28"/>
          <w:szCs w:val="28"/>
        </w:rPr>
      </w:pPr>
    </w:p>
    <w:p w14:paraId="31E0DE05" w14:textId="6446A46B" w:rsidR="004B0FE1" w:rsidRDefault="004B0FE1" w:rsidP="0056564B">
      <w:pPr>
        <w:autoSpaceDE w:val="0"/>
        <w:autoSpaceDN w:val="0"/>
        <w:adjustRightInd w:val="0"/>
        <w:spacing w:after="0" w:line="240" w:lineRule="auto"/>
        <w:rPr>
          <w:rFonts w:cstheme="minorHAnsi"/>
          <w:sz w:val="28"/>
          <w:szCs w:val="28"/>
        </w:rPr>
      </w:pPr>
    </w:p>
    <w:p w14:paraId="051E98E2" w14:textId="77777777" w:rsidR="00A813E0" w:rsidRDefault="00A813E0" w:rsidP="0056564B">
      <w:pPr>
        <w:autoSpaceDE w:val="0"/>
        <w:autoSpaceDN w:val="0"/>
        <w:adjustRightInd w:val="0"/>
        <w:spacing w:after="0" w:line="240" w:lineRule="auto"/>
        <w:rPr>
          <w:rFonts w:cstheme="minorHAnsi"/>
          <w:sz w:val="28"/>
          <w:szCs w:val="28"/>
        </w:rPr>
      </w:pPr>
    </w:p>
    <w:p w14:paraId="2A949531" w14:textId="12F73CB6" w:rsidR="004B0FE1" w:rsidRDefault="003A6314" w:rsidP="0056564B">
      <w:pPr>
        <w:autoSpaceDE w:val="0"/>
        <w:autoSpaceDN w:val="0"/>
        <w:adjustRightInd w:val="0"/>
        <w:spacing w:after="0" w:line="240" w:lineRule="auto"/>
        <w:rPr>
          <w:rFonts w:cstheme="minorHAnsi"/>
          <w:sz w:val="28"/>
          <w:szCs w:val="28"/>
        </w:rPr>
      </w:pPr>
      <w:r>
        <w:rPr>
          <w:rFonts w:cstheme="minorHAnsi"/>
          <w:sz w:val="28"/>
          <w:szCs w:val="28"/>
        </w:rPr>
        <w:t xml:space="preserve">[name of teacher], </w:t>
      </w:r>
    </w:p>
    <w:p w14:paraId="7D1F9FFB" w14:textId="03933BA5" w:rsidR="003A6314" w:rsidRPr="003932B8" w:rsidRDefault="00976EC1" w:rsidP="0056564B">
      <w:pPr>
        <w:autoSpaceDE w:val="0"/>
        <w:autoSpaceDN w:val="0"/>
        <w:adjustRightInd w:val="0"/>
        <w:spacing w:after="0" w:line="240" w:lineRule="auto"/>
        <w:rPr>
          <w:rFonts w:cstheme="minorHAnsi"/>
          <w:sz w:val="28"/>
          <w:szCs w:val="28"/>
        </w:rPr>
      </w:pPr>
      <w:r>
        <w:rPr>
          <w:rFonts w:cstheme="minorHAnsi"/>
          <w:sz w:val="28"/>
          <w:szCs w:val="28"/>
        </w:rPr>
        <w:t>[</w:t>
      </w:r>
      <w:r w:rsidR="003A6314">
        <w:rPr>
          <w:rFonts w:cstheme="minorHAnsi"/>
          <w:sz w:val="28"/>
          <w:szCs w:val="28"/>
        </w:rPr>
        <w:t>School Site</w:t>
      </w:r>
      <w:r>
        <w:rPr>
          <w:rFonts w:cstheme="minorHAnsi"/>
          <w:sz w:val="28"/>
          <w:szCs w:val="28"/>
        </w:rPr>
        <w:t>]</w:t>
      </w:r>
    </w:p>
    <w:p w14:paraId="4E243445" w14:textId="54A3BADF" w:rsidR="00A51410" w:rsidRPr="00A51410" w:rsidRDefault="00A813E0" w:rsidP="0056564B">
      <w:pPr>
        <w:rPr>
          <w:rFonts w:cstheme="minorHAnsi"/>
          <w:b/>
          <w:bCs/>
          <w:sz w:val="28"/>
          <w:szCs w:val="28"/>
        </w:rPr>
      </w:pPr>
      <w:r>
        <w:rPr>
          <w:rFonts w:cstheme="minorHAnsi"/>
          <w:b/>
          <w:bCs/>
          <w:sz w:val="28"/>
          <w:szCs w:val="28"/>
        </w:rPr>
        <w:br w:type="column"/>
      </w:r>
      <w:r w:rsidR="00B40C17">
        <w:rPr>
          <w:rFonts w:cstheme="minorHAnsi"/>
          <w:b/>
          <w:bCs/>
          <w:sz w:val="28"/>
          <w:szCs w:val="28"/>
        </w:rPr>
        <w:lastRenderedPageBreak/>
        <w:t xml:space="preserve">RETURN THIS PART TO THE SCHOOL: </w:t>
      </w:r>
    </w:p>
    <w:p w14:paraId="4476F1DB" w14:textId="33B23817" w:rsidR="00EB74A1" w:rsidRDefault="0027550D" w:rsidP="0056564B">
      <w:pPr>
        <w:rPr>
          <w:rFonts w:cstheme="minorHAnsi"/>
          <w:sz w:val="28"/>
          <w:szCs w:val="28"/>
        </w:rPr>
      </w:pPr>
      <w:r>
        <w:rPr>
          <w:rFonts w:cstheme="minorHAnsi"/>
          <w:sz w:val="18"/>
          <w:szCs w:val="18"/>
        </w:rPr>
        <w:br/>
      </w:r>
      <w:r w:rsidR="004B0FE1">
        <w:rPr>
          <w:rFonts w:cstheme="minorHAnsi"/>
          <w:sz w:val="28"/>
          <w:szCs w:val="28"/>
        </w:rPr>
        <w:t>I have read the attached letter and understand that when implementing the web-based service know</w:t>
      </w:r>
      <w:r w:rsidR="00A51410">
        <w:rPr>
          <w:rFonts w:cstheme="minorHAnsi"/>
          <w:sz w:val="28"/>
          <w:szCs w:val="28"/>
        </w:rPr>
        <w:t>n</w:t>
      </w:r>
      <w:r w:rsidR="004B0FE1">
        <w:rPr>
          <w:rFonts w:cstheme="minorHAnsi"/>
          <w:sz w:val="28"/>
          <w:szCs w:val="28"/>
        </w:rPr>
        <w:t xml:space="preserve"> as </w:t>
      </w:r>
      <w:r w:rsidR="004B0FE1" w:rsidRPr="00A51410">
        <w:rPr>
          <w:rFonts w:cstheme="minorHAnsi"/>
          <w:i/>
          <w:iCs/>
          <w:sz w:val="28"/>
          <w:szCs w:val="28"/>
        </w:rPr>
        <w:t>FreshGrade</w:t>
      </w:r>
      <w:r w:rsidR="00A51410">
        <w:rPr>
          <w:rFonts w:cstheme="minorHAnsi"/>
          <w:i/>
          <w:iCs/>
          <w:sz w:val="28"/>
          <w:szCs w:val="28"/>
        </w:rPr>
        <w:t>,</w:t>
      </w:r>
      <w:r w:rsidR="004B0FE1">
        <w:rPr>
          <w:rFonts w:cstheme="minorHAnsi"/>
          <w:sz w:val="28"/>
          <w:szCs w:val="28"/>
        </w:rPr>
        <w:t xml:space="preserve"> we will combine information about students that is collected by the Burnaby Board of Education as</w:t>
      </w:r>
      <w:bookmarkStart w:id="0" w:name="_GoBack"/>
      <w:bookmarkEnd w:id="0"/>
      <w:r w:rsidR="004B0FE1">
        <w:rPr>
          <w:rFonts w:cstheme="minorHAnsi"/>
          <w:sz w:val="28"/>
          <w:szCs w:val="28"/>
        </w:rPr>
        <w:t xml:space="preserve"> part of its registration processes, with class work and other content that the teacher and student upload to this service. I understand that the objective </w:t>
      </w:r>
      <w:r w:rsidR="00AD13C7">
        <w:rPr>
          <w:rFonts w:cstheme="minorHAnsi"/>
          <w:sz w:val="28"/>
          <w:szCs w:val="28"/>
        </w:rPr>
        <w:t xml:space="preserve">of FreshGrade is to provide a web-based/mobile tool that will enable more effective communication between student/teachers/parents about the student’s evidence of learning and assessment at school. </w:t>
      </w:r>
    </w:p>
    <w:p w14:paraId="109F22EA" w14:textId="2810388B" w:rsidR="00AD13C7" w:rsidRPr="0027550D" w:rsidRDefault="00AD13C7" w:rsidP="0027550D">
      <w:pPr>
        <w:pStyle w:val="ListParagraph"/>
        <w:numPr>
          <w:ilvl w:val="0"/>
          <w:numId w:val="3"/>
        </w:numPr>
        <w:rPr>
          <w:rFonts w:cstheme="minorHAnsi"/>
          <w:sz w:val="28"/>
          <w:szCs w:val="28"/>
        </w:rPr>
      </w:pPr>
      <w:r w:rsidRPr="0027550D">
        <w:rPr>
          <w:rFonts w:cstheme="minorHAnsi"/>
          <w:sz w:val="28"/>
          <w:szCs w:val="28"/>
        </w:rPr>
        <w:t xml:space="preserve">I (on behalf of my child), </w:t>
      </w:r>
      <w:r w:rsidR="0027550D" w:rsidRPr="0027550D">
        <w:rPr>
          <w:rFonts w:cstheme="minorHAnsi"/>
          <w:sz w:val="28"/>
          <w:szCs w:val="28"/>
        </w:rPr>
        <w:t xml:space="preserve">choose to participate in using the FreshGrade tool and </w:t>
      </w:r>
      <w:r w:rsidRPr="0027550D">
        <w:rPr>
          <w:rFonts w:cstheme="minorHAnsi"/>
          <w:sz w:val="28"/>
          <w:szCs w:val="28"/>
        </w:rPr>
        <w:t>understand and agree that:</w:t>
      </w:r>
    </w:p>
    <w:p w14:paraId="0EBF6EDF" w14:textId="55042E9F" w:rsidR="00AD13C7" w:rsidRDefault="00AD13C7" w:rsidP="00AD13C7">
      <w:pPr>
        <w:pStyle w:val="ListParagraph"/>
        <w:numPr>
          <w:ilvl w:val="0"/>
          <w:numId w:val="1"/>
        </w:numPr>
        <w:rPr>
          <w:rFonts w:cstheme="minorHAnsi"/>
          <w:sz w:val="28"/>
          <w:szCs w:val="28"/>
        </w:rPr>
      </w:pPr>
      <w:r w:rsidRPr="00AD13C7">
        <w:rPr>
          <w:rFonts w:cstheme="minorHAnsi"/>
          <w:sz w:val="28"/>
          <w:szCs w:val="28"/>
        </w:rPr>
        <w:t xml:space="preserve">The School District may provide personal information about my child as described in the attached letter; </w:t>
      </w:r>
    </w:p>
    <w:p w14:paraId="2A2D63F9" w14:textId="1D8E9549" w:rsidR="00AD13C7" w:rsidRDefault="00AD13C7" w:rsidP="00AD13C7">
      <w:pPr>
        <w:pStyle w:val="ListParagraph"/>
        <w:numPr>
          <w:ilvl w:val="0"/>
          <w:numId w:val="1"/>
        </w:numPr>
        <w:rPr>
          <w:rFonts w:cstheme="minorHAnsi"/>
          <w:sz w:val="28"/>
          <w:szCs w:val="28"/>
        </w:rPr>
      </w:pPr>
      <w:r>
        <w:rPr>
          <w:rFonts w:cstheme="minorHAnsi"/>
          <w:sz w:val="28"/>
          <w:szCs w:val="28"/>
        </w:rPr>
        <w:t>Student personal information and evidence of learning in FreshGrade will be accessible to you, your child, your child’s teachers;</w:t>
      </w:r>
    </w:p>
    <w:p w14:paraId="48B3A5AE" w14:textId="70CB5692" w:rsidR="0027550D" w:rsidRDefault="00AD13C7" w:rsidP="0027550D">
      <w:pPr>
        <w:pStyle w:val="ListParagraph"/>
        <w:numPr>
          <w:ilvl w:val="0"/>
          <w:numId w:val="1"/>
        </w:numPr>
        <w:rPr>
          <w:rFonts w:cstheme="minorHAnsi"/>
          <w:sz w:val="28"/>
          <w:szCs w:val="28"/>
        </w:rPr>
      </w:pPr>
      <w:r>
        <w:rPr>
          <w:rFonts w:cstheme="minorHAnsi"/>
          <w:sz w:val="28"/>
          <w:szCs w:val="28"/>
        </w:rPr>
        <w:t>Information sent through the “Go</w:t>
      </w:r>
      <w:r w:rsidR="00F56341">
        <w:rPr>
          <w:rFonts w:cstheme="minorHAnsi"/>
          <w:sz w:val="28"/>
          <w:szCs w:val="28"/>
        </w:rPr>
        <w:t>o</w:t>
      </w:r>
      <w:r>
        <w:rPr>
          <w:rFonts w:cstheme="minorHAnsi"/>
          <w:sz w:val="28"/>
          <w:szCs w:val="28"/>
        </w:rPr>
        <w:t>gle Translate” service may be subject to the laws of foreign jurisdictions, including in the United States, access under the USA Patriot Act</w:t>
      </w:r>
      <w:r w:rsidR="00F56341">
        <w:rPr>
          <w:rFonts w:cstheme="minorHAnsi"/>
          <w:sz w:val="28"/>
          <w:szCs w:val="28"/>
        </w:rPr>
        <w:t>;</w:t>
      </w:r>
    </w:p>
    <w:p w14:paraId="7A823A20" w14:textId="75CC64E8" w:rsidR="0027550D" w:rsidRPr="0027550D" w:rsidRDefault="00622A24" w:rsidP="0027550D">
      <w:pPr>
        <w:pStyle w:val="ListParagraph"/>
        <w:numPr>
          <w:ilvl w:val="0"/>
          <w:numId w:val="1"/>
        </w:numPr>
        <w:rPr>
          <w:rFonts w:cstheme="minorHAnsi"/>
          <w:sz w:val="28"/>
          <w:szCs w:val="28"/>
        </w:rPr>
      </w:pPr>
      <w:r>
        <w:rPr>
          <w:rFonts w:cstheme="minorHAnsi"/>
          <w:sz w:val="28"/>
          <w:szCs w:val="28"/>
        </w:rPr>
        <w:t>C</w:t>
      </w:r>
      <w:r w:rsidR="00AD13C7" w:rsidRPr="0027550D">
        <w:rPr>
          <w:rFonts w:cstheme="minorHAnsi"/>
          <w:sz w:val="28"/>
          <w:szCs w:val="28"/>
        </w:rPr>
        <w:t xml:space="preserve">onsent will be considered valid for the current school year.  </w:t>
      </w:r>
    </w:p>
    <w:p w14:paraId="59A9402A" w14:textId="6928F430" w:rsidR="00A51410" w:rsidRPr="0027550D" w:rsidRDefault="0027550D" w:rsidP="0027550D">
      <w:pPr>
        <w:rPr>
          <w:rFonts w:cstheme="minorHAnsi"/>
          <w:sz w:val="28"/>
          <w:szCs w:val="28"/>
        </w:rPr>
      </w:pPr>
      <w:r>
        <w:rPr>
          <w:rFonts w:cstheme="minorHAnsi"/>
          <w:sz w:val="28"/>
          <w:szCs w:val="28"/>
        </w:rPr>
        <w:br/>
      </w:r>
      <w:r w:rsidR="00A51410">
        <w:rPr>
          <w:rFonts w:cstheme="minorHAnsi"/>
          <w:sz w:val="28"/>
          <w:szCs w:val="28"/>
        </w:rPr>
        <w:t>If you choose not to take part in the FreshGrade tool, the</w:t>
      </w:r>
      <w:r w:rsidR="0088635D">
        <w:rPr>
          <w:rFonts w:cstheme="minorHAnsi"/>
          <w:sz w:val="28"/>
          <w:szCs w:val="28"/>
        </w:rPr>
        <w:t xml:space="preserve"> district</w:t>
      </w:r>
      <w:r w:rsidR="00A51410">
        <w:rPr>
          <w:rFonts w:cstheme="minorHAnsi"/>
          <w:sz w:val="28"/>
          <w:szCs w:val="28"/>
        </w:rPr>
        <w:t xml:space="preserve"> will provide alternative measures. </w:t>
      </w:r>
    </w:p>
    <w:p w14:paraId="03ECCEF7" w14:textId="4308A9B7" w:rsidR="00A51410" w:rsidRDefault="00A51410" w:rsidP="00A51410">
      <w:pPr>
        <w:pStyle w:val="ListParagraph"/>
        <w:numPr>
          <w:ilvl w:val="0"/>
          <w:numId w:val="2"/>
        </w:numPr>
        <w:rPr>
          <w:rFonts w:cstheme="minorHAnsi"/>
          <w:sz w:val="28"/>
          <w:szCs w:val="28"/>
        </w:rPr>
      </w:pPr>
      <w:r w:rsidRPr="00A51410">
        <w:rPr>
          <w:rFonts w:cstheme="minorHAnsi"/>
          <w:sz w:val="28"/>
          <w:szCs w:val="28"/>
        </w:rPr>
        <w:t xml:space="preserve">I choose not to participate in using the FreshGrade tool. </w:t>
      </w:r>
    </w:p>
    <w:p w14:paraId="3E63A420" w14:textId="77777777" w:rsidR="0027550D" w:rsidRPr="0027550D" w:rsidRDefault="0027550D" w:rsidP="0027550D">
      <w:pPr>
        <w:ind w:left="360"/>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045"/>
      </w:tblGrid>
      <w:tr w:rsidR="00A51410" w14:paraId="75B3749F" w14:textId="77777777" w:rsidTr="00B815DE">
        <w:tc>
          <w:tcPr>
            <w:tcW w:w="5305" w:type="dxa"/>
          </w:tcPr>
          <w:p w14:paraId="074AC8DF" w14:textId="544E001E" w:rsidR="00A51410" w:rsidRDefault="00A51410" w:rsidP="0056564B">
            <w:pPr>
              <w:pBdr>
                <w:bottom w:val="single" w:sz="12" w:space="1" w:color="auto"/>
              </w:pBdr>
              <w:rPr>
                <w:rFonts w:cstheme="minorHAnsi"/>
                <w:sz w:val="28"/>
                <w:szCs w:val="28"/>
              </w:rPr>
            </w:pPr>
            <w:r>
              <w:rPr>
                <w:rFonts w:cstheme="minorHAnsi"/>
                <w:sz w:val="28"/>
                <w:szCs w:val="28"/>
              </w:rPr>
              <w:br/>
            </w:r>
          </w:p>
          <w:p w14:paraId="39FB1F89" w14:textId="180A0AD3" w:rsidR="00A51410" w:rsidRDefault="00A51410" w:rsidP="0056564B">
            <w:pPr>
              <w:rPr>
                <w:rFonts w:cstheme="minorHAnsi"/>
                <w:sz w:val="28"/>
                <w:szCs w:val="28"/>
              </w:rPr>
            </w:pPr>
            <w:r>
              <w:rPr>
                <w:rFonts w:cstheme="minorHAnsi"/>
                <w:sz w:val="28"/>
                <w:szCs w:val="28"/>
              </w:rPr>
              <w:t>Signature of Parent/Guardian</w:t>
            </w:r>
          </w:p>
        </w:tc>
        <w:tc>
          <w:tcPr>
            <w:tcW w:w="4045" w:type="dxa"/>
          </w:tcPr>
          <w:p w14:paraId="60564BE7" w14:textId="56B050F2" w:rsidR="00A51410" w:rsidRDefault="00A51410" w:rsidP="00A51410">
            <w:pPr>
              <w:pBdr>
                <w:bottom w:val="single" w:sz="12" w:space="1" w:color="auto"/>
              </w:pBdr>
              <w:rPr>
                <w:rFonts w:cstheme="minorHAnsi"/>
                <w:sz w:val="28"/>
                <w:szCs w:val="28"/>
              </w:rPr>
            </w:pPr>
          </w:p>
          <w:p w14:paraId="451E48A7" w14:textId="77777777" w:rsidR="00A51410" w:rsidRDefault="00A51410" w:rsidP="00A51410">
            <w:pPr>
              <w:pBdr>
                <w:bottom w:val="single" w:sz="12" w:space="1" w:color="auto"/>
              </w:pBdr>
              <w:rPr>
                <w:rFonts w:cstheme="minorHAnsi"/>
                <w:sz w:val="28"/>
                <w:szCs w:val="28"/>
              </w:rPr>
            </w:pPr>
          </w:p>
          <w:p w14:paraId="71F5971F" w14:textId="69AAC0B8" w:rsidR="00A51410" w:rsidRDefault="00A51410" w:rsidP="00A51410">
            <w:pPr>
              <w:rPr>
                <w:rFonts w:cstheme="minorHAnsi"/>
                <w:sz w:val="28"/>
                <w:szCs w:val="28"/>
              </w:rPr>
            </w:pPr>
            <w:r>
              <w:rPr>
                <w:rFonts w:cstheme="minorHAnsi"/>
                <w:sz w:val="28"/>
                <w:szCs w:val="28"/>
              </w:rPr>
              <w:t>Date Signed</w:t>
            </w:r>
          </w:p>
        </w:tc>
      </w:tr>
      <w:tr w:rsidR="00A51410" w14:paraId="3A507FA7" w14:textId="77777777" w:rsidTr="00B815DE">
        <w:tc>
          <w:tcPr>
            <w:tcW w:w="5305" w:type="dxa"/>
          </w:tcPr>
          <w:p w14:paraId="49E6C64A" w14:textId="76A753C4" w:rsidR="00A51410" w:rsidRDefault="00A51410" w:rsidP="0056564B">
            <w:pPr>
              <w:pBdr>
                <w:bottom w:val="single" w:sz="12" w:space="1" w:color="auto"/>
              </w:pBdr>
              <w:rPr>
                <w:rFonts w:cstheme="minorHAnsi"/>
                <w:sz w:val="28"/>
                <w:szCs w:val="28"/>
              </w:rPr>
            </w:pPr>
          </w:p>
          <w:p w14:paraId="0C458955" w14:textId="77777777" w:rsidR="00A51410" w:rsidRDefault="00A51410" w:rsidP="0056564B">
            <w:pPr>
              <w:pBdr>
                <w:bottom w:val="single" w:sz="12" w:space="1" w:color="auto"/>
              </w:pBdr>
              <w:rPr>
                <w:rFonts w:cstheme="minorHAnsi"/>
                <w:sz w:val="28"/>
                <w:szCs w:val="28"/>
              </w:rPr>
            </w:pPr>
          </w:p>
          <w:p w14:paraId="008DFB6A" w14:textId="2E8670EF" w:rsidR="00A51410" w:rsidRDefault="00A51410" w:rsidP="0056564B">
            <w:pPr>
              <w:rPr>
                <w:rFonts w:cstheme="minorHAnsi"/>
                <w:sz w:val="28"/>
                <w:szCs w:val="28"/>
              </w:rPr>
            </w:pPr>
            <w:r>
              <w:rPr>
                <w:rFonts w:cstheme="minorHAnsi"/>
                <w:sz w:val="28"/>
                <w:szCs w:val="28"/>
              </w:rPr>
              <w:t>Print Name</w:t>
            </w:r>
          </w:p>
        </w:tc>
        <w:tc>
          <w:tcPr>
            <w:tcW w:w="4045" w:type="dxa"/>
          </w:tcPr>
          <w:p w14:paraId="61F2CA87" w14:textId="77777777" w:rsidR="00A51410" w:rsidRDefault="00A51410" w:rsidP="0056564B">
            <w:pPr>
              <w:rPr>
                <w:rFonts w:cstheme="minorHAnsi"/>
                <w:sz w:val="28"/>
                <w:szCs w:val="28"/>
              </w:rPr>
            </w:pPr>
          </w:p>
        </w:tc>
      </w:tr>
    </w:tbl>
    <w:p w14:paraId="1A4955CA" w14:textId="77777777" w:rsidR="00AD13C7" w:rsidRPr="0056564B" w:rsidRDefault="00AD13C7" w:rsidP="0056564B">
      <w:pPr>
        <w:rPr>
          <w:rFonts w:cstheme="minorHAnsi"/>
          <w:sz w:val="28"/>
          <w:szCs w:val="28"/>
        </w:rPr>
      </w:pPr>
    </w:p>
    <w:sectPr w:rsidR="00AD13C7" w:rsidRPr="0056564B" w:rsidSect="00B815DE">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24C3" w14:textId="77777777" w:rsidR="00481DE2" w:rsidRDefault="00481DE2" w:rsidP="009F73F9">
      <w:pPr>
        <w:spacing w:after="0" w:line="240" w:lineRule="auto"/>
      </w:pPr>
      <w:r>
        <w:separator/>
      </w:r>
    </w:p>
  </w:endnote>
  <w:endnote w:type="continuationSeparator" w:id="0">
    <w:p w14:paraId="5ABB0C07" w14:textId="77777777" w:rsidR="00481DE2" w:rsidRDefault="00481DE2" w:rsidP="009F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93CE" w14:textId="77777777" w:rsidR="00481DE2" w:rsidRDefault="00481DE2" w:rsidP="009F73F9">
      <w:pPr>
        <w:spacing w:after="0" w:line="240" w:lineRule="auto"/>
      </w:pPr>
      <w:r>
        <w:separator/>
      </w:r>
    </w:p>
  </w:footnote>
  <w:footnote w:type="continuationSeparator" w:id="0">
    <w:p w14:paraId="2437FE5C" w14:textId="77777777" w:rsidR="00481DE2" w:rsidRDefault="00481DE2" w:rsidP="009F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0390" w14:textId="7B90740E" w:rsidR="009F73F9" w:rsidRDefault="00A813E0" w:rsidP="00A813E0">
    <w:pPr>
      <w:pStyle w:val="Header"/>
      <w:pBdr>
        <w:bottom w:val="single" w:sz="4" w:space="1" w:color="auto"/>
      </w:pBdr>
      <w:tabs>
        <w:tab w:val="left" w:pos="3583"/>
      </w:tabs>
    </w:pPr>
    <w:r>
      <w:tab/>
    </w:r>
    <w:r>
      <w:tab/>
    </w:r>
    <w:r>
      <w:tab/>
    </w:r>
    <w:r>
      <w:rPr>
        <w:noProof/>
      </w:rPr>
      <w:drawing>
        <wp:inline distT="0" distB="0" distL="0" distR="0" wp14:anchorId="366CC36E" wp14:editId="70E46ED2">
          <wp:extent cx="1453942" cy="490486"/>
          <wp:effectExtent l="19050" t="19050" r="1333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1228" cy="499691"/>
                  </a:xfrm>
                  <a:prstGeom prst="rect">
                    <a:avLst/>
                  </a:prstGeom>
                  <a:noFill/>
                  <a:ln>
                    <a:solidFill>
                      <a:schemeClr val="bg1">
                        <a:lumMod val="85000"/>
                      </a:schemeClr>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73D"/>
    <w:multiLevelType w:val="hybridMultilevel"/>
    <w:tmpl w:val="2F52E6C6"/>
    <w:lvl w:ilvl="0" w:tplc="D5F0EB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24662D"/>
    <w:multiLevelType w:val="hybridMultilevel"/>
    <w:tmpl w:val="1608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03D1A"/>
    <w:multiLevelType w:val="hybridMultilevel"/>
    <w:tmpl w:val="8D069C42"/>
    <w:lvl w:ilvl="0" w:tplc="D5F0E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B"/>
    <w:rsid w:val="000244DE"/>
    <w:rsid w:val="001463A1"/>
    <w:rsid w:val="0027550D"/>
    <w:rsid w:val="003932B8"/>
    <w:rsid w:val="003A6314"/>
    <w:rsid w:val="00481DE2"/>
    <w:rsid w:val="004B0FE1"/>
    <w:rsid w:val="004B3ECD"/>
    <w:rsid w:val="0056564B"/>
    <w:rsid w:val="00583800"/>
    <w:rsid w:val="00622A24"/>
    <w:rsid w:val="0088635D"/>
    <w:rsid w:val="00976EC1"/>
    <w:rsid w:val="009F73F9"/>
    <w:rsid w:val="00A51410"/>
    <w:rsid w:val="00A813E0"/>
    <w:rsid w:val="00AD13C7"/>
    <w:rsid w:val="00B40C17"/>
    <w:rsid w:val="00B815DE"/>
    <w:rsid w:val="00EB74A1"/>
    <w:rsid w:val="00F5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291A"/>
  <w15:chartTrackingRefBased/>
  <w15:docId w15:val="{77703938-AE8E-4CA5-ABC0-A755E504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C7"/>
    <w:pPr>
      <w:ind w:left="720"/>
      <w:contextualSpacing/>
    </w:pPr>
  </w:style>
  <w:style w:type="table" w:styleId="TableGrid">
    <w:name w:val="Table Grid"/>
    <w:basedOn w:val="TableNormal"/>
    <w:uiPriority w:val="39"/>
    <w:rsid w:val="00A5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F9"/>
  </w:style>
  <w:style w:type="paragraph" w:styleId="Footer">
    <w:name w:val="footer"/>
    <w:basedOn w:val="Normal"/>
    <w:link w:val="FooterChar"/>
    <w:uiPriority w:val="99"/>
    <w:unhideWhenUsed/>
    <w:rsid w:val="009F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Chow</dc:creator>
  <cp:keywords/>
  <dc:description/>
  <cp:lastModifiedBy>Janet Chow</cp:lastModifiedBy>
  <cp:revision>12</cp:revision>
  <dcterms:created xsi:type="dcterms:W3CDTF">2020-11-02T16:38:00Z</dcterms:created>
  <dcterms:modified xsi:type="dcterms:W3CDTF">2020-11-02T17:41:00Z</dcterms:modified>
</cp:coreProperties>
</file>