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3813"/>
        <w:gridCol w:w="868"/>
        <w:gridCol w:w="990"/>
        <w:gridCol w:w="3403"/>
        <w:gridCol w:w="267"/>
        <w:gridCol w:w="4262"/>
      </w:tblGrid>
      <w:tr w:rsidR="00D16C69" w:rsidTr="00161562">
        <w:trPr>
          <w:trHeight w:val="278"/>
        </w:trPr>
        <w:tc>
          <w:tcPr>
            <w:tcW w:w="13603" w:type="dxa"/>
            <w:gridSpan w:val="6"/>
            <w:tcBorders>
              <w:top w:val="single" w:sz="12" w:space="0" w:color="auto"/>
              <w:left w:val="single" w:sz="12" w:space="0" w:color="auto"/>
              <w:bottom w:val="single" w:sz="12" w:space="0" w:color="auto"/>
              <w:right w:val="single" w:sz="12" w:space="0" w:color="auto"/>
            </w:tcBorders>
          </w:tcPr>
          <w:p w:rsidR="00D16C69" w:rsidRPr="001B2793" w:rsidRDefault="00052304" w:rsidP="00DE3F03">
            <w:pPr>
              <w:rPr>
                <w:sz w:val="24"/>
                <w:szCs w:val="24"/>
                <w:lang w:val="en-CA"/>
              </w:rPr>
            </w:pPr>
            <w:r w:rsidRPr="00424EB6">
              <w:rPr>
                <w:b/>
                <w:sz w:val="36"/>
                <w:szCs w:val="36"/>
                <w:lang w:val="en-CA"/>
              </w:rPr>
              <w:t>Science 4</w:t>
            </w:r>
            <w:r w:rsidRPr="00424EB6">
              <w:rPr>
                <w:sz w:val="36"/>
                <w:szCs w:val="36"/>
                <w:lang w:val="en-CA"/>
              </w:rPr>
              <w:t xml:space="preserve"> (Planning KDU)</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43568D">
        <w:trPr>
          <w:trHeight w:val="556"/>
        </w:trPr>
        <w:tc>
          <w:tcPr>
            <w:tcW w:w="3813"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858"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70" w:type="dxa"/>
            <w:gridSpan w:val="2"/>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4262"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43568D" w:rsidTr="0043568D">
        <w:trPr>
          <w:trHeight w:val="537"/>
        </w:trPr>
        <w:tc>
          <w:tcPr>
            <w:tcW w:w="3813" w:type="dxa"/>
            <w:vMerge w:val="restart"/>
            <w:tcBorders>
              <w:top w:val="single" w:sz="12" w:space="0" w:color="auto"/>
              <w:right w:val="dashed" w:sz="4" w:space="0" w:color="auto"/>
            </w:tcBorders>
          </w:tcPr>
          <w:p w:rsidR="0043568D" w:rsidRDefault="0043568D" w:rsidP="0043568D">
            <w:pPr>
              <w:spacing w:after="60"/>
              <w:rPr>
                <w:rFonts w:ascii="Calibri" w:hAnsi="Calibri"/>
                <w:b/>
              </w:rPr>
            </w:pPr>
            <w:r w:rsidRPr="000D6FF9">
              <w:rPr>
                <w:rFonts w:ascii="Calibri" w:hAnsi="Calibri"/>
                <w:b/>
              </w:rPr>
              <w:t>Questioning and predicting</w:t>
            </w:r>
            <w:r>
              <w:rPr>
                <w:rFonts w:ascii="Calibri" w:hAnsi="Calibri"/>
                <w:b/>
              </w:rPr>
              <w:t xml:space="preserve"> </w:t>
            </w:r>
          </w:p>
          <w:p w:rsidR="0043568D" w:rsidRPr="00EC1B5A" w:rsidRDefault="0043568D" w:rsidP="0043568D">
            <w:pPr>
              <w:spacing w:after="60"/>
              <w:rPr>
                <w:b/>
              </w:rPr>
            </w:pPr>
            <w:r w:rsidRPr="00EC1B5A">
              <w:t>(</w:t>
            </w:r>
            <w:r w:rsidRPr="008E42A1">
              <w:rPr>
                <w:rFonts w:cs="Consolas"/>
                <w:i/>
                <w:color w:val="222222"/>
                <w:shd w:val="clear" w:color="auto" w:fill="FFFFFF"/>
              </w:rPr>
              <w:t>Order is a pattern that can be recognized as having levels—big to small, simple to complex—or as a process w</w:t>
            </w:r>
            <w:r>
              <w:rPr>
                <w:rFonts w:cs="Consolas"/>
                <w:i/>
                <w:color w:val="222222"/>
                <w:shd w:val="clear" w:color="auto" w:fill="FFFFFF"/>
              </w:rPr>
              <w:t xml:space="preserve">ith a sequence of steps. </w:t>
            </w:r>
            <w:r w:rsidRPr="008E42A1">
              <w:rPr>
                <w:rFonts w:cs="Consolas"/>
                <w:i/>
                <w:color w:val="222222"/>
                <w:shd w:val="clear" w:color="auto" w:fill="FFFFFF"/>
              </w:rPr>
              <w:t>Ke</w:t>
            </w:r>
            <w:r>
              <w:rPr>
                <w:rFonts w:cs="Consolas"/>
                <w:i/>
                <w:color w:val="222222"/>
                <w:shd w:val="clear" w:color="auto" w:fill="FFFFFF"/>
              </w:rPr>
              <w:t xml:space="preserve">y questions about order: </w:t>
            </w:r>
            <w:r w:rsidRPr="008E42A1">
              <w:rPr>
                <w:rFonts w:cs="Consolas"/>
                <w:i/>
                <w:color w:val="222222"/>
                <w:shd w:val="clear" w:color="auto" w:fill="FFFFFF"/>
              </w:rPr>
              <w:t>How is order apparent in the adaptations o</w:t>
            </w:r>
            <w:r>
              <w:rPr>
                <w:rFonts w:cs="Consolas"/>
                <w:i/>
                <w:color w:val="222222"/>
                <w:shd w:val="clear" w:color="auto" w:fill="FFFFFF"/>
              </w:rPr>
              <w:t xml:space="preserve">f forest animals in BC? </w:t>
            </w:r>
            <w:r w:rsidRPr="008E42A1">
              <w:rPr>
                <w:rFonts w:cs="Consolas"/>
                <w:i/>
                <w:color w:val="222222"/>
                <w:shd w:val="clear" w:color="auto" w:fill="FFFFFF"/>
              </w:rPr>
              <w:t>How does the order of seasons impact</w:t>
            </w:r>
            <w:r>
              <w:rPr>
                <w:rFonts w:cs="Consolas"/>
                <w:i/>
                <w:color w:val="222222"/>
                <w:shd w:val="clear" w:color="auto" w:fill="FFFFFF"/>
              </w:rPr>
              <w:t xml:space="preserve"> local plants and animals?)</w:t>
            </w:r>
          </w:p>
          <w:p w:rsidR="0043568D" w:rsidRPr="00EC1B5A" w:rsidRDefault="0043568D" w:rsidP="0043568D">
            <w:pPr>
              <w:pStyle w:val="ListParagraph"/>
              <w:numPr>
                <w:ilvl w:val="0"/>
                <w:numId w:val="38"/>
              </w:numPr>
              <w:spacing w:after="20"/>
              <w:rPr>
                <w:sz w:val="22"/>
                <w:szCs w:val="22"/>
              </w:rPr>
            </w:pPr>
            <w:r w:rsidRPr="00EC1B5A">
              <w:rPr>
                <w:sz w:val="22"/>
                <w:szCs w:val="22"/>
              </w:rPr>
              <w:t>Demonstrate curiosity about the natural world</w:t>
            </w:r>
          </w:p>
          <w:p w:rsidR="0043568D" w:rsidRDefault="0043568D" w:rsidP="0043568D">
            <w:pPr>
              <w:pStyle w:val="ListParagraph"/>
              <w:numPr>
                <w:ilvl w:val="0"/>
                <w:numId w:val="38"/>
              </w:numPr>
              <w:spacing w:after="20"/>
              <w:rPr>
                <w:sz w:val="22"/>
                <w:szCs w:val="22"/>
              </w:rPr>
            </w:pPr>
            <w:r w:rsidRPr="00EC1B5A">
              <w:rPr>
                <w:sz w:val="22"/>
                <w:szCs w:val="22"/>
              </w:rPr>
              <w:t xml:space="preserve">Observe objects and events in familiar contexts </w:t>
            </w:r>
          </w:p>
          <w:p w:rsidR="0043568D" w:rsidRDefault="0043568D" w:rsidP="0043568D">
            <w:pPr>
              <w:pStyle w:val="ListParagraph"/>
              <w:numPr>
                <w:ilvl w:val="0"/>
                <w:numId w:val="38"/>
              </w:numPr>
              <w:spacing w:after="20"/>
              <w:rPr>
                <w:sz w:val="22"/>
                <w:szCs w:val="22"/>
              </w:rPr>
            </w:pPr>
            <w:r w:rsidRPr="00EC1B5A">
              <w:rPr>
                <w:sz w:val="22"/>
                <w:szCs w:val="22"/>
              </w:rPr>
              <w:t>Identify questions about familiar objects and events that can be investigated scientifically</w:t>
            </w:r>
          </w:p>
          <w:p w:rsidR="0043568D" w:rsidRPr="00EC1B5A" w:rsidRDefault="0043568D" w:rsidP="0043568D">
            <w:pPr>
              <w:pStyle w:val="ListParagraph"/>
              <w:numPr>
                <w:ilvl w:val="0"/>
                <w:numId w:val="38"/>
              </w:numPr>
              <w:spacing w:after="20"/>
              <w:rPr>
                <w:sz w:val="22"/>
                <w:szCs w:val="22"/>
              </w:rPr>
            </w:pPr>
            <w:r w:rsidRPr="00EC1B5A">
              <w:rPr>
                <w:sz w:val="22"/>
                <w:szCs w:val="22"/>
              </w:rPr>
              <w:t>Make predictions based on prior knowledge</w:t>
            </w:r>
          </w:p>
          <w:p w:rsidR="0043568D" w:rsidRPr="000D6FF9" w:rsidRDefault="0043568D" w:rsidP="0043568D">
            <w:pPr>
              <w:spacing w:after="60"/>
              <w:jc w:val="both"/>
              <w:rPr>
                <w:rFonts w:ascii="Calibri" w:hAnsi="Calibri"/>
                <w:b/>
              </w:rPr>
            </w:pPr>
            <w:r w:rsidRPr="000D6FF9">
              <w:rPr>
                <w:rFonts w:ascii="Calibri" w:hAnsi="Calibri"/>
                <w:b/>
              </w:rPr>
              <w:t>Planning and conducting</w:t>
            </w:r>
          </w:p>
          <w:p w:rsidR="0043568D" w:rsidRDefault="0043568D" w:rsidP="0043568D">
            <w:pPr>
              <w:pStyle w:val="ListParagraph"/>
              <w:numPr>
                <w:ilvl w:val="0"/>
                <w:numId w:val="38"/>
              </w:numPr>
              <w:spacing w:after="20"/>
              <w:rPr>
                <w:sz w:val="22"/>
                <w:szCs w:val="22"/>
              </w:rPr>
            </w:pPr>
            <w:r w:rsidRPr="00EC1B5A">
              <w:rPr>
                <w:sz w:val="22"/>
                <w:szCs w:val="22"/>
              </w:rPr>
              <w:t xml:space="preserve">Suggest ways to plan and conduct an inquiry to find answers to their questions </w:t>
            </w:r>
          </w:p>
          <w:p w:rsidR="0043568D" w:rsidRDefault="0043568D" w:rsidP="0043568D">
            <w:pPr>
              <w:pStyle w:val="ListParagraph"/>
              <w:numPr>
                <w:ilvl w:val="0"/>
                <w:numId w:val="38"/>
              </w:numPr>
              <w:spacing w:after="20"/>
              <w:rPr>
                <w:sz w:val="22"/>
                <w:szCs w:val="22"/>
              </w:rPr>
            </w:pPr>
            <w:r w:rsidRPr="00EC1B5A">
              <w:rPr>
                <w:sz w:val="22"/>
                <w:szCs w:val="22"/>
              </w:rPr>
              <w:lastRenderedPageBreak/>
              <w:t>Consider ethical responsibilities when deciding how to conduct an experiment</w:t>
            </w:r>
          </w:p>
          <w:p w:rsidR="0043568D" w:rsidRDefault="0043568D" w:rsidP="0043568D">
            <w:pPr>
              <w:pStyle w:val="ListParagraph"/>
              <w:numPr>
                <w:ilvl w:val="0"/>
                <w:numId w:val="38"/>
              </w:numPr>
              <w:spacing w:after="20"/>
              <w:rPr>
                <w:sz w:val="22"/>
                <w:szCs w:val="22"/>
              </w:rPr>
            </w:pPr>
            <w:r w:rsidRPr="00EC1B5A">
              <w:rPr>
                <w:sz w:val="22"/>
                <w:szCs w:val="22"/>
              </w:rPr>
              <w:t xml:space="preserve">Safely use appropriate tools to make observations and measurements, using formal measurements </w:t>
            </w:r>
            <w:r w:rsidRPr="00EC1B5A">
              <w:rPr>
                <w:sz w:val="22"/>
                <w:szCs w:val="22"/>
              </w:rPr>
              <w:br/>
              <w:t>and digital technology as appropriate</w:t>
            </w:r>
          </w:p>
          <w:p w:rsidR="0043568D" w:rsidRDefault="0043568D" w:rsidP="0043568D">
            <w:pPr>
              <w:pStyle w:val="ListParagraph"/>
              <w:numPr>
                <w:ilvl w:val="0"/>
                <w:numId w:val="38"/>
              </w:numPr>
              <w:spacing w:after="20"/>
              <w:rPr>
                <w:sz w:val="22"/>
                <w:szCs w:val="22"/>
              </w:rPr>
            </w:pPr>
            <w:r w:rsidRPr="00EC1B5A">
              <w:rPr>
                <w:sz w:val="22"/>
                <w:szCs w:val="22"/>
              </w:rPr>
              <w:t>Make observations about living and non-living things in the local environment</w:t>
            </w:r>
          </w:p>
          <w:p w:rsidR="0043568D" w:rsidRPr="00EC1B5A" w:rsidRDefault="0043568D" w:rsidP="0043568D">
            <w:pPr>
              <w:pStyle w:val="ListParagraph"/>
              <w:numPr>
                <w:ilvl w:val="0"/>
                <w:numId w:val="38"/>
              </w:numPr>
              <w:spacing w:after="20"/>
              <w:rPr>
                <w:sz w:val="22"/>
                <w:szCs w:val="22"/>
              </w:rPr>
            </w:pPr>
            <w:r w:rsidRPr="00EC1B5A">
              <w:rPr>
                <w:sz w:val="22"/>
                <w:szCs w:val="22"/>
              </w:rPr>
              <w:t>Collect simple data</w:t>
            </w:r>
          </w:p>
          <w:p w:rsidR="0043568D" w:rsidRPr="000D6FF9" w:rsidRDefault="0043568D" w:rsidP="0043568D">
            <w:pPr>
              <w:spacing w:before="120" w:after="60"/>
              <w:jc w:val="both"/>
              <w:rPr>
                <w:rFonts w:ascii="Calibri" w:hAnsi="Calibri"/>
                <w:b/>
              </w:rPr>
            </w:pPr>
            <w:r w:rsidRPr="000D6FF9">
              <w:rPr>
                <w:rFonts w:ascii="Calibri" w:hAnsi="Calibri"/>
                <w:b/>
              </w:rPr>
              <w:t>Processing and analyzing data and information</w:t>
            </w:r>
          </w:p>
          <w:p w:rsidR="0043568D" w:rsidRDefault="0043568D" w:rsidP="0043568D">
            <w:pPr>
              <w:pStyle w:val="ListParagraph"/>
              <w:numPr>
                <w:ilvl w:val="0"/>
                <w:numId w:val="38"/>
              </w:numPr>
              <w:spacing w:after="20"/>
              <w:rPr>
                <w:sz w:val="22"/>
                <w:szCs w:val="22"/>
              </w:rPr>
            </w:pPr>
            <w:r w:rsidRPr="00EC1B5A">
              <w:rPr>
                <w:sz w:val="22"/>
                <w:szCs w:val="22"/>
              </w:rPr>
              <w:t>Experience and interpret the local environment</w:t>
            </w:r>
          </w:p>
          <w:p w:rsidR="0043568D" w:rsidRPr="00EC1B5A" w:rsidRDefault="0043568D" w:rsidP="0043568D">
            <w:pPr>
              <w:pStyle w:val="ListParagraph"/>
              <w:numPr>
                <w:ilvl w:val="0"/>
                <w:numId w:val="38"/>
              </w:numPr>
              <w:spacing w:after="20"/>
              <w:rPr>
                <w:sz w:val="22"/>
                <w:szCs w:val="22"/>
              </w:rPr>
            </w:pPr>
            <w:r>
              <w:rPr>
                <w:sz w:val="22"/>
                <w:szCs w:val="22"/>
              </w:rPr>
              <w:t xml:space="preserve">Identify First Peoples perspectives and knowledge as sources of information </w:t>
            </w:r>
          </w:p>
          <w:p w:rsidR="0043568D" w:rsidRPr="00EC1B5A" w:rsidRDefault="0043568D" w:rsidP="0043568D">
            <w:pPr>
              <w:pStyle w:val="ListParagraph"/>
              <w:numPr>
                <w:ilvl w:val="0"/>
                <w:numId w:val="38"/>
              </w:numPr>
              <w:spacing w:after="20"/>
              <w:rPr>
                <w:sz w:val="22"/>
                <w:szCs w:val="22"/>
              </w:rPr>
            </w:pPr>
            <w:r w:rsidRPr="00EC1B5A">
              <w:rPr>
                <w:sz w:val="22"/>
                <w:szCs w:val="22"/>
              </w:rPr>
              <w:t>Sort and classify data and information using drawings or provided tables</w:t>
            </w:r>
          </w:p>
          <w:p w:rsidR="0043568D" w:rsidRPr="00EC1B5A" w:rsidRDefault="0043568D" w:rsidP="0043568D">
            <w:pPr>
              <w:pStyle w:val="ListParagraph"/>
              <w:numPr>
                <w:ilvl w:val="0"/>
                <w:numId w:val="38"/>
              </w:numPr>
              <w:spacing w:after="20"/>
              <w:rPr>
                <w:spacing w:val="-2"/>
                <w:sz w:val="22"/>
                <w:szCs w:val="22"/>
              </w:rPr>
            </w:pPr>
            <w:r w:rsidRPr="00EC1B5A">
              <w:rPr>
                <w:spacing w:val="-2"/>
                <w:sz w:val="22"/>
                <w:szCs w:val="22"/>
              </w:rPr>
              <w:t>Use tables, simple bar graphs, or other formats to represent data and show simple patterns and trends</w:t>
            </w:r>
          </w:p>
          <w:p w:rsidR="0043568D" w:rsidRPr="00EC1B5A" w:rsidRDefault="0043568D" w:rsidP="0043568D">
            <w:pPr>
              <w:pStyle w:val="ListParagraph"/>
              <w:numPr>
                <w:ilvl w:val="0"/>
                <w:numId w:val="38"/>
              </w:numPr>
              <w:rPr>
                <w:sz w:val="22"/>
                <w:szCs w:val="22"/>
              </w:rPr>
            </w:pPr>
            <w:r w:rsidRPr="00EC1B5A">
              <w:rPr>
                <w:sz w:val="22"/>
                <w:szCs w:val="22"/>
              </w:rPr>
              <w:t>Compare results with predictions, suggesting possible reasons for findings</w:t>
            </w:r>
          </w:p>
          <w:p w:rsidR="0043568D" w:rsidRPr="000D6FF9" w:rsidRDefault="0043568D" w:rsidP="0043568D">
            <w:pPr>
              <w:spacing w:before="120" w:after="60"/>
              <w:jc w:val="both"/>
              <w:rPr>
                <w:rFonts w:ascii="Calibri" w:hAnsi="Calibri"/>
                <w:b/>
              </w:rPr>
            </w:pPr>
            <w:r w:rsidRPr="000D6FF9">
              <w:rPr>
                <w:rFonts w:ascii="Calibri" w:hAnsi="Calibri"/>
                <w:b/>
              </w:rPr>
              <w:t>Evaluating</w:t>
            </w:r>
          </w:p>
          <w:p w:rsidR="0043568D" w:rsidRPr="00EC1B5A" w:rsidRDefault="0043568D" w:rsidP="0043568D">
            <w:pPr>
              <w:pStyle w:val="ListParagraph"/>
              <w:numPr>
                <w:ilvl w:val="0"/>
                <w:numId w:val="38"/>
              </w:numPr>
              <w:spacing w:after="20"/>
              <w:rPr>
                <w:sz w:val="22"/>
                <w:szCs w:val="22"/>
              </w:rPr>
            </w:pPr>
            <w:r w:rsidRPr="00EC1B5A">
              <w:rPr>
                <w:sz w:val="22"/>
                <w:szCs w:val="22"/>
              </w:rPr>
              <w:lastRenderedPageBreak/>
              <w:t>Make simple inferences based on their results and prior knowledge</w:t>
            </w:r>
          </w:p>
          <w:p w:rsidR="0043568D" w:rsidRPr="00EC1B5A" w:rsidRDefault="0043568D" w:rsidP="0043568D">
            <w:pPr>
              <w:pStyle w:val="ListParagraph"/>
              <w:numPr>
                <w:ilvl w:val="0"/>
                <w:numId w:val="38"/>
              </w:numPr>
              <w:spacing w:after="20"/>
              <w:rPr>
                <w:sz w:val="22"/>
                <w:szCs w:val="22"/>
              </w:rPr>
            </w:pPr>
            <w:r w:rsidRPr="00EC1B5A">
              <w:rPr>
                <w:sz w:val="22"/>
                <w:szCs w:val="22"/>
              </w:rPr>
              <w:t xml:space="preserve">Reflect on whether an investigation was a fair test </w:t>
            </w:r>
          </w:p>
          <w:p w:rsidR="0043568D" w:rsidRPr="00EC1B5A" w:rsidRDefault="0043568D" w:rsidP="0043568D">
            <w:pPr>
              <w:pStyle w:val="ListParagraph"/>
              <w:numPr>
                <w:ilvl w:val="0"/>
                <w:numId w:val="38"/>
              </w:numPr>
              <w:spacing w:after="20"/>
              <w:rPr>
                <w:sz w:val="22"/>
                <w:szCs w:val="22"/>
              </w:rPr>
            </w:pPr>
            <w:r w:rsidRPr="00EC1B5A">
              <w:rPr>
                <w:sz w:val="22"/>
                <w:szCs w:val="22"/>
              </w:rPr>
              <w:t>Demonstrate an understanding and appreciation of evidence</w:t>
            </w:r>
          </w:p>
          <w:p w:rsidR="0043568D" w:rsidRDefault="0043568D" w:rsidP="0043568D">
            <w:pPr>
              <w:pStyle w:val="ListParagraph"/>
              <w:numPr>
                <w:ilvl w:val="0"/>
                <w:numId w:val="38"/>
              </w:numPr>
              <w:spacing w:after="20"/>
            </w:pPr>
            <w:r w:rsidRPr="00EC1B5A">
              <w:rPr>
                <w:sz w:val="22"/>
                <w:szCs w:val="22"/>
              </w:rPr>
              <w:t xml:space="preserve">Identify some simple environmental implications of their and others’ </w:t>
            </w:r>
            <w:r w:rsidRPr="00F92919">
              <w:t>actions</w:t>
            </w:r>
          </w:p>
          <w:p w:rsidR="0043568D" w:rsidRDefault="0043568D" w:rsidP="0043568D">
            <w:pPr>
              <w:tabs>
                <w:tab w:val="num" w:pos="600"/>
              </w:tabs>
              <w:spacing w:after="20"/>
              <w:rPr>
                <w:b/>
              </w:rPr>
            </w:pPr>
            <w:r w:rsidRPr="00287386">
              <w:rPr>
                <w:b/>
              </w:rPr>
              <w:t>Applying and innovating</w:t>
            </w:r>
          </w:p>
          <w:p w:rsidR="0043568D" w:rsidRDefault="0043568D" w:rsidP="0043568D">
            <w:pPr>
              <w:pStyle w:val="ListParagraph"/>
              <w:numPr>
                <w:ilvl w:val="0"/>
                <w:numId w:val="38"/>
              </w:numPr>
              <w:spacing w:after="20"/>
            </w:pPr>
            <w:r>
              <w:t>Contribute to care for self, others, school and neighbourhood through personal or collaborative approaches</w:t>
            </w:r>
          </w:p>
          <w:p w:rsidR="0043568D" w:rsidRDefault="0043568D" w:rsidP="0043568D">
            <w:pPr>
              <w:pStyle w:val="ListParagraph"/>
              <w:numPr>
                <w:ilvl w:val="0"/>
                <w:numId w:val="38"/>
              </w:numPr>
              <w:tabs>
                <w:tab w:val="num" w:pos="600"/>
              </w:tabs>
              <w:spacing w:after="20"/>
            </w:pPr>
            <w:r>
              <w:t>Cooperatively design projects</w:t>
            </w:r>
          </w:p>
          <w:p w:rsidR="0043568D" w:rsidRDefault="0043568D" w:rsidP="0043568D">
            <w:pPr>
              <w:pStyle w:val="ListParagraph"/>
              <w:numPr>
                <w:ilvl w:val="0"/>
                <w:numId w:val="38"/>
              </w:numPr>
              <w:tabs>
                <w:tab w:val="num" w:pos="600"/>
              </w:tabs>
              <w:spacing w:after="20"/>
            </w:pPr>
            <w:r>
              <w:t>Transfer and apply learning to new situations</w:t>
            </w:r>
          </w:p>
          <w:p w:rsidR="0043568D" w:rsidRDefault="0043568D" w:rsidP="0043568D">
            <w:pPr>
              <w:pStyle w:val="ListParagraph"/>
              <w:numPr>
                <w:ilvl w:val="0"/>
                <w:numId w:val="38"/>
              </w:numPr>
              <w:tabs>
                <w:tab w:val="num" w:pos="600"/>
              </w:tabs>
              <w:spacing w:after="20"/>
            </w:pPr>
            <w:r>
              <w:t>Generate and introduce new or refined ideas when problem solving</w:t>
            </w:r>
          </w:p>
          <w:p w:rsidR="0043568D" w:rsidRPr="00287386" w:rsidRDefault="0043568D" w:rsidP="0043568D">
            <w:pPr>
              <w:tabs>
                <w:tab w:val="num" w:pos="600"/>
              </w:tabs>
              <w:spacing w:after="20"/>
              <w:rPr>
                <w:b/>
              </w:rPr>
            </w:pPr>
            <w:r w:rsidRPr="00287386">
              <w:rPr>
                <w:b/>
              </w:rPr>
              <w:t>Communicating</w:t>
            </w:r>
          </w:p>
          <w:p w:rsidR="0043568D" w:rsidRDefault="0043568D" w:rsidP="0043568D">
            <w:pPr>
              <w:pStyle w:val="ListParagraph"/>
              <w:numPr>
                <w:ilvl w:val="0"/>
                <w:numId w:val="40"/>
              </w:numPr>
              <w:tabs>
                <w:tab w:val="num" w:pos="600"/>
              </w:tabs>
              <w:spacing w:after="20"/>
            </w:pPr>
            <w:r>
              <w:t xml:space="preserve">Represent and communicate ideas and findings in a variety of ways, such as diagrams and simple reports, using digital technologies as appropriate </w:t>
            </w:r>
          </w:p>
          <w:p w:rsidR="0043568D" w:rsidRPr="00052304" w:rsidRDefault="0043568D" w:rsidP="0043568D">
            <w:pPr>
              <w:pStyle w:val="ListParagraph"/>
              <w:numPr>
                <w:ilvl w:val="0"/>
                <w:numId w:val="40"/>
              </w:numPr>
              <w:spacing w:after="20"/>
            </w:pPr>
            <w:r>
              <w:t xml:space="preserve">Express and reflect on personal or shared experiences of place </w:t>
            </w:r>
            <w:r w:rsidRPr="00052304">
              <w:rPr>
                <w:i/>
              </w:rPr>
              <w:t xml:space="preserve">(Place is any environment, locality, or context with which people interact to learn, create memory, reflect on history, connect with culture, and establish identity. The connection between people and place is foundational to First Peoples perspectives of the world.  </w:t>
            </w:r>
            <w:r w:rsidRPr="00052304">
              <w:rPr>
                <w:i/>
              </w:rPr>
              <w:br/>
              <w:t xml:space="preserve">Key questions about place: How does what you know about place affect your observations, questions, and </w:t>
            </w:r>
            <w:r w:rsidRPr="00052304">
              <w:rPr>
                <w:i/>
              </w:rPr>
              <w:lastRenderedPageBreak/>
              <w:t>predictions? How does understanding place help you analyze information and recognize connections and relationships in your local environment? How does place connect with stewardship? How can you be a steward in your local environment?)</w:t>
            </w:r>
          </w:p>
          <w:p w:rsidR="0043568D" w:rsidRPr="00643CFD" w:rsidRDefault="0043568D" w:rsidP="0043568D">
            <w:pPr>
              <w:spacing w:after="20"/>
            </w:pPr>
          </w:p>
        </w:tc>
        <w:tc>
          <w:tcPr>
            <w:tcW w:w="1858" w:type="dxa"/>
            <w:gridSpan w:val="2"/>
            <w:tcBorders>
              <w:top w:val="single" w:sz="12" w:space="0" w:color="auto"/>
              <w:left w:val="dashed" w:sz="4" w:space="0" w:color="auto"/>
            </w:tcBorders>
          </w:tcPr>
          <w:p w:rsidR="0043568D" w:rsidRDefault="0043568D" w:rsidP="0043568D">
            <w:pPr>
              <w:spacing w:before="20"/>
              <w:rPr>
                <w:lang w:val="en-CA"/>
              </w:rPr>
            </w:pPr>
            <w:r w:rsidRPr="00424EB6">
              <w:rPr>
                <w:lang w:val="en-CA"/>
              </w:rPr>
              <w:lastRenderedPageBreak/>
              <w:t xml:space="preserve">All living things </w:t>
            </w:r>
            <w:r>
              <w:rPr>
                <w:lang w:val="en-CA"/>
              </w:rPr>
              <w:t xml:space="preserve">sense and respond to </w:t>
            </w:r>
            <w:r w:rsidRPr="00424EB6">
              <w:rPr>
                <w:lang w:val="en-CA"/>
              </w:rPr>
              <w:t>their environment</w:t>
            </w: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p w:rsidR="0043568D" w:rsidRDefault="0043568D" w:rsidP="0043568D">
            <w:pPr>
              <w:spacing w:before="20"/>
              <w:rPr>
                <w:lang w:val="en-CA"/>
              </w:rPr>
            </w:pPr>
          </w:p>
        </w:tc>
        <w:tc>
          <w:tcPr>
            <w:tcW w:w="3670" w:type="dxa"/>
            <w:gridSpan w:val="2"/>
            <w:tcBorders>
              <w:top w:val="single" w:sz="12" w:space="0" w:color="auto"/>
            </w:tcBorders>
          </w:tcPr>
          <w:p w:rsidR="0043568D" w:rsidRPr="00424EB6" w:rsidRDefault="0043568D" w:rsidP="0043568D">
            <w:pPr>
              <w:spacing w:before="20"/>
            </w:pPr>
            <w:r w:rsidRPr="00424EB6">
              <w:rPr>
                <w:i/>
              </w:rPr>
              <w:t>Questions to support inquiry with students:</w:t>
            </w:r>
            <w:r w:rsidRPr="00424EB6">
              <w:t xml:space="preserve"> </w:t>
            </w:r>
          </w:p>
          <w:p w:rsidR="0043568D" w:rsidRPr="00424EB6" w:rsidRDefault="0043568D" w:rsidP="0043568D">
            <w:pPr>
              <w:pStyle w:val="ListParagraph"/>
              <w:numPr>
                <w:ilvl w:val="0"/>
                <w:numId w:val="41"/>
              </w:numPr>
              <w:rPr>
                <w:rFonts w:asciiTheme="minorHAnsi" w:hAnsiTheme="minorHAnsi"/>
                <w:sz w:val="22"/>
                <w:szCs w:val="22"/>
                <w:lang w:val="en-CA"/>
              </w:rPr>
            </w:pPr>
            <w:r w:rsidRPr="00424EB6">
              <w:rPr>
                <w:rFonts w:asciiTheme="minorHAnsi" w:hAnsiTheme="minorHAnsi"/>
                <w:sz w:val="22"/>
                <w:szCs w:val="22"/>
                <w:lang w:val="en-CA"/>
              </w:rPr>
              <w:t xml:space="preserve">How do living things sense, respond, and adapt to stimuli in their environment? </w:t>
            </w:r>
          </w:p>
          <w:p w:rsidR="0043568D" w:rsidRPr="00424EB6" w:rsidRDefault="0043568D" w:rsidP="0043568D">
            <w:pPr>
              <w:pStyle w:val="ListParagraph"/>
              <w:numPr>
                <w:ilvl w:val="0"/>
                <w:numId w:val="41"/>
              </w:numPr>
              <w:rPr>
                <w:rFonts w:asciiTheme="minorHAnsi" w:hAnsiTheme="minorHAnsi"/>
                <w:sz w:val="22"/>
                <w:szCs w:val="22"/>
                <w:lang w:val="en-CA"/>
              </w:rPr>
            </w:pPr>
            <w:r>
              <w:rPr>
                <w:rFonts w:asciiTheme="minorHAnsi" w:hAnsiTheme="minorHAnsi"/>
                <w:sz w:val="22"/>
                <w:szCs w:val="22"/>
                <w:lang w:val="en-CA"/>
              </w:rPr>
              <w:t>How is sense and responding related to</w:t>
            </w:r>
            <w:r w:rsidRPr="00424EB6">
              <w:rPr>
                <w:rFonts w:asciiTheme="minorHAnsi" w:hAnsiTheme="minorHAnsi"/>
                <w:sz w:val="22"/>
                <w:szCs w:val="22"/>
                <w:lang w:val="en-CA"/>
              </w:rPr>
              <w:t xml:space="preserve"> interdependence </w:t>
            </w:r>
            <w:r>
              <w:rPr>
                <w:rFonts w:asciiTheme="minorHAnsi" w:hAnsiTheme="minorHAnsi"/>
                <w:sz w:val="22"/>
                <w:szCs w:val="22"/>
                <w:lang w:val="en-CA"/>
              </w:rPr>
              <w:t>with</w:t>
            </w:r>
            <w:r w:rsidRPr="00424EB6">
              <w:rPr>
                <w:rFonts w:asciiTheme="minorHAnsi" w:hAnsiTheme="minorHAnsi"/>
                <w:sz w:val="22"/>
                <w:szCs w:val="22"/>
                <w:lang w:val="en-CA"/>
              </w:rPr>
              <w:t>in ecosystems?</w:t>
            </w:r>
          </w:p>
          <w:p w:rsidR="0043568D" w:rsidRPr="00424EB6" w:rsidRDefault="0043568D" w:rsidP="0043568D">
            <w:pPr>
              <w:rPr>
                <w:lang w:val="en-CA"/>
              </w:rPr>
            </w:pPr>
          </w:p>
          <w:p w:rsidR="0043568D" w:rsidRPr="00424EB6" w:rsidRDefault="0043568D" w:rsidP="0043568D">
            <w:pPr>
              <w:rPr>
                <w:lang w:val="en-CA"/>
              </w:rPr>
            </w:pPr>
            <w:r w:rsidRPr="00424EB6">
              <w:rPr>
                <w:i/>
                <w:lang w:val="en-CA"/>
              </w:rPr>
              <w:t>Key questions about order:</w:t>
            </w:r>
            <w:r w:rsidRPr="00424EB6">
              <w:rPr>
                <w:lang w:val="en-CA"/>
              </w:rPr>
              <w:t xml:space="preserve"> </w:t>
            </w:r>
          </w:p>
          <w:p w:rsidR="0043568D" w:rsidRPr="00AB7385" w:rsidRDefault="0043568D" w:rsidP="0043568D">
            <w:pPr>
              <w:pStyle w:val="ListParagraph"/>
              <w:numPr>
                <w:ilvl w:val="0"/>
                <w:numId w:val="42"/>
              </w:numPr>
              <w:rPr>
                <w:rFonts w:asciiTheme="minorHAnsi" w:hAnsiTheme="minorHAnsi"/>
                <w:sz w:val="22"/>
                <w:szCs w:val="22"/>
                <w:lang w:val="en-CA"/>
              </w:rPr>
            </w:pPr>
            <w:r w:rsidRPr="00424EB6">
              <w:rPr>
                <w:rFonts w:asciiTheme="minorHAnsi" w:hAnsiTheme="minorHAnsi"/>
                <w:sz w:val="22"/>
                <w:szCs w:val="22"/>
                <w:lang w:val="en-CA"/>
              </w:rPr>
              <w:t>How is order apparent in the adaptations of forest animals in BC?</w:t>
            </w:r>
          </w:p>
          <w:p w:rsidR="0043568D" w:rsidRPr="00424EB6" w:rsidRDefault="0043568D" w:rsidP="0043568D">
            <w:pPr>
              <w:rPr>
                <w:lang w:val="en-CA"/>
              </w:rPr>
            </w:pPr>
          </w:p>
          <w:p w:rsidR="0043568D" w:rsidRPr="00424EB6" w:rsidRDefault="0043568D" w:rsidP="0043568D">
            <w:pPr>
              <w:rPr>
                <w:lang w:val="en-CA"/>
              </w:rPr>
            </w:pPr>
          </w:p>
        </w:tc>
        <w:tc>
          <w:tcPr>
            <w:tcW w:w="4262" w:type="dxa"/>
            <w:tcBorders>
              <w:top w:val="single" w:sz="12" w:space="0" w:color="auto"/>
            </w:tcBorders>
          </w:tcPr>
          <w:p w:rsidR="0043568D" w:rsidRPr="00424EB6" w:rsidRDefault="0043568D" w:rsidP="0043568D">
            <w:pPr>
              <w:spacing w:before="20"/>
              <w:rPr>
                <w:b/>
              </w:rPr>
            </w:pPr>
            <w:r w:rsidRPr="00424EB6">
              <w:rPr>
                <w:b/>
              </w:rPr>
              <w:t>Core Focus: BIOLOGY</w:t>
            </w:r>
          </w:p>
          <w:p w:rsidR="0043568D" w:rsidRPr="007159E4" w:rsidRDefault="0043568D" w:rsidP="0043568D">
            <w:pPr>
              <w:pStyle w:val="ListParagraph"/>
              <w:numPr>
                <w:ilvl w:val="0"/>
                <w:numId w:val="10"/>
              </w:numPr>
              <w:spacing w:after="60"/>
            </w:pPr>
            <w:r>
              <w:rPr>
                <w:rFonts w:asciiTheme="minorHAnsi" w:hAnsiTheme="minorHAnsi" w:cs="Calibri"/>
                <w:sz w:val="22"/>
                <w:szCs w:val="22"/>
              </w:rPr>
              <w:t xml:space="preserve">Sensing and responding: </w:t>
            </w:r>
          </w:p>
          <w:p w:rsidR="0043568D" w:rsidRPr="007159E4" w:rsidRDefault="0043568D" w:rsidP="0043568D">
            <w:pPr>
              <w:pStyle w:val="ListParagraph"/>
              <w:numPr>
                <w:ilvl w:val="1"/>
                <w:numId w:val="10"/>
              </w:numPr>
              <w:spacing w:after="60"/>
            </w:pPr>
            <w:r>
              <w:rPr>
                <w:rFonts w:asciiTheme="minorHAnsi" w:hAnsiTheme="minorHAnsi" w:cs="Calibri"/>
                <w:sz w:val="22"/>
                <w:szCs w:val="22"/>
              </w:rPr>
              <w:t>Humans</w:t>
            </w:r>
            <w:r w:rsidRPr="007159E4">
              <w:rPr>
                <w:rFonts w:asciiTheme="minorHAnsi" w:hAnsiTheme="minorHAnsi" w:cs="Calibri"/>
                <w:i/>
                <w:sz w:val="22"/>
                <w:szCs w:val="22"/>
              </w:rPr>
              <w:t xml:space="preserve"> (</w:t>
            </w:r>
            <w:r>
              <w:rPr>
                <w:rFonts w:asciiTheme="minorHAnsi" w:hAnsiTheme="minorHAnsi" w:cs="Calibri"/>
                <w:i/>
                <w:sz w:val="22"/>
                <w:szCs w:val="22"/>
              </w:rPr>
              <w:t>eg. 5 senses)</w:t>
            </w:r>
          </w:p>
          <w:p w:rsidR="0043568D" w:rsidRPr="007159E4" w:rsidRDefault="0043568D" w:rsidP="0043568D">
            <w:pPr>
              <w:pStyle w:val="ListParagraph"/>
              <w:numPr>
                <w:ilvl w:val="1"/>
                <w:numId w:val="10"/>
              </w:numPr>
              <w:spacing w:after="60"/>
            </w:pPr>
            <w:r w:rsidRPr="007159E4">
              <w:rPr>
                <w:rFonts w:asciiTheme="minorHAnsi" w:hAnsiTheme="minorHAnsi" w:cs="Calibri"/>
                <w:sz w:val="22"/>
                <w:szCs w:val="22"/>
              </w:rPr>
              <w:t>Other animals</w:t>
            </w:r>
            <w:r>
              <w:rPr>
                <w:rFonts w:asciiTheme="minorHAnsi" w:hAnsiTheme="minorHAnsi" w:cs="Calibri"/>
                <w:i/>
                <w:sz w:val="22"/>
                <w:szCs w:val="22"/>
              </w:rPr>
              <w:t xml:space="preserve"> (</w:t>
            </w:r>
            <w:r w:rsidRPr="007159E4">
              <w:rPr>
                <w:rFonts w:asciiTheme="minorHAnsi" w:hAnsiTheme="minorHAnsi" w:cs="Calibri"/>
                <w:i/>
                <w:sz w:val="22"/>
                <w:szCs w:val="22"/>
              </w:rPr>
              <w:t xml:space="preserve">e.g., echolocation, UV sensors, </w:t>
            </w:r>
            <w:proofErr w:type="spellStart"/>
            <w:r w:rsidRPr="007159E4">
              <w:rPr>
                <w:rFonts w:asciiTheme="minorHAnsi" w:hAnsiTheme="minorHAnsi" w:cs="Calibri"/>
                <w:i/>
                <w:sz w:val="22"/>
                <w:szCs w:val="22"/>
              </w:rPr>
              <w:t>magnetoreception</w:t>
            </w:r>
            <w:proofErr w:type="spellEnd"/>
            <w:r w:rsidRPr="007159E4">
              <w:rPr>
                <w:rFonts w:asciiTheme="minorHAnsi" w:hAnsiTheme="minorHAnsi" w:cs="Calibri"/>
                <w:i/>
                <w:sz w:val="22"/>
                <w:szCs w:val="22"/>
              </w:rPr>
              <w:t>, infrared sensing, etc.</w:t>
            </w:r>
            <w:r>
              <w:rPr>
                <w:rFonts w:asciiTheme="minorHAnsi" w:hAnsiTheme="minorHAnsi" w:cs="Calibri"/>
                <w:i/>
                <w:sz w:val="22"/>
                <w:szCs w:val="22"/>
              </w:rPr>
              <w:t>)</w:t>
            </w:r>
          </w:p>
          <w:p w:rsidR="0043568D" w:rsidRPr="007159E4" w:rsidRDefault="0043568D" w:rsidP="0043568D">
            <w:pPr>
              <w:pStyle w:val="ListParagraph"/>
              <w:numPr>
                <w:ilvl w:val="1"/>
                <w:numId w:val="10"/>
              </w:numPr>
              <w:spacing w:after="60"/>
            </w:pPr>
            <w:r w:rsidRPr="007159E4">
              <w:rPr>
                <w:rFonts w:asciiTheme="minorHAnsi" w:hAnsiTheme="minorHAnsi" w:cs="Calibri"/>
                <w:sz w:val="22"/>
                <w:szCs w:val="22"/>
              </w:rPr>
              <w:t xml:space="preserve">Plants </w:t>
            </w:r>
            <w:r>
              <w:rPr>
                <w:rFonts w:asciiTheme="minorHAnsi" w:hAnsiTheme="minorHAnsi" w:cs="Calibri"/>
                <w:i/>
                <w:sz w:val="22"/>
                <w:szCs w:val="22"/>
              </w:rPr>
              <w:t>(</w:t>
            </w:r>
            <w:r w:rsidRPr="007159E4">
              <w:rPr>
                <w:rFonts w:asciiTheme="minorHAnsi" w:hAnsiTheme="minorHAnsi" w:cs="Calibri"/>
                <w:i/>
                <w:sz w:val="22"/>
                <w:szCs w:val="22"/>
              </w:rPr>
              <w:t>e.g., response to light, touch, water, gravity, etc.</w:t>
            </w:r>
            <w:r>
              <w:rPr>
                <w:rFonts w:asciiTheme="minorHAnsi" w:hAnsiTheme="minorHAnsi" w:cs="Calibri"/>
                <w:i/>
                <w:sz w:val="22"/>
                <w:szCs w:val="22"/>
              </w:rPr>
              <w:t>)</w:t>
            </w:r>
          </w:p>
          <w:p w:rsidR="0043568D" w:rsidRPr="00424EB6" w:rsidRDefault="0043568D" w:rsidP="0043568D">
            <w:pPr>
              <w:pStyle w:val="ListParagraph"/>
              <w:numPr>
                <w:ilvl w:val="0"/>
                <w:numId w:val="10"/>
              </w:numPr>
              <w:spacing w:after="60"/>
            </w:pPr>
            <w:r w:rsidRPr="007159E4">
              <w:rPr>
                <w:rFonts w:asciiTheme="minorHAnsi" w:hAnsiTheme="minorHAnsi" w:cs="Calibri"/>
                <w:sz w:val="22"/>
                <w:szCs w:val="22"/>
              </w:rPr>
              <w:t xml:space="preserve">Biomes </w:t>
            </w:r>
            <w:r w:rsidRPr="007159E4">
              <w:rPr>
                <w:rFonts w:asciiTheme="minorHAnsi" w:hAnsiTheme="minorHAnsi" w:cs="Calibri"/>
                <w:i/>
                <w:sz w:val="22"/>
                <w:szCs w:val="22"/>
              </w:rPr>
              <w:t>(biomes are regions grouped by similar temperature and precipitation (e.g., climate: long-te</w:t>
            </w:r>
            <w:r>
              <w:rPr>
                <w:rFonts w:asciiTheme="minorHAnsi" w:hAnsiTheme="minorHAnsi" w:cs="Calibri"/>
                <w:i/>
                <w:sz w:val="22"/>
                <w:szCs w:val="22"/>
              </w:rPr>
              <w:t>rm weather patterns); terrestrial biomes; aquatic/marine biomes)</w:t>
            </w:r>
            <w:r>
              <w:rPr>
                <w:rFonts w:asciiTheme="minorHAnsi" w:hAnsiTheme="minorHAnsi" w:cs="Calibri"/>
                <w:sz w:val="22"/>
                <w:szCs w:val="22"/>
              </w:rPr>
              <w:t xml:space="preserve"> </w:t>
            </w:r>
            <w:r w:rsidRPr="007159E4">
              <w:rPr>
                <w:rFonts w:asciiTheme="minorHAnsi" w:hAnsiTheme="minorHAnsi" w:cs="Calibri"/>
                <w:sz w:val="22"/>
                <w:szCs w:val="22"/>
              </w:rPr>
              <w:t>as large regions with similar environmental features</w:t>
            </w:r>
            <w:r>
              <w:rPr>
                <w:rFonts w:asciiTheme="minorHAnsi" w:hAnsiTheme="minorHAnsi" w:cs="Calibri"/>
                <w:i/>
                <w:sz w:val="22"/>
                <w:szCs w:val="22"/>
              </w:rPr>
              <w:t xml:space="preserve"> </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9790" w:type="dxa"/>
            <w:gridSpan w:val="5"/>
            <w:tcBorders>
              <w:left w:val="dashed" w:sz="4" w:space="0" w:color="auto"/>
              <w:bottom w:val="single" w:sz="12" w:space="0" w:color="auto"/>
            </w:tcBorders>
          </w:tcPr>
          <w:p w:rsidR="0043568D" w:rsidRPr="0043568D" w:rsidRDefault="0043568D" w:rsidP="0043568D">
            <w:pPr>
              <w:rPr>
                <w:b/>
                <w:sz w:val="24"/>
                <w:szCs w:val="24"/>
              </w:rPr>
            </w:pPr>
            <w:r w:rsidRPr="0043568D">
              <w:rPr>
                <w:b/>
                <w:sz w:val="24"/>
                <w:szCs w:val="24"/>
              </w:rPr>
              <w:t>Evidence of Experience (Show)</w:t>
            </w:r>
          </w:p>
          <w:p w:rsidR="0043568D" w:rsidRDefault="0043568D" w:rsidP="0043568D">
            <w:pPr>
              <w:rPr>
                <w:b/>
              </w:rPr>
            </w:pPr>
          </w:p>
          <w:p w:rsidR="0043568D" w:rsidRDefault="0043568D" w:rsidP="0043568D"/>
          <w:p w:rsidR="0043568D" w:rsidRDefault="0043568D" w:rsidP="0043568D"/>
          <w:p w:rsidR="0043568D" w:rsidRDefault="0043568D" w:rsidP="0043568D"/>
          <w:p w:rsidR="0043568D" w:rsidRDefault="0043568D" w:rsidP="0043568D"/>
          <w:p w:rsidR="0043568D" w:rsidRDefault="0043568D" w:rsidP="0043568D"/>
          <w:p w:rsidR="0043568D" w:rsidRDefault="0043568D" w:rsidP="0043568D">
            <w:pPr>
              <w:rPr>
                <w:b/>
              </w:rPr>
            </w:pPr>
          </w:p>
          <w:p w:rsidR="00A3477A" w:rsidRPr="00FC0411" w:rsidRDefault="00A3477A" w:rsidP="0043568D">
            <w:pPr>
              <w:rPr>
                <w:b/>
              </w:rPr>
            </w:pPr>
          </w:p>
        </w:tc>
      </w:tr>
      <w:tr w:rsidR="0043568D" w:rsidTr="0043568D">
        <w:trPr>
          <w:trHeight w:val="262"/>
        </w:trPr>
        <w:tc>
          <w:tcPr>
            <w:tcW w:w="3813" w:type="dxa"/>
            <w:vMerge/>
            <w:tcBorders>
              <w:right w:val="single" w:sz="12" w:space="0" w:color="auto"/>
            </w:tcBorders>
          </w:tcPr>
          <w:p w:rsidR="0043568D" w:rsidRDefault="0043568D" w:rsidP="0043568D">
            <w:pPr>
              <w:rPr>
                <w:lang w:val="en-CA"/>
              </w:rPr>
            </w:pPr>
          </w:p>
        </w:tc>
        <w:tc>
          <w:tcPr>
            <w:tcW w:w="1858" w:type="dxa"/>
            <w:gridSpan w:val="2"/>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sz w:val="24"/>
                <w:szCs w:val="24"/>
                <w:lang w:val="en-CA"/>
              </w:rPr>
            </w:pPr>
            <w:r w:rsidRPr="001B2793">
              <w:rPr>
                <w:b/>
                <w:sz w:val="24"/>
                <w:szCs w:val="24"/>
              </w:rPr>
              <w:t>BIG IDEA (Understand…)</w:t>
            </w:r>
          </w:p>
        </w:tc>
        <w:tc>
          <w:tcPr>
            <w:tcW w:w="3670" w:type="dxa"/>
            <w:gridSpan w:val="2"/>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b/>
                <w:sz w:val="24"/>
                <w:szCs w:val="24"/>
              </w:rPr>
            </w:pPr>
            <w:r w:rsidRPr="001B2793">
              <w:rPr>
                <w:b/>
                <w:sz w:val="24"/>
                <w:szCs w:val="24"/>
              </w:rPr>
              <w:t>What do we want students to DO?</w:t>
            </w:r>
          </w:p>
          <w:p w:rsidR="0043568D" w:rsidRPr="001B2793" w:rsidRDefault="0043568D" w:rsidP="0043568D">
            <w:pPr>
              <w:spacing w:before="40" w:after="40"/>
              <w:rPr>
                <w:sz w:val="24"/>
                <w:szCs w:val="24"/>
                <w:lang w:val="en-CA"/>
              </w:rPr>
            </w:pPr>
            <w:r w:rsidRPr="001B2793">
              <w:rPr>
                <w:b/>
                <w:sz w:val="24"/>
                <w:szCs w:val="24"/>
              </w:rPr>
              <w:t xml:space="preserve">(Activities, lessons…) </w:t>
            </w:r>
          </w:p>
        </w:tc>
        <w:tc>
          <w:tcPr>
            <w:tcW w:w="4262" w:type="dxa"/>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b/>
                <w:sz w:val="24"/>
                <w:szCs w:val="24"/>
              </w:rPr>
            </w:pPr>
            <w:r w:rsidRPr="001B2793">
              <w:rPr>
                <w:b/>
                <w:sz w:val="24"/>
                <w:szCs w:val="24"/>
              </w:rPr>
              <w:t>Content (&amp; Elaborations)</w:t>
            </w:r>
          </w:p>
          <w:p w:rsidR="0043568D" w:rsidRPr="001B2793" w:rsidRDefault="0043568D" w:rsidP="0043568D">
            <w:pPr>
              <w:spacing w:before="40" w:after="40"/>
              <w:rPr>
                <w:sz w:val="24"/>
                <w:szCs w:val="24"/>
                <w:lang w:val="en-CA"/>
              </w:rPr>
            </w:pPr>
            <w:r w:rsidRPr="001B2793">
              <w:rPr>
                <w:b/>
                <w:sz w:val="24"/>
                <w:szCs w:val="24"/>
              </w:rPr>
              <w:t>(Know)</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1858" w:type="dxa"/>
            <w:gridSpan w:val="2"/>
            <w:tcBorders>
              <w:top w:val="single" w:sz="12" w:space="0" w:color="auto"/>
              <w:left w:val="dashed" w:sz="4" w:space="0" w:color="auto"/>
            </w:tcBorders>
          </w:tcPr>
          <w:p w:rsidR="0043568D" w:rsidRPr="00424EB6" w:rsidRDefault="0043568D" w:rsidP="0043568D">
            <w:pPr>
              <w:spacing w:before="20"/>
            </w:pPr>
            <w:r w:rsidRPr="00424EB6">
              <w:t xml:space="preserve">Matter has mass, </w:t>
            </w:r>
          </w:p>
          <w:p w:rsidR="0043568D" w:rsidRPr="00424EB6" w:rsidRDefault="0043568D" w:rsidP="0043568D">
            <w:pPr>
              <w:spacing w:before="20"/>
            </w:pPr>
            <w:r w:rsidRPr="00424EB6">
              <w:t xml:space="preserve">takes up space, </w:t>
            </w:r>
          </w:p>
          <w:p w:rsidR="0043568D" w:rsidRPr="00424EB6" w:rsidRDefault="0043568D" w:rsidP="0043568D">
            <w:pPr>
              <w:spacing w:before="20"/>
            </w:pPr>
            <w:r w:rsidRPr="00424EB6">
              <w:t>and can change phase</w:t>
            </w:r>
          </w:p>
          <w:p w:rsidR="0043568D" w:rsidRPr="00424EB6" w:rsidRDefault="0043568D" w:rsidP="0043568D">
            <w:pPr>
              <w:spacing w:before="20"/>
            </w:pPr>
          </w:p>
          <w:p w:rsidR="0043568D" w:rsidRPr="00424EB6" w:rsidRDefault="0043568D" w:rsidP="0043568D">
            <w:pPr>
              <w:spacing w:before="20"/>
            </w:pPr>
          </w:p>
          <w:p w:rsidR="0043568D" w:rsidRPr="00424EB6" w:rsidRDefault="0043568D" w:rsidP="0043568D">
            <w:pPr>
              <w:spacing w:before="20"/>
            </w:pPr>
          </w:p>
          <w:p w:rsidR="0043568D" w:rsidRPr="00424EB6" w:rsidRDefault="0043568D" w:rsidP="0043568D">
            <w:pPr>
              <w:spacing w:before="20"/>
            </w:pPr>
          </w:p>
          <w:p w:rsidR="0043568D" w:rsidRDefault="0043568D" w:rsidP="0043568D">
            <w:pPr>
              <w:spacing w:before="20"/>
            </w:pPr>
          </w:p>
          <w:p w:rsidR="0043568D" w:rsidRDefault="0043568D" w:rsidP="0043568D">
            <w:pPr>
              <w:spacing w:before="20"/>
            </w:pPr>
          </w:p>
          <w:p w:rsidR="0043568D" w:rsidRPr="00424EB6" w:rsidRDefault="0043568D" w:rsidP="0043568D">
            <w:pPr>
              <w:spacing w:before="20"/>
            </w:pPr>
          </w:p>
        </w:tc>
        <w:tc>
          <w:tcPr>
            <w:tcW w:w="3670" w:type="dxa"/>
            <w:gridSpan w:val="2"/>
            <w:tcBorders>
              <w:top w:val="single" w:sz="12" w:space="0" w:color="auto"/>
            </w:tcBorders>
          </w:tcPr>
          <w:p w:rsidR="0043568D" w:rsidRPr="00424EB6" w:rsidRDefault="0043568D" w:rsidP="0043568D">
            <w:pPr>
              <w:spacing w:before="20"/>
              <w:rPr>
                <w:i/>
              </w:rPr>
            </w:pPr>
            <w:r w:rsidRPr="00424EB6">
              <w:rPr>
                <w:i/>
              </w:rPr>
              <w:t xml:space="preserve">Questions to support inquiry with students: </w:t>
            </w:r>
          </w:p>
          <w:p w:rsidR="0043568D" w:rsidRPr="00424EB6" w:rsidRDefault="0043568D" w:rsidP="0043568D">
            <w:pPr>
              <w:pStyle w:val="ListParagraph"/>
              <w:numPr>
                <w:ilvl w:val="0"/>
                <w:numId w:val="10"/>
              </w:numPr>
              <w:spacing w:before="20"/>
              <w:rPr>
                <w:rFonts w:asciiTheme="minorHAnsi" w:hAnsiTheme="minorHAnsi"/>
                <w:sz w:val="22"/>
                <w:szCs w:val="22"/>
              </w:rPr>
            </w:pPr>
            <w:r w:rsidRPr="00424EB6">
              <w:rPr>
                <w:rFonts w:asciiTheme="minorHAnsi" w:hAnsiTheme="minorHAnsi"/>
                <w:sz w:val="22"/>
                <w:szCs w:val="22"/>
              </w:rPr>
              <w:t xml:space="preserve">How can you explore the phases of matter? </w:t>
            </w:r>
          </w:p>
          <w:p w:rsidR="0043568D" w:rsidRPr="00424EB6" w:rsidRDefault="0043568D" w:rsidP="0043568D">
            <w:pPr>
              <w:pStyle w:val="ListParagraph"/>
              <w:numPr>
                <w:ilvl w:val="0"/>
                <w:numId w:val="10"/>
              </w:numPr>
              <w:spacing w:before="20"/>
              <w:rPr>
                <w:rFonts w:asciiTheme="minorHAnsi" w:hAnsiTheme="minorHAnsi"/>
                <w:sz w:val="22"/>
                <w:szCs w:val="22"/>
              </w:rPr>
            </w:pPr>
            <w:r w:rsidRPr="00424EB6">
              <w:rPr>
                <w:rFonts w:asciiTheme="minorHAnsi" w:hAnsiTheme="minorHAnsi"/>
                <w:sz w:val="22"/>
                <w:szCs w:val="22"/>
              </w:rPr>
              <w:t xml:space="preserve">How does matter change phases? </w:t>
            </w:r>
          </w:p>
          <w:p w:rsidR="0043568D" w:rsidRPr="00424EB6" w:rsidRDefault="0043568D" w:rsidP="0043568D">
            <w:pPr>
              <w:pStyle w:val="ListParagraph"/>
              <w:numPr>
                <w:ilvl w:val="0"/>
                <w:numId w:val="10"/>
              </w:numPr>
              <w:spacing w:before="20"/>
              <w:rPr>
                <w:rFonts w:asciiTheme="minorHAnsi" w:hAnsiTheme="minorHAnsi"/>
                <w:sz w:val="22"/>
                <w:szCs w:val="22"/>
              </w:rPr>
            </w:pPr>
            <w:r w:rsidRPr="00424EB6">
              <w:rPr>
                <w:rFonts w:asciiTheme="minorHAnsi" w:hAnsiTheme="minorHAnsi"/>
                <w:sz w:val="22"/>
                <w:szCs w:val="22"/>
              </w:rPr>
              <w:t>How does heating and cooling affect phase changes?</w:t>
            </w:r>
          </w:p>
        </w:tc>
        <w:tc>
          <w:tcPr>
            <w:tcW w:w="4262" w:type="dxa"/>
            <w:tcBorders>
              <w:top w:val="single" w:sz="12" w:space="0" w:color="auto"/>
            </w:tcBorders>
          </w:tcPr>
          <w:p w:rsidR="0043568D" w:rsidRPr="00424EB6" w:rsidRDefault="0043568D" w:rsidP="0043568D">
            <w:pPr>
              <w:spacing w:before="20"/>
              <w:rPr>
                <w:b/>
              </w:rPr>
            </w:pPr>
            <w:r w:rsidRPr="00424EB6">
              <w:rPr>
                <w:b/>
              </w:rPr>
              <w:t>Core Focus: CHEMISTRY</w:t>
            </w:r>
          </w:p>
          <w:p w:rsidR="0043568D" w:rsidRPr="00424EB6" w:rsidRDefault="0043568D" w:rsidP="0043568D">
            <w:pPr>
              <w:pStyle w:val="ListParagraph"/>
              <w:numPr>
                <w:ilvl w:val="0"/>
                <w:numId w:val="8"/>
              </w:numPr>
              <w:rPr>
                <w:rFonts w:asciiTheme="minorHAnsi" w:hAnsiTheme="minorHAnsi" w:cs="Arial"/>
                <w:color w:val="000000"/>
                <w:sz w:val="22"/>
                <w:szCs w:val="22"/>
              </w:rPr>
            </w:pPr>
            <w:r>
              <w:rPr>
                <w:rFonts w:asciiTheme="minorHAnsi" w:hAnsiTheme="minorHAnsi" w:cs="Arial"/>
                <w:color w:val="000000"/>
                <w:sz w:val="22"/>
                <w:szCs w:val="22"/>
              </w:rPr>
              <w:t xml:space="preserve">Phases of matter </w:t>
            </w:r>
          </w:p>
          <w:p w:rsidR="0043568D" w:rsidRPr="00424EB6" w:rsidRDefault="0043568D" w:rsidP="0043568D">
            <w:pPr>
              <w:pStyle w:val="ListParagraph"/>
              <w:numPr>
                <w:ilvl w:val="0"/>
                <w:numId w:val="8"/>
              </w:numPr>
              <w:spacing w:after="60"/>
              <w:rPr>
                <w:rFonts w:asciiTheme="minorHAnsi" w:hAnsiTheme="minorHAnsi"/>
                <w:sz w:val="22"/>
                <w:szCs w:val="22"/>
              </w:rPr>
            </w:pPr>
            <w:r w:rsidRPr="00424EB6">
              <w:rPr>
                <w:rFonts w:asciiTheme="minorHAnsi" w:hAnsiTheme="minorHAnsi" w:cs="Calibri"/>
                <w:sz w:val="22"/>
                <w:szCs w:val="22"/>
                <w:lang w:eastAsia="en-CA"/>
              </w:rPr>
              <w:t>the effect of temperature (</w:t>
            </w:r>
            <w:r w:rsidRPr="00424EB6">
              <w:rPr>
                <w:rFonts w:asciiTheme="minorHAnsi" w:hAnsiTheme="minorHAnsi" w:cs="Consolas"/>
                <w:i/>
                <w:color w:val="222222"/>
                <w:sz w:val="22"/>
                <w:szCs w:val="22"/>
                <w:shd w:val="clear" w:color="auto" w:fill="FFFFFF"/>
              </w:rPr>
              <w:t>solids, liquids, and gases change with heating (eg., boiling point, melting point [melting chocolate]) and cooling (eg., freezing point [making ice cream]), and these physical changes are reversible)</w:t>
            </w:r>
            <w:r w:rsidRPr="00424EB6">
              <w:rPr>
                <w:rFonts w:asciiTheme="minorHAnsi" w:hAnsiTheme="minorHAnsi" w:cs="Calibri"/>
                <w:sz w:val="22"/>
                <w:szCs w:val="22"/>
                <w:lang w:eastAsia="en-CA"/>
              </w:rPr>
              <w:t xml:space="preserve"> on </w:t>
            </w:r>
            <w:r>
              <w:rPr>
                <w:rFonts w:asciiTheme="minorHAnsi" w:hAnsiTheme="minorHAnsi" w:cs="Calibri"/>
                <w:sz w:val="22"/>
                <w:szCs w:val="22"/>
              </w:rPr>
              <w:t xml:space="preserve">particle movement </w:t>
            </w:r>
            <w:r w:rsidRPr="00424EB6">
              <w:rPr>
                <w:rFonts w:asciiTheme="minorHAnsi" w:hAnsiTheme="minorHAnsi" w:cs="Calibri"/>
                <w:sz w:val="22"/>
                <w:szCs w:val="22"/>
                <w:lang w:eastAsia="en-CA"/>
              </w:rPr>
              <w:t xml:space="preserve"> </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9790" w:type="dxa"/>
            <w:gridSpan w:val="5"/>
            <w:tcBorders>
              <w:left w:val="dashed" w:sz="4" w:space="0" w:color="auto"/>
              <w:bottom w:val="single" w:sz="12" w:space="0" w:color="auto"/>
            </w:tcBorders>
          </w:tcPr>
          <w:p w:rsidR="0043568D" w:rsidRPr="0043568D" w:rsidRDefault="0043568D" w:rsidP="0043568D">
            <w:pPr>
              <w:rPr>
                <w:b/>
                <w:sz w:val="24"/>
                <w:szCs w:val="24"/>
              </w:rPr>
            </w:pPr>
            <w:r w:rsidRPr="0043568D">
              <w:rPr>
                <w:b/>
                <w:sz w:val="24"/>
                <w:szCs w:val="24"/>
              </w:rPr>
              <w:t>Evidence of Experience (Show)</w:t>
            </w: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p>
          <w:p w:rsidR="00A3477A" w:rsidRDefault="00A3477A" w:rsidP="0043568D">
            <w:pPr>
              <w:rPr>
                <w:b/>
              </w:rPr>
            </w:pPr>
            <w:bookmarkStart w:id="0" w:name="_GoBack"/>
            <w:bookmarkEnd w:id="0"/>
          </w:p>
        </w:tc>
      </w:tr>
      <w:tr w:rsidR="0043568D" w:rsidTr="0043568D">
        <w:trPr>
          <w:trHeight w:val="262"/>
        </w:trPr>
        <w:tc>
          <w:tcPr>
            <w:tcW w:w="3813" w:type="dxa"/>
            <w:vMerge/>
            <w:tcBorders>
              <w:right w:val="single" w:sz="12" w:space="0" w:color="auto"/>
            </w:tcBorders>
          </w:tcPr>
          <w:p w:rsidR="0043568D" w:rsidRDefault="0043568D" w:rsidP="0043568D">
            <w:pPr>
              <w:rPr>
                <w:lang w:val="en-CA"/>
              </w:rPr>
            </w:pPr>
          </w:p>
        </w:tc>
        <w:tc>
          <w:tcPr>
            <w:tcW w:w="1858" w:type="dxa"/>
            <w:gridSpan w:val="2"/>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sz w:val="24"/>
                <w:szCs w:val="24"/>
                <w:lang w:val="en-CA"/>
              </w:rPr>
            </w:pPr>
            <w:r w:rsidRPr="001B2793">
              <w:rPr>
                <w:b/>
                <w:sz w:val="24"/>
                <w:szCs w:val="24"/>
              </w:rPr>
              <w:t>BIG IDEA (Understand…)</w:t>
            </w:r>
          </w:p>
        </w:tc>
        <w:tc>
          <w:tcPr>
            <w:tcW w:w="3670" w:type="dxa"/>
            <w:gridSpan w:val="2"/>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b/>
                <w:sz w:val="24"/>
                <w:szCs w:val="24"/>
              </w:rPr>
            </w:pPr>
            <w:r w:rsidRPr="001B2793">
              <w:rPr>
                <w:b/>
                <w:sz w:val="24"/>
                <w:szCs w:val="24"/>
              </w:rPr>
              <w:t>What do we want students to DO?</w:t>
            </w:r>
          </w:p>
          <w:p w:rsidR="0043568D" w:rsidRPr="001B2793" w:rsidRDefault="0043568D" w:rsidP="0043568D">
            <w:pPr>
              <w:spacing w:before="40" w:after="40"/>
              <w:rPr>
                <w:sz w:val="24"/>
                <w:szCs w:val="24"/>
                <w:lang w:val="en-CA"/>
              </w:rPr>
            </w:pPr>
            <w:r w:rsidRPr="001B2793">
              <w:rPr>
                <w:b/>
                <w:sz w:val="24"/>
                <w:szCs w:val="24"/>
              </w:rPr>
              <w:t xml:space="preserve">(Activities, lessons…) </w:t>
            </w:r>
          </w:p>
        </w:tc>
        <w:tc>
          <w:tcPr>
            <w:tcW w:w="4262" w:type="dxa"/>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b/>
                <w:sz w:val="24"/>
                <w:szCs w:val="24"/>
              </w:rPr>
            </w:pPr>
            <w:r w:rsidRPr="001B2793">
              <w:rPr>
                <w:b/>
                <w:sz w:val="24"/>
                <w:szCs w:val="24"/>
              </w:rPr>
              <w:t>Content (&amp; Elaborations)</w:t>
            </w:r>
          </w:p>
          <w:p w:rsidR="0043568D" w:rsidRPr="001B2793" w:rsidRDefault="0043568D" w:rsidP="0043568D">
            <w:pPr>
              <w:spacing w:before="40" w:after="40"/>
              <w:rPr>
                <w:sz w:val="24"/>
                <w:szCs w:val="24"/>
                <w:lang w:val="en-CA"/>
              </w:rPr>
            </w:pPr>
            <w:r w:rsidRPr="001B2793">
              <w:rPr>
                <w:b/>
                <w:sz w:val="24"/>
                <w:szCs w:val="24"/>
              </w:rPr>
              <w:t>(Know)</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1858" w:type="dxa"/>
            <w:gridSpan w:val="2"/>
            <w:tcBorders>
              <w:top w:val="single" w:sz="12" w:space="0" w:color="auto"/>
              <w:left w:val="dashed" w:sz="4" w:space="0" w:color="auto"/>
            </w:tcBorders>
          </w:tcPr>
          <w:p w:rsidR="0043568D" w:rsidRPr="00424EB6" w:rsidRDefault="0043568D" w:rsidP="0043568D">
            <w:pPr>
              <w:spacing w:before="20"/>
            </w:pPr>
            <w:r w:rsidRPr="00424EB6">
              <w:t xml:space="preserve">Energy can be transferred </w:t>
            </w:r>
          </w:p>
          <w:p w:rsidR="0043568D" w:rsidRPr="00424EB6" w:rsidRDefault="0043568D" w:rsidP="0043568D">
            <w:pPr>
              <w:spacing w:before="20"/>
            </w:pPr>
          </w:p>
          <w:p w:rsidR="0043568D" w:rsidRPr="00424EB6"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Default="0043568D" w:rsidP="0043568D">
            <w:pPr>
              <w:spacing w:before="20"/>
            </w:pPr>
          </w:p>
          <w:p w:rsidR="0043568D" w:rsidRPr="00424EB6" w:rsidRDefault="0043568D" w:rsidP="0043568D">
            <w:pPr>
              <w:spacing w:before="20"/>
            </w:pPr>
          </w:p>
        </w:tc>
        <w:tc>
          <w:tcPr>
            <w:tcW w:w="3670" w:type="dxa"/>
            <w:gridSpan w:val="2"/>
            <w:tcBorders>
              <w:top w:val="single" w:sz="12" w:space="0" w:color="auto"/>
            </w:tcBorders>
          </w:tcPr>
          <w:p w:rsidR="0043568D" w:rsidRPr="00424EB6" w:rsidRDefault="0043568D" w:rsidP="0043568D">
            <w:pPr>
              <w:spacing w:before="20"/>
              <w:rPr>
                <w:rFonts w:cs="Consolas"/>
                <w:i/>
                <w:shd w:val="clear" w:color="auto" w:fill="FFFFFF"/>
              </w:rPr>
            </w:pPr>
            <w:r w:rsidRPr="00424EB6">
              <w:rPr>
                <w:rFonts w:cs="Consolas"/>
                <w:i/>
                <w:shd w:val="clear" w:color="auto" w:fill="FFFFFF"/>
              </w:rPr>
              <w:t xml:space="preserve">Questions to support inquiry with students: </w:t>
            </w:r>
          </w:p>
          <w:p w:rsidR="0043568D" w:rsidRPr="008E42A1" w:rsidRDefault="0043568D" w:rsidP="0043568D">
            <w:pPr>
              <w:pStyle w:val="ListParagraph"/>
              <w:numPr>
                <w:ilvl w:val="0"/>
                <w:numId w:val="43"/>
              </w:numPr>
              <w:spacing w:before="20"/>
              <w:rPr>
                <w:rFonts w:asciiTheme="minorHAnsi" w:hAnsiTheme="minorHAnsi"/>
                <w:sz w:val="22"/>
                <w:szCs w:val="22"/>
              </w:rPr>
            </w:pPr>
            <w:r w:rsidRPr="008E42A1">
              <w:rPr>
                <w:rFonts w:asciiTheme="minorHAnsi" w:hAnsiTheme="minorHAnsi" w:cs="Consolas"/>
                <w:color w:val="222222"/>
                <w:sz w:val="22"/>
                <w:szCs w:val="22"/>
                <w:shd w:val="clear" w:color="auto" w:fill="FFFFFF"/>
              </w:rPr>
              <w:t>What is energy i</w:t>
            </w:r>
            <w:r>
              <w:rPr>
                <w:rFonts w:asciiTheme="minorHAnsi" w:hAnsiTheme="minorHAnsi" w:cs="Consolas"/>
                <w:color w:val="222222"/>
                <w:sz w:val="22"/>
                <w:szCs w:val="22"/>
                <w:shd w:val="clear" w:color="auto" w:fill="FFFFFF"/>
              </w:rPr>
              <w:t>nput and energy output?</w:t>
            </w:r>
          </w:p>
          <w:p w:rsidR="0043568D" w:rsidRPr="008E42A1" w:rsidRDefault="0043568D" w:rsidP="0043568D">
            <w:pPr>
              <w:pStyle w:val="ListParagraph"/>
              <w:numPr>
                <w:ilvl w:val="0"/>
                <w:numId w:val="43"/>
              </w:numPr>
              <w:spacing w:before="20"/>
              <w:rPr>
                <w:rFonts w:asciiTheme="minorHAnsi" w:hAnsiTheme="minorHAnsi"/>
                <w:sz w:val="22"/>
                <w:szCs w:val="22"/>
              </w:rPr>
            </w:pPr>
            <w:r w:rsidRPr="008E42A1">
              <w:rPr>
                <w:rFonts w:asciiTheme="minorHAnsi" w:hAnsiTheme="minorHAnsi" w:cs="Consolas"/>
                <w:color w:val="222222"/>
                <w:sz w:val="22"/>
                <w:szCs w:val="22"/>
                <w:shd w:val="clear" w:color="auto" w:fill="FFFFFF"/>
              </w:rPr>
              <w:t xml:space="preserve">What </w:t>
            </w:r>
            <w:r>
              <w:rPr>
                <w:rFonts w:asciiTheme="minorHAnsi" w:hAnsiTheme="minorHAnsi" w:cs="Consolas"/>
                <w:color w:val="222222"/>
                <w:sz w:val="22"/>
                <w:szCs w:val="22"/>
                <w:shd w:val="clear" w:color="auto" w:fill="FFFFFF"/>
              </w:rPr>
              <w:t>is energy conservation?</w:t>
            </w:r>
          </w:p>
          <w:p w:rsidR="0043568D" w:rsidRPr="008E42A1" w:rsidRDefault="0043568D" w:rsidP="0043568D">
            <w:pPr>
              <w:pStyle w:val="ListParagraph"/>
              <w:numPr>
                <w:ilvl w:val="0"/>
                <w:numId w:val="43"/>
              </w:numPr>
              <w:spacing w:before="20"/>
              <w:rPr>
                <w:rFonts w:asciiTheme="minorHAnsi" w:hAnsiTheme="minorHAnsi"/>
                <w:sz w:val="22"/>
                <w:szCs w:val="22"/>
              </w:rPr>
            </w:pPr>
            <w:r w:rsidRPr="008E42A1">
              <w:rPr>
                <w:rFonts w:asciiTheme="minorHAnsi" w:hAnsiTheme="minorHAnsi" w:cs="Consolas"/>
                <w:color w:val="222222"/>
                <w:sz w:val="22"/>
                <w:szCs w:val="22"/>
                <w:shd w:val="clear" w:color="auto" w:fill="FFFFFF"/>
              </w:rPr>
              <w:t>What is the relationship between energy input, output, and conservation</w:t>
            </w:r>
            <w:r>
              <w:rPr>
                <w:rFonts w:asciiTheme="minorHAnsi" w:hAnsiTheme="minorHAnsi" w:cs="Consolas"/>
                <w:color w:val="222222"/>
                <w:sz w:val="22"/>
                <w:szCs w:val="22"/>
                <w:shd w:val="clear" w:color="auto" w:fill="FFFFFF"/>
              </w:rPr>
              <w:t xml:space="preserve">? </w:t>
            </w:r>
          </w:p>
          <w:p w:rsidR="0043568D" w:rsidRDefault="0043568D" w:rsidP="0043568D">
            <w:pPr>
              <w:spacing w:before="20"/>
            </w:pPr>
          </w:p>
          <w:p w:rsidR="0043568D" w:rsidRPr="008E42A1" w:rsidRDefault="0043568D" w:rsidP="0043568D">
            <w:pPr>
              <w:spacing w:before="20"/>
            </w:pPr>
          </w:p>
        </w:tc>
        <w:tc>
          <w:tcPr>
            <w:tcW w:w="4262" w:type="dxa"/>
            <w:tcBorders>
              <w:top w:val="single" w:sz="12" w:space="0" w:color="auto"/>
            </w:tcBorders>
          </w:tcPr>
          <w:p w:rsidR="0043568D" w:rsidRPr="00424EB6" w:rsidRDefault="0043568D" w:rsidP="0043568D">
            <w:pPr>
              <w:spacing w:before="20"/>
              <w:rPr>
                <w:b/>
              </w:rPr>
            </w:pPr>
            <w:r w:rsidRPr="00424EB6">
              <w:rPr>
                <w:b/>
              </w:rPr>
              <w:t>Core Focus: PHYSICS</w:t>
            </w:r>
          </w:p>
          <w:p w:rsidR="0043568D" w:rsidRDefault="0043568D" w:rsidP="0043568D">
            <w:pPr>
              <w:pStyle w:val="ListParagraph"/>
              <w:numPr>
                <w:ilvl w:val="0"/>
                <w:numId w:val="8"/>
              </w:numPr>
              <w:spacing w:after="60"/>
              <w:rPr>
                <w:rFonts w:asciiTheme="minorHAnsi" w:hAnsiTheme="minorHAnsi"/>
                <w:sz w:val="22"/>
                <w:szCs w:val="22"/>
              </w:rPr>
            </w:pPr>
            <w:r>
              <w:rPr>
                <w:rFonts w:asciiTheme="minorHAnsi" w:hAnsiTheme="minorHAnsi"/>
                <w:sz w:val="22"/>
                <w:szCs w:val="22"/>
              </w:rPr>
              <w:t xml:space="preserve">Energy: </w:t>
            </w:r>
          </w:p>
          <w:p w:rsidR="0043568D" w:rsidRPr="000364B3" w:rsidRDefault="0043568D" w:rsidP="0043568D">
            <w:pPr>
              <w:pStyle w:val="ListParagraph"/>
              <w:numPr>
                <w:ilvl w:val="1"/>
                <w:numId w:val="8"/>
              </w:numPr>
              <w:spacing w:after="60"/>
              <w:rPr>
                <w:rFonts w:asciiTheme="minorHAnsi" w:hAnsiTheme="minorHAnsi"/>
                <w:sz w:val="22"/>
                <w:szCs w:val="22"/>
              </w:rPr>
            </w:pPr>
            <w:r>
              <w:rPr>
                <w:rFonts w:asciiTheme="minorHAnsi" w:hAnsiTheme="minorHAnsi"/>
                <w:sz w:val="22"/>
                <w:szCs w:val="22"/>
              </w:rPr>
              <w:t xml:space="preserve">Has various forms </w:t>
            </w:r>
            <w:r w:rsidRPr="000364B3">
              <w:rPr>
                <w:rFonts w:asciiTheme="minorHAnsi" w:hAnsiTheme="minorHAnsi"/>
                <w:i/>
                <w:sz w:val="22"/>
                <w:szCs w:val="22"/>
              </w:rPr>
              <w:t>(energy can be described in these ways: the energy of motion (kinetic), light, sound, thermal, elastic, nuclear, chemical, magnetic, gravitational, and electrical</w:t>
            </w:r>
            <w:r>
              <w:rPr>
                <w:rFonts w:asciiTheme="minorHAnsi" w:hAnsiTheme="minorHAnsi"/>
                <w:i/>
                <w:sz w:val="22"/>
                <w:szCs w:val="22"/>
              </w:rPr>
              <w:t xml:space="preserve">) </w:t>
            </w:r>
          </w:p>
          <w:p w:rsidR="0043568D" w:rsidRPr="000364B3" w:rsidRDefault="0043568D" w:rsidP="0043568D">
            <w:pPr>
              <w:pStyle w:val="ListParagraph"/>
              <w:numPr>
                <w:ilvl w:val="1"/>
                <w:numId w:val="8"/>
              </w:numPr>
              <w:spacing w:after="60"/>
              <w:rPr>
                <w:rFonts w:asciiTheme="minorHAnsi" w:hAnsiTheme="minorHAnsi" w:cs="Calibri"/>
                <w:sz w:val="22"/>
                <w:szCs w:val="22"/>
              </w:rPr>
            </w:pPr>
            <w:r w:rsidRPr="000364B3">
              <w:rPr>
                <w:rFonts w:asciiTheme="minorHAnsi" w:hAnsiTheme="minorHAnsi"/>
                <w:sz w:val="22"/>
                <w:szCs w:val="22"/>
              </w:rPr>
              <w:t>Is conserved</w:t>
            </w:r>
            <w:r w:rsidRPr="000364B3">
              <w:rPr>
                <w:rFonts w:asciiTheme="minorHAnsi" w:hAnsiTheme="minorHAnsi" w:cs="Calibri"/>
                <w:sz w:val="22"/>
                <w:szCs w:val="22"/>
              </w:rPr>
              <w:t xml:space="preserve"> </w:t>
            </w:r>
            <w:r w:rsidRPr="000364B3">
              <w:rPr>
                <w:rFonts w:asciiTheme="minorHAnsi" w:hAnsiTheme="minorHAnsi" w:cs="Calibri"/>
                <w:i/>
                <w:sz w:val="22"/>
                <w:szCs w:val="22"/>
              </w:rPr>
              <w:t>(the law of conservation of energy — energy cannot be created or destroyed but can be changed</w:t>
            </w:r>
            <w:r>
              <w:rPr>
                <w:rFonts w:asciiTheme="minorHAnsi" w:hAnsiTheme="minorHAnsi" w:cs="Calibri"/>
                <w:i/>
                <w:sz w:val="22"/>
                <w:szCs w:val="22"/>
              </w:rPr>
              <w:t>)</w:t>
            </w:r>
          </w:p>
          <w:p w:rsidR="0043568D" w:rsidRPr="00424EB6" w:rsidRDefault="0043568D" w:rsidP="0043568D">
            <w:pPr>
              <w:pStyle w:val="ListParagraph"/>
              <w:numPr>
                <w:ilvl w:val="0"/>
                <w:numId w:val="8"/>
              </w:numPr>
              <w:spacing w:after="60"/>
              <w:rPr>
                <w:rFonts w:asciiTheme="minorHAnsi" w:hAnsiTheme="minorHAnsi"/>
                <w:sz w:val="22"/>
                <w:szCs w:val="22"/>
              </w:rPr>
            </w:pPr>
            <w:r w:rsidRPr="00424EB6">
              <w:rPr>
                <w:rFonts w:asciiTheme="minorHAnsi" w:hAnsiTheme="minorHAnsi" w:cs="Calibri"/>
                <w:sz w:val="22"/>
                <w:szCs w:val="22"/>
              </w:rPr>
              <w:t xml:space="preserve">devices that </w:t>
            </w:r>
            <w:r w:rsidRPr="00424EB6">
              <w:rPr>
                <w:rFonts w:asciiTheme="minorHAnsi" w:hAnsiTheme="minorHAnsi" w:cs="Calibri"/>
                <w:sz w:val="22"/>
                <w:szCs w:val="22"/>
                <w:lang w:eastAsia="en-CA"/>
              </w:rPr>
              <w:t>transform</w:t>
            </w:r>
            <w:r w:rsidRPr="00424EB6">
              <w:rPr>
                <w:rFonts w:asciiTheme="minorHAnsi" w:hAnsiTheme="minorHAnsi" w:cs="Calibri"/>
                <w:sz w:val="22"/>
                <w:szCs w:val="22"/>
              </w:rPr>
              <w:t xml:space="preserve"> energy</w:t>
            </w:r>
            <w:r w:rsidRPr="00424EB6">
              <w:rPr>
                <w:rFonts w:asciiTheme="minorHAnsi" w:hAnsiTheme="minorHAnsi" w:cs="Calibri"/>
                <w:b/>
                <w:sz w:val="22"/>
                <w:szCs w:val="22"/>
              </w:rPr>
              <w:t xml:space="preserve"> </w:t>
            </w:r>
            <w:r w:rsidRPr="00424EB6">
              <w:rPr>
                <w:rFonts w:asciiTheme="minorHAnsi" w:hAnsiTheme="minorHAnsi" w:cs="Calibri"/>
                <w:i/>
                <w:sz w:val="22"/>
                <w:szCs w:val="22"/>
              </w:rPr>
              <w:t>(</w:t>
            </w:r>
            <w:r w:rsidRPr="00424EB6">
              <w:rPr>
                <w:rFonts w:asciiTheme="minorHAnsi" w:hAnsiTheme="minorHAnsi" w:cs="Consolas"/>
                <w:i/>
                <w:color w:val="222222"/>
                <w:sz w:val="22"/>
                <w:szCs w:val="22"/>
                <w:shd w:val="clear" w:color="auto" w:fill="FFFFFF"/>
              </w:rPr>
              <w:t>devices that transform energy change input energy into a different output energy (eg., glow stick [chemical to light], wind-up toy [elastic to mechanical], flashlight [electrical to light]).)</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9790" w:type="dxa"/>
            <w:gridSpan w:val="5"/>
            <w:tcBorders>
              <w:left w:val="dashed" w:sz="4" w:space="0" w:color="auto"/>
              <w:bottom w:val="single" w:sz="12" w:space="0" w:color="auto"/>
            </w:tcBorders>
          </w:tcPr>
          <w:p w:rsidR="0043568D" w:rsidRPr="0043568D" w:rsidRDefault="0043568D" w:rsidP="0043568D">
            <w:pPr>
              <w:rPr>
                <w:b/>
                <w:sz w:val="24"/>
                <w:szCs w:val="24"/>
              </w:rPr>
            </w:pPr>
            <w:r w:rsidRPr="0043568D">
              <w:rPr>
                <w:b/>
                <w:sz w:val="24"/>
                <w:szCs w:val="24"/>
              </w:rPr>
              <w:t>Evidence of Experience (Show)</w:t>
            </w: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D32619" w:rsidRDefault="00D32619" w:rsidP="0043568D">
            <w:pPr>
              <w:rPr>
                <w:b/>
              </w:rPr>
            </w:pPr>
          </w:p>
          <w:p w:rsidR="00D32619" w:rsidRPr="00FC0411" w:rsidRDefault="00D32619" w:rsidP="0043568D">
            <w:pPr>
              <w:rPr>
                <w:b/>
              </w:rPr>
            </w:pPr>
          </w:p>
        </w:tc>
      </w:tr>
      <w:tr w:rsidR="0043568D" w:rsidTr="0043568D">
        <w:trPr>
          <w:trHeight w:val="262"/>
        </w:trPr>
        <w:tc>
          <w:tcPr>
            <w:tcW w:w="3813" w:type="dxa"/>
            <w:vMerge/>
            <w:tcBorders>
              <w:right w:val="single" w:sz="12" w:space="0" w:color="auto"/>
            </w:tcBorders>
          </w:tcPr>
          <w:p w:rsidR="0043568D" w:rsidRDefault="0043568D" w:rsidP="0043568D">
            <w:pPr>
              <w:rPr>
                <w:lang w:val="en-CA"/>
              </w:rPr>
            </w:pPr>
          </w:p>
        </w:tc>
        <w:tc>
          <w:tcPr>
            <w:tcW w:w="1858" w:type="dxa"/>
            <w:gridSpan w:val="2"/>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sz w:val="24"/>
                <w:szCs w:val="24"/>
                <w:lang w:val="en-CA"/>
              </w:rPr>
            </w:pPr>
            <w:r w:rsidRPr="001B2793">
              <w:rPr>
                <w:b/>
                <w:sz w:val="24"/>
                <w:szCs w:val="24"/>
              </w:rPr>
              <w:t>BIG IDEA (Understand…)</w:t>
            </w:r>
          </w:p>
        </w:tc>
        <w:tc>
          <w:tcPr>
            <w:tcW w:w="3670" w:type="dxa"/>
            <w:gridSpan w:val="2"/>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b/>
                <w:sz w:val="24"/>
                <w:szCs w:val="24"/>
              </w:rPr>
            </w:pPr>
            <w:r w:rsidRPr="001B2793">
              <w:rPr>
                <w:b/>
                <w:sz w:val="24"/>
                <w:szCs w:val="24"/>
              </w:rPr>
              <w:t>What do we want students to DO?</w:t>
            </w:r>
          </w:p>
          <w:p w:rsidR="0043568D" w:rsidRPr="001B2793" w:rsidRDefault="0043568D" w:rsidP="0043568D">
            <w:pPr>
              <w:spacing w:before="40" w:after="40"/>
              <w:rPr>
                <w:sz w:val="24"/>
                <w:szCs w:val="24"/>
                <w:lang w:val="en-CA"/>
              </w:rPr>
            </w:pPr>
            <w:r w:rsidRPr="001B2793">
              <w:rPr>
                <w:b/>
                <w:sz w:val="24"/>
                <w:szCs w:val="24"/>
              </w:rPr>
              <w:t xml:space="preserve">(Activities, lessons…) </w:t>
            </w:r>
          </w:p>
        </w:tc>
        <w:tc>
          <w:tcPr>
            <w:tcW w:w="4262" w:type="dxa"/>
            <w:tcBorders>
              <w:top w:val="single" w:sz="12" w:space="0" w:color="auto"/>
              <w:left w:val="single" w:sz="12" w:space="0" w:color="auto"/>
              <w:bottom w:val="single" w:sz="12" w:space="0" w:color="auto"/>
              <w:right w:val="single" w:sz="12" w:space="0" w:color="auto"/>
            </w:tcBorders>
          </w:tcPr>
          <w:p w:rsidR="0043568D" w:rsidRPr="001B2793" w:rsidRDefault="0043568D" w:rsidP="0043568D">
            <w:pPr>
              <w:spacing w:before="40" w:after="40"/>
              <w:rPr>
                <w:b/>
                <w:sz w:val="24"/>
                <w:szCs w:val="24"/>
              </w:rPr>
            </w:pPr>
            <w:r w:rsidRPr="001B2793">
              <w:rPr>
                <w:b/>
                <w:sz w:val="24"/>
                <w:szCs w:val="24"/>
              </w:rPr>
              <w:t>Content (&amp; Elaborations)</w:t>
            </w:r>
          </w:p>
          <w:p w:rsidR="0043568D" w:rsidRPr="001B2793" w:rsidRDefault="0043568D" w:rsidP="0043568D">
            <w:pPr>
              <w:spacing w:before="40" w:after="40"/>
              <w:rPr>
                <w:sz w:val="24"/>
                <w:szCs w:val="24"/>
                <w:lang w:val="en-CA"/>
              </w:rPr>
            </w:pPr>
            <w:r w:rsidRPr="001B2793">
              <w:rPr>
                <w:b/>
                <w:sz w:val="24"/>
                <w:szCs w:val="24"/>
              </w:rPr>
              <w:t>(Know)</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1858" w:type="dxa"/>
            <w:gridSpan w:val="2"/>
            <w:tcBorders>
              <w:top w:val="single" w:sz="12" w:space="0" w:color="auto"/>
              <w:left w:val="dashed" w:sz="4" w:space="0" w:color="auto"/>
            </w:tcBorders>
          </w:tcPr>
          <w:p w:rsidR="0043568D" w:rsidRPr="00424EB6" w:rsidRDefault="0043568D" w:rsidP="0043568D">
            <w:pPr>
              <w:spacing w:before="20"/>
            </w:pPr>
            <w:r w:rsidRPr="00424EB6">
              <w:t>The motion</w:t>
            </w:r>
            <w:r>
              <w:t>s</w:t>
            </w:r>
            <w:r w:rsidRPr="00424EB6">
              <w:t xml:space="preserve"> of Earth and the moon cause observable patterns that affect living and </w:t>
            </w:r>
          </w:p>
          <w:p w:rsidR="0043568D" w:rsidRPr="00424EB6" w:rsidRDefault="0043568D" w:rsidP="0043568D">
            <w:pPr>
              <w:spacing w:before="20"/>
            </w:pPr>
            <w:r w:rsidRPr="00424EB6">
              <w:t>non-living systems</w:t>
            </w:r>
          </w:p>
        </w:tc>
        <w:tc>
          <w:tcPr>
            <w:tcW w:w="3670" w:type="dxa"/>
            <w:gridSpan w:val="2"/>
            <w:tcBorders>
              <w:top w:val="single" w:sz="12" w:space="0" w:color="auto"/>
            </w:tcBorders>
          </w:tcPr>
          <w:p w:rsidR="0043568D" w:rsidRPr="00424EB6" w:rsidRDefault="0043568D" w:rsidP="0043568D">
            <w:pPr>
              <w:spacing w:before="20"/>
              <w:rPr>
                <w:i/>
              </w:rPr>
            </w:pPr>
            <w:r w:rsidRPr="00424EB6">
              <w:rPr>
                <w:i/>
              </w:rPr>
              <w:t xml:space="preserve">Questions to support inquiry with students: </w:t>
            </w:r>
          </w:p>
          <w:p w:rsidR="0043568D" w:rsidRDefault="0043568D" w:rsidP="0043568D">
            <w:pPr>
              <w:pStyle w:val="ListParagraph"/>
              <w:numPr>
                <w:ilvl w:val="0"/>
                <w:numId w:val="8"/>
              </w:numPr>
              <w:spacing w:before="20"/>
              <w:rPr>
                <w:sz w:val="22"/>
                <w:szCs w:val="22"/>
              </w:rPr>
            </w:pPr>
            <w:r w:rsidRPr="00424EB6">
              <w:rPr>
                <w:sz w:val="22"/>
                <w:szCs w:val="22"/>
              </w:rPr>
              <w:t xml:space="preserve">How do seasons and tides affect living and non-living things? </w:t>
            </w:r>
          </w:p>
          <w:p w:rsidR="0043568D" w:rsidRPr="00424EB6" w:rsidRDefault="0043568D" w:rsidP="0043568D">
            <w:pPr>
              <w:pStyle w:val="ListParagraph"/>
              <w:numPr>
                <w:ilvl w:val="0"/>
                <w:numId w:val="8"/>
              </w:numPr>
              <w:spacing w:before="20"/>
              <w:rPr>
                <w:sz w:val="22"/>
                <w:szCs w:val="22"/>
              </w:rPr>
            </w:pPr>
            <w:r w:rsidRPr="00424EB6">
              <w:rPr>
                <w:sz w:val="22"/>
                <w:szCs w:val="22"/>
              </w:rPr>
              <w:t>What changes are caused by the movements of Earth and the moon?)</w:t>
            </w:r>
          </w:p>
          <w:p w:rsidR="0043568D" w:rsidRPr="00424EB6" w:rsidRDefault="0043568D" w:rsidP="0043568D">
            <w:pPr>
              <w:spacing w:before="20"/>
            </w:pPr>
          </w:p>
          <w:p w:rsidR="0043568D" w:rsidRPr="00424EB6" w:rsidRDefault="0043568D" w:rsidP="0043568D">
            <w:pPr>
              <w:rPr>
                <w:lang w:val="en-CA"/>
              </w:rPr>
            </w:pPr>
            <w:r w:rsidRPr="00424EB6">
              <w:rPr>
                <w:i/>
                <w:lang w:val="en-CA"/>
              </w:rPr>
              <w:t>Key questions about order:</w:t>
            </w:r>
            <w:r w:rsidRPr="00424EB6">
              <w:rPr>
                <w:lang w:val="en-CA"/>
              </w:rPr>
              <w:t xml:space="preserve"> </w:t>
            </w:r>
          </w:p>
          <w:p w:rsidR="0043568D" w:rsidRPr="00424EB6" w:rsidRDefault="0043568D" w:rsidP="0043568D">
            <w:pPr>
              <w:pStyle w:val="ListParagraph"/>
              <w:numPr>
                <w:ilvl w:val="0"/>
                <w:numId w:val="8"/>
              </w:numPr>
              <w:rPr>
                <w:sz w:val="22"/>
                <w:szCs w:val="22"/>
                <w:lang w:val="en-CA"/>
              </w:rPr>
            </w:pPr>
            <w:r w:rsidRPr="00424EB6">
              <w:rPr>
                <w:sz w:val="22"/>
                <w:szCs w:val="22"/>
                <w:lang w:val="en-CA"/>
              </w:rPr>
              <w:t>How does the order of seasons impact local plants and animals?</w:t>
            </w:r>
          </w:p>
        </w:tc>
        <w:tc>
          <w:tcPr>
            <w:tcW w:w="4262" w:type="dxa"/>
            <w:tcBorders>
              <w:top w:val="single" w:sz="12" w:space="0" w:color="auto"/>
            </w:tcBorders>
            <w:shd w:val="clear" w:color="auto" w:fill="auto"/>
          </w:tcPr>
          <w:p w:rsidR="0043568D" w:rsidRPr="00424EB6" w:rsidRDefault="0043568D" w:rsidP="0043568D">
            <w:pPr>
              <w:spacing w:before="20"/>
              <w:rPr>
                <w:b/>
              </w:rPr>
            </w:pPr>
            <w:r w:rsidRPr="00424EB6">
              <w:rPr>
                <w:b/>
              </w:rPr>
              <w:t>Core Focus: EARTH/SPACE</w:t>
            </w:r>
          </w:p>
          <w:p w:rsidR="0043568D" w:rsidRPr="00424EB6" w:rsidRDefault="0043568D" w:rsidP="0043568D">
            <w:pPr>
              <w:pStyle w:val="ListParagraph"/>
              <w:numPr>
                <w:ilvl w:val="0"/>
                <w:numId w:val="8"/>
              </w:numPr>
              <w:spacing w:after="60"/>
              <w:rPr>
                <w:rFonts w:asciiTheme="minorHAnsi" w:hAnsiTheme="minorHAnsi"/>
                <w:sz w:val="22"/>
                <w:szCs w:val="22"/>
              </w:rPr>
            </w:pPr>
            <w:r w:rsidRPr="00424EB6">
              <w:rPr>
                <w:rFonts w:asciiTheme="minorHAnsi" w:hAnsiTheme="minorHAnsi" w:cs="Calibri"/>
                <w:sz w:val="22"/>
                <w:szCs w:val="22"/>
              </w:rPr>
              <w:t>local changes caused by Earth’s axis, rotation, and orbit (</w:t>
            </w:r>
            <w:r w:rsidRPr="00424EB6">
              <w:rPr>
                <w:rFonts w:asciiTheme="minorHAnsi" w:hAnsiTheme="minorHAnsi" w:cs="Consolas"/>
                <w:i/>
                <w:color w:val="222222"/>
                <w:sz w:val="22"/>
                <w:szCs w:val="22"/>
                <w:shd w:val="clear" w:color="auto" w:fill="FFFFFF"/>
              </w:rPr>
              <w:t>Earth’s axis, rotation, and orbit cause changes locally: day and night: animals are nocturnal (active at night) and diurnal (active during day); annual seasons: plants and animals respond to the seasons (drop le</w:t>
            </w:r>
            <w:r>
              <w:rPr>
                <w:rFonts w:asciiTheme="minorHAnsi" w:hAnsiTheme="minorHAnsi" w:cs="Consolas"/>
                <w:i/>
                <w:color w:val="222222"/>
                <w:sz w:val="22"/>
                <w:szCs w:val="22"/>
                <w:shd w:val="clear" w:color="auto" w:fill="FFFFFF"/>
              </w:rPr>
              <w:t>aves, change colour)</w:t>
            </w:r>
            <w:r w:rsidRPr="00424EB6">
              <w:rPr>
                <w:rFonts w:asciiTheme="minorHAnsi" w:hAnsiTheme="minorHAnsi" w:cs="Consolas"/>
                <w:i/>
                <w:color w:val="222222"/>
                <w:sz w:val="22"/>
                <w:szCs w:val="22"/>
                <w:shd w:val="clear" w:color="auto" w:fill="FFFFFF"/>
              </w:rPr>
              <w:t>)</w:t>
            </w:r>
          </w:p>
          <w:p w:rsidR="0043568D" w:rsidRPr="000364B3" w:rsidRDefault="0043568D" w:rsidP="0043568D">
            <w:pPr>
              <w:pStyle w:val="ListParagraph"/>
              <w:numPr>
                <w:ilvl w:val="0"/>
                <w:numId w:val="8"/>
              </w:numPr>
              <w:spacing w:before="20"/>
              <w:rPr>
                <w:sz w:val="22"/>
                <w:szCs w:val="22"/>
              </w:rPr>
            </w:pPr>
            <w:r w:rsidRPr="000364B3">
              <w:rPr>
                <w:sz w:val="22"/>
                <w:szCs w:val="22"/>
              </w:rPr>
              <w:t xml:space="preserve">the effects of the relative positions of the sun, moon, and Earth </w:t>
            </w:r>
            <w:r w:rsidRPr="000364B3">
              <w:rPr>
                <w:i/>
                <w:sz w:val="22"/>
                <w:szCs w:val="22"/>
              </w:rPr>
              <w:t>(phases o</w:t>
            </w:r>
            <w:r>
              <w:rPr>
                <w:i/>
                <w:sz w:val="22"/>
                <w:szCs w:val="22"/>
              </w:rPr>
              <w:t xml:space="preserve">f the moon, tides, etc.; </w:t>
            </w:r>
            <w:r w:rsidRPr="000364B3">
              <w:rPr>
                <w:i/>
                <w:sz w:val="22"/>
                <w:szCs w:val="22"/>
              </w:rPr>
              <w:t xml:space="preserve">tides </w:t>
            </w:r>
            <w:r>
              <w:rPr>
                <w:i/>
                <w:sz w:val="22"/>
                <w:szCs w:val="22"/>
              </w:rPr>
              <w:t xml:space="preserve">affect living organisms; </w:t>
            </w:r>
            <w:r w:rsidRPr="000364B3">
              <w:rPr>
                <w:i/>
                <w:sz w:val="22"/>
                <w:szCs w:val="22"/>
              </w:rPr>
              <w:t>l</w:t>
            </w:r>
            <w:r>
              <w:rPr>
                <w:i/>
                <w:sz w:val="22"/>
                <w:szCs w:val="22"/>
              </w:rPr>
              <w:t xml:space="preserve">unar and solar eclipses) </w:t>
            </w:r>
            <w:r w:rsidRPr="000364B3">
              <w:rPr>
                <w:sz w:val="22"/>
                <w:szCs w:val="22"/>
              </w:rPr>
              <w:t>including</w:t>
            </w:r>
            <w:r>
              <w:rPr>
                <w:sz w:val="22"/>
                <w:szCs w:val="22"/>
              </w:rPr>
              <w:t xml:space="preserve"> local First Peoples perspectives</w:t>
            </w:r>
            <w:r w:rsidRPr="000364B3">
              <w:rPr>
                <w:sz w:val="22"/>
                <w:szCs w:val="22"/>
              </w:rPr>
              <w:t xml:space="preserve"> </w:t>
            </w:r>
            <w:r>
              <w:rPr>
                <w:i/>
                <w:sz w:val="22"/>
                <w:szCs w:val="22"/>
              </w:rPr>
              <w:t>(</w:t>
            </w:r>
            <w:r>
              <w:t xml:space="preserve"> </w:t>
            </w:r>
            <w:r w:rsidRPr="000364B3">
              <w:rPr>
                <w:i/>
                <w:sz w:val="22"/>
                <w:szCs w:val="22"/>
              </w:rPr>
              <w:t>teachings and stories about the sun and the moon</w:t>
            </w:r>
            <w:r>
              <w:rPr>
                <w:i/>
                <w:sz w:val="22"/>
                <w:szCs w:val="22"/>
              </w:rPr>
              <w:t>)</w:t>
            </w:r>
          </w:p>
          <w:p w:rsidR="0043568D" w:rsidRPr="000364B3" w:rsidRDefault="0043568D" w:rsidP="0043568D">
            <w:pPr>
              <w:pStyle w:val="ListParagraph"/>
              <w:numPr>
                <w:ilvl w:val="0"/>
                <w:numId w:val="0"/>
              </w:numPr>
              <w:spacing w:before="20"/>
              <w:ind w:left="360"/>
              <w:rPr>
                <w:b/>
                <w:sz w:val="22"/>
                <w:szCs w:val="22"/>
              </w:rPr>
            </w:pPr>
          </w:p>
          <w:p w:rsidR="0043568D" w:rsidRPr="00424EB6" w:rsidRDefault="0043568D" w:rsidP="0043568D">
            <w:pPr>
              <w:pStyle w:val="ListParagraph"/>
              <w:tabs>
                <w:tab w:val="clear" w:pos="-3360"/>
                <w:tab w:val="num" w:pos="-1560"/>
              </w:tabs>
              <w:ind w:left="-1560"/>
              <w:rPr>
                <w:sz w:val="22"/>
                <w:szCs w:val="22"/>
              </w:rPr>
            </w:pPr>
            <w:r w:rsidRPr="00424EB6">
              <w:rPr>
                <w:bCs/>
                <w:sz w:val="22"/>
                <w:szCs w:val="22"/>
              </w:rPr>
              <w:t xml:space="preserve">local </w:t>
            </w:r>
            <w:proofErr w:type="spellStart"/>
            <w:r w:rsidRPr="00424EB6">
              <w:rPr>
                <w:bCs/>
                <w:sz w:val="22"/>
                <w:szCs w:val="22"/>
              </w:rPr>
              <w:t>fdsfa</w:t>
            </w:r>
            <w:proofErr w:type="spellEnd"/>
          </w:p>
          <w:p w:rsidR="0043568D" w:rsidRPr="00424EB6" w:rsidRDefault="0043568D" w:rsidP="0043568D">
            <w:pPr>
              <w:pStyle w:val="ListParagraph"/>
              <w:tabs>
                <w:tab w:val="clear" w:pos="-3360"/>
                <w:tab w:val="num" w:pos="-1560"/>
              </w:tabs>
              <w:ind w:left="-1560"/>
              <w:rPr>
                <w:sz w:val="22"/>
                <w:szCs w:val="22"/>
              </w:rPr>
            </w:pPr>
            <w:r w:rsidRPr="00424EB6">
              <w:rPr>
                <w:sz w:val="22"/>
                <w:szCs w:val="22"/>
              </w:rPr>
              <w:t>f</w:t>
            </w:r>
          </w:p>
        </w:tc>
      </w:tr>
      <w:tr w:rsidR="0043568D" w:rsidTr="0043568D">
        <w:trPr>
          <w:trHeight w:val="262"/>
        </w:trPr>
        <w:tc>
          <w:tcPr>
            <w:tcW w:w="3813" w:type="dxa"/>
            <w:vMerge/>
            <w:tcBorders>
              <w:right w:val="dashed" w:sz="4" w:space="0" w:color="auto"/>
            </w:tcBorders>
          </w:tcPr>
          <w:p w:rsidR="0043568D" w:rsidRDefault="0043568D" w:rsidP="0043568D">
            <w:pPr>
              <w:rPr>
                <w:lang w:val="en-CA"/>
              </w:rPr>
            </w:pPr>
          </w:p>
        </w:tc>
        <w:tc>
          <w:tcPr>
            <w:tcW w:w="9790" w:type="dxa"/>
            <w:gridSpan w:val="5"/>
            <w:tcBorders>
              <w:left w:val="dashed" w:sz="4" w:space="0" w:color="auto"/>
            </w:tcBorders>
          </w:tcPr>
          <w:p w:rsidR="0043568D" w:rsidRDefault="0043568D" w:rsidP="0043568D">
            <w:pPr>
              <w:rPr>
                <w:b/>
              </w:rPr>
            </w:pPr>
            <w:r w:rsidRPr="00B4623A">
              <w:rPr>
                <w:b/>
              </w:rPr>
              <w:t>Evidence of Experience (Show)</w:t>
            </w: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Default="0043568D" w:rsidP="0043568D">
            <w:pPr>
              <w:rPr>
                <w:b/>
              </w:rPr>
            </w:pPr>
          </w:p>
          <w:p w:rsidR="0043568D" w:rsidRPr="00FC0411" w:rsidRDefault="0043568D" w:rsidP="0043568D">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A6EA4"/>
    <w:multiLevelType w:val="hybridMultilevel"/>
    <w:tmpl w:val="0B0AE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3E7C11"/>
    <w:multiLevelType w:val="hybridMultilevel"/>
    <w:tmpl w:val="E1BCA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607B8A"/>
    <w:multiLevelType w:val="hybridMultilevel"/>
    <w:tmpl w:val="63EA8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97EAB"/>
    <w:multiLevelType w:val="hybridMultilevel"/>
    <w:tmpl w:val="60EA6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340BE0"/>
    <w:multiLevelType w:val="hybridMultilevel"/>
    <w:tmpl w:val="8BF23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4B03DC"/>
    <w:multiLevelType w:val="hybridMultilevel"/>
    <w:tmpl w:val="99304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E459C4"/>
    <w:multiLevelType w:val="hybridMultilevel"/>
    <w:tmpl w:val="101C7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FC22F2"/>
    <w:multiLevelType w:val="hybridMultilevel"/>
    <w:tmpl w:val="A3D47EF4"/>
    <w:lvl w:ilvl="0" w:tplc="C8D4D982">
      <w:start w:val="1"/>
      <w:numFmt w:val="bullet"/>
      <w:pStyle w:val="ListParagraph"/>
      <w:lvlText w:val=""/>
      <w:lvlJc w:val="left"/>
      <w:pPr>
        <w:tabs>
          <w:tab w:val="num" w:pos="-3360"/>
        </w:tabs>
        <w:ind w:left="-3360" w:hanging="240"/>
      </w:pPr>
      <w:rPr>
        <w:rFonts w:ascii="Symbol" w:hAnsi="Symbol" w:hint="default"/>
      </w:rPr>
    </w:lvl>
    <w:lvl w:ilvl="1" w:tplc="10090003">
      <w:start w:val="1"/>
      <w:numFmt w:val="bullet"/>
      <w:lvlText w:val="o"/>
      <w:lvlJc w:val="left"/>
      <w:pPr>
        <w:ind w:left="-2520" w:hanging="360"/>
      </w:pPr>
      <w:rPr>
        <w:rFonts w:ascii="Courier New" w:hAnsi="Courier New" w:cs="Wingdings" w:hint="default"/>
      </w:rPr>
    </w:lvl>
    <w:lvl w:ilvl="2" w:tplc="6E8425FE">
      <w:numFmt w:val="bullet"/>
      <w:lvlText w:val="•"/>
      <w:lvlJc w:val="left"/>
      <w:pPr>
        <w:ind w:left="-1440" w:hanging="720"/>
      </w:pPr>
      <w:rPr>
        <w:rFonts w:ascii="Calibri" w:eastAsiaTheme="minorHAnsi" w:hAnsi="Calibri" w:cstheme="minorBidi" w:hint="default"/>
      </w:rPr>
    </w:lvl>
    <w:lvl w:ilvl="3" w:tplc="10090001">
      <w:start w:val="1"/>
      <w:numFmt w:val="bullet"/>
      <w:lvlText w:val=""/>
      <w:lvlJc w:val="left"/>
      <w:pPr>
        <w:ind w:left="-1080" w:hanging="360"/>
      </w:pPr>
      <w:rPr>
        <w:rFonts w:ascii="Symbol" w:hAnsi="Symbol" w:hint="default"/>
      </w:rPr>
    </w:lvl>
    <w:lvl w:ilvl="4" w:tplc="10090003">
      <w:start w:val="1"/>
      <w:numFmt w:val="bullet"/>
      <w:lvlText w:val="o"/>
      <w:lvlJc w:val="left"/>
      <w:pPr>
        <w:ind w:left="-360" w:hanging="360"/>
      </w:pPr>
      <w:rPr>
        <w:rFonts w:ascii="Courier New" w:hAnsi="Courier New" w:cs="Wingdings"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1080" w:hanging="360"/>
      </w:pPr>
      <w:rPr>
        <w:rFonts w:ascii="Symbol" w:hAnsi="Symbol" w:hint="default"/>
      </w:rPr>
    </w:lvl>
    <w:lvl w:ilvl="7" w:tplc="10090003" w:tentative="1">
      <w:start w:val="1"/>
      <w:numFmt w:val="bullet"/>
      <w:lvlText w:val="o"/>
      <w:lvlJc w:val="left"/>
      <w:pPr>
        <w:ind w:left="1800" w:hanging="360"/>
      </w:pPr>
      <w:rPr>
        <w:rFonts w:ascii="Courier New" w:hAnsi="Courier New" w:cs="Wingdings" w:hint="default"/>
      </w:rPr>
    </w:lvl>
    <w:lvl w:ilvl="8" w:tplc="10090005" w:tentative="1">
      <w:start w:val="1"/>
      <w:numFmt w:val="bullet"/>
      <w:lvlText w:val=""/>
      <w:lvlJc w:val="left"/>
      <w:pPr>
        <w:ind w:left="2520" w:hanging="360"/>
      </w:pPr>
      <w:rPr>
        <w:rFonts w:ascii="Wingdings" w:hAnsi="Wingdings" w:hint="default"/>
      </w:rPr>
    </w:lvl>
  </w:abstractNum>
  <w:abstractNum w:abstractNumId="40"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9"/>
  </w:num>
  <w:num w:numId="2">
    <w:abstractNumId w:val="42"/>
  </w:num>
  <w:num w:numId="3">
    <w:abstractNumId w:val="37"/>
  </w:num>
  <w:num w:numId="4">
    <w:abstractNumId w:val="11"/>
  </w:num>
  <w:num w:numId="5">
    <w:abstractNumId w:val="29"/>
  </w:num>
  <w:num w:numId="6">
    <w:abstractNumId w:val="19"/>
  </w:num>
  <w:num w:numId="7">
    <w:abstractNumId w:val="28"/>
  </w:num>
  <w:num w:numId="8">
    <w:abstractNumId w:val="1"/>
  </w:num>
  <w:num w:numId="9">
    <w:abstractNumId w:val="35"/>
  </w:num>
  <w:num w:numId="10">
    <w:abstractNumId w:val="22"/>
  </w:num>
  <w:num w:numId="11">
    <w:abstractNumId w:val="3"/>
  </w:num>
  <w:num w:numId="12">
    <w:abstractNumId w:val="32"/>
  </w:num>
  <w:num w:numId="13">
    <w:abstractNumId w:val="40"/>
  </w:num>
  <w:num w:numId="14">
    <w:abstractNumId w:val="38"/>
  </w:num>
  <w:num w:numId="15">
    <w:abstractNumId w:val="25"/>
  </w:num>
  <w:num w:numId="16">
    <w:abstractNumId w:val="17"/>
  </w:num>
  <w:num w:numId="17">
    <w:abstractNumId w:val="41"/>
  </w:num>
  <w:num w:numId="18">
    <w:abstractNumId w:val="9"/>
  </w:num>
  <w:num w:numId="19">
    <w:abstractNumId w:val="26"/>
  </w:num>
  <w:num w:numId="20">
    <w:abstractNumId w:val="15"/>
  </w:num>
  <w:num w:numId="21">
    <w:abstractNumId w:val="8"/>
  </w:num>
  <w:num w:numId="22">
    <w:abstractNumId w:val="36"/>
  </w:num>
  <w:num w:numId="23">
    <w:abstractNumId w:val="33"/>
  </w:num>
  <w:num w:numId="24">
    <w:abstractNumId w:val="2"/>
  </w:num>
  <w:num w:numId="25">
    <w:abstractNumId w:val="34"/>
  </w:num>
  <w:num w:numId="26">
    <w:abstractNumId w:val="10"/>
  </w:num>
  <w:num w:numId="27">
    <w:abstractNumId w:val="7"/>
  </w:num>
  <w:num w:numId="28">
    <w:abstractNumId w:val="31"/>
  </w:num>
  <w:num w:numId="29">
    <w:abstractNumId w:val="24"/>
  </w:num>
  <w:num w:numId="30">
    <w:abstractNumId w:val="23"/>
  </w:num>
  <w:num w:numId="31">
    <w:abstractNumId w:val="5"/>
  </w:num>
  <w:num w:numId="32">
    <w:abstractNumId w:val="4"/>
  </w:num>
  <w:num w:numId="33">
    <w:abstractNumId w:val="30"/>
  </w:num>
  <w:num w:numId="34">
    <w:abstractNumId w:val="6"/>
  </w:num>
  <w:num w:numId="35">
    <w:abstractNumId w:val="0"/>
  </w:num>
  <w:num w:numId="36">
    <w:abstractNumId w:val="18"/>
  </w:num>
  <w:num w:numId="37">
    <w:abstractNumId w:val="12"/>
  </w:num>
  <w:num w:numId="38">
    <w:abstractNumId w:val="14"/>
  </w:num>
  <w:num w:numId="39">
    <w:abstractNumId w:val="13"/>
  </w:num>
  <w:num w:numId="40">
    <w:abstractNumId w:val="21"/>
  </w:num>
  <w:num w:numId="41">
    <w:abstractNumId w:val="16"/>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52304"/>
    <w:rsid w:val="000E004D"/>
    <w:rsid w:val="00102F08"/>
    <w:rsid w:val="00121E93"/>
    <w:rsid w:val="00161562"/>
    <w:rsid w:val="001B2793"/>
    <w:rsid w:val="002842A3"/>
    <w:rsid w:val="002A3849"/>
    <w:rsid w:val="002B0203"/>
    <w:rsid w:val="0039449F"/>
    <w:rsid w:val="00394D83"/>
    <w:rsid w:val="003B2FE2"/>
    <w:rsid w:val="003F4F0D"/>
    <w:rsid w:val="0043568D"/>
    <w:rsid w:val="004F15CC"/>
    <w:rsid w:val="005142C5"/>
    <w:rsid w:val="00526417"/>
    <w:rsid w:val="00535786"/>
    <w:rsid w:val="005B199F"/>
    <w:rsid w:val="005C0FC3"/>
    <w:rsid w:val="00613F15"/>
    <w:rsid w:val="00624FA3"/>
    <w:rsid w:val="00643CFD"/>
    <w:rsid w:val="0065757E"/>
    <w:rsid w:val="00787441"/>
    <w:rsid w:val="007A3458"/>
    <w:rsid w:val="008B0337"/>
    <w:rsid w:val="008B34E1"/>
    <w:rsid w:val="008C371D"/>
    <w:rsid w:val="00905366"/>
    <w:rsid w:val="00906122"/>
    <w:rsid w:val="00924BC4"/>
    <w:rsid w:val="0093637D"/>
    <w:rsid w:val="00957B09"/>
    <w:rsid w:val="00995605"/>
    <w:rsid w:val="00A3477A"/>
    <w:rsid w:val="00A64529"/>
    <w:rsid w:val="00B4623A"/>
    <w:rsid w:val="00B540F2"/>
    <w:rsid w:val="00B95949"/>
    <w:rsid w:val="00C1261F"/>
    <w:rsid w:val="00CC6D0A"/>
    <w:rsid w:val="00CF16D8"/>
    <w:rsid w:val="00CF269F"/>
    <w:rsid w:val="00D16C69"/>
    <w:rsid w:val="00D27A1D"/>
    <w:rsid w:val="00D32619"/>
    <w:rsid w:val="00D41220"/>
    <w:rsid w:val="00D60ED5"/>
    <w:rsid w:val="00D92DEB"/>
    <w:rsid w:val="00DB3A3E"/>
    <w:rsid w:val="00DE3F03"/>
    <w:rsid w:val="00E123FC"/>
    <w:rsid w:val="00E41BBD"/>
    <w:rsid w:val="00EC1B5A"/>
    <w:rsid w:val="00F57BAC"/>
    <w:rsid w:val="00F96DA4"/>
    <w:rsid w:val="00FB62D5"/>
    <w:rsid w:val="00FC5687"/>
    <w:rsid w:val="00FD294A"/>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12</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5</cp:revision>
  <dcterms:created xsi:type="dcterms:W3CDTF">2016-07-27T13:22:00Z</dcterms:created>
  <dcterms:modified xsi:type="dcterms:W3CDTF">2016-08-11T12:07:00Z</dcterms:modified>
</cp:coreProperties>
</file>