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289" w:tblpY="-89"/>
        <w:tblW w:w="13603" w:type="dxa"/>
        <w:tblLook w:val="04A0" w:firstRow="1" w:lastRow="0" w:firstColumn="1" w:lastColumn="0" w:noHBand="0" w:noVBand="1"/>
      </w:tblPr>
      <w:tblGrid>
        <w:gridCol w:w="2962"/>
        <w:gridCol w:w="1719"/>
        <w:gridCol w:w="3668"/>
        <w:gridCol w:w="725"/>
        <w:gridCol w:w="4529"/>
      </w:tblGrid>
      <w:tr w:rsidR="00D16C69" w:rsidTr="00161562">
        <w:trPr>
          <w:trHeight w:val="278"/>
        </w:trPr>
        <w:tc>
          <w:tcPr>
            <w:tcW w:w="13603" w:type="dxa"/>
            <w:gridSpan w:val="5"/>
            <w:tcBorders>
              <w:top w:val="single" w:sz="12" w:space="0" w:color="auto"/>
              <w:left w:val="single" w:sz="12" w:space="0" w:color="auto"/>
              <w:bottom w:val="single" w:sz="12" w:space="0" w:color="auto"/>
              <w:right w:val="single" w:sz="12" w:space="0" w:color="auto"/>
            </w:tcBorders>
          </w:tcPr>
          <w:p w:rsidR="00D16C69" w:rsidRPr="00C30DB8" w:rsidRDefault="009B12DC" w:rsidP="00DE3F03">
            <w:pPr>
              <w:rPr>
                <w:sz w:val="36"/>
                <w:szCs w:val="36"/>
                <w:lang w:val="en-CA"/>
              </w:rPr>
            </w:pPr>
            <w:r w:rsidRPr="00C30DB8">
              <w:rPr>
                <w:b/>
                <w:sz w:val="36"/>
                <w:szCs w:val="36"/>
                <w:lang w:val="en-CA"/>
              </w:rPr>
              <w:t>Science 2</w:t>
            </w:r>
            <w:r w:rsidR="00CF16D8" w:rsidRPr="00C30DB8">
              <w:rPr>
                <w:sz w:val="36"/>
                <w:szCs w:val="36"/>
                <w:lang w:val="en-CA"/>
              </w:rPr>
              <w:t xml:space="preserve"> (</w:t>
            </w:r>
            <w:r w:rsidR="00054574" w:rsidRPr="00C30DB8">
              <w:rPr>
                <w:sz w:val="36"/>
                <w:szCs w:val="36"/>
                <w:lang w:val="en-CA"/>
              </w:rPr>
              <w:t>Planning KDU</w:t>
            </w:r>
            <w:r w:rsidR="00CF16D8" w:rsidRPr="00C30DB8">
              <w:rPr>
                <w:sz w:val="36"/>
                <w:szCs w:val="36"/>
                <w:lang w:val="en-CA"/>
              </w:rPr>
              <w:t xml:space="preserve">) </w:t>
            </w:r>
          </w:p>
        </w:tc>
      </w:tr>
      <w:tr w:rsidR="00B95949" w:rsidTr="00161562">
        <w:trPr>
          <w:trHeight w:val="262"/>
        </w:trPr>
        <w:tc>
          <w:tcPr>
            <w:tcW w:w="4681" w:type="dxa"/>
            <w:gridSpan w:val="2"/>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58240" behindDoc="0" locked="0" layoutInCell="1" allowOverlap="1" wp14:anchorId="754AEC20" wp14:editId="565188CD">
                  <wp:simplePos x="0" y="0"/>
                  <wp:positionH relativeFrom="column">
                    <wp:posOffset>1518920</wp:posOffset>
                  </wp:positionH>
                  <wp:positionV relativeFrom="paragraph">
                    <wp:posOffset>73025</wp:posOffset>
                  </wp:positionV>
                  <wp:extent cx="390525" cy="3651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0525" cy="365125"/>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 xml:space="preserve">CORE COMPETENCIES </w:t>
            </w:r>
          </w:p>
          <w:p w:rsidR="00B95949" w:rsidRPr="001B2793" w:rsidRDefault="00B95949" w:rsidP="00DE3F03">
            <w:pPr>
              <w:spacing w:before="60" w:after="60"/>
              <w:rPr>
                <w:b/>
                <w:sz w:val="24"/>
                <w:szCs w:val="24"/>
                <w:lang w:val="en-CA"/>
              </w:rPr>
            </w:pPr>
            <w:r w:rsidRPr="001B2793">
              <w:rPr>
                <w:b/>
                <w:sz w:val="24"/>
                <w:szCs w:val="24"/>
                <w:lang w:val="en-CA"/>
              </w:rPr>
              <w:t>COMMUNICATION</w:t>
            </w:r>
            <w:r w:rsidR="007A3458">
              <w:rPr>
                <w:b/>
                <w:sz w:val="24"/>
                <w:szCs w:val="24"/>
                <w:lang w:val="en-CA"/>
              </w:rPr>
              <w:t xml:space="preserve"> </w:t>
            </w:r>
          </w:p>
        </w:tc>
        <w:tc>
          <w:tcPr>
            <w:tcW w:w="4393" w:type="dxa"/>
            <w:gridSpan w:val="2"/>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60288" behindDoc="0" locked="0" layoutInCell="1" allowOverlap="1" wp14:anchorId="10FA0002" wp14:editId="61DF16E7">
                  <wp:simplePos x="0" y="0"/>
                  <wp:positionH relativeFrom="column">
                    <wp:posOffset>2139950</wp:posOffset>
                  </wp:positionH>
                  <wp:positionV relativeFrom="paragraph">
                    <wp:posOffset>95885</wp:posOffset>
                  </wp:positionV>
                  <wp:extent cx="387350" cy="349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7350" cy="349250"/>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 xml:space="preserve">CORE COMPETENCIES </w:t>
            </w:r>
          </w:p>
          <w:p w:rsidR="00B95949" w:rsidRPr="001B2793" w:rsidRDefault="00B95949" w:rsidP="00DE3F03">
            <w:pPr>
              <w:spacing w:before="60" w:after="60"/>
              <w:rPr>
                <w:b/>
                <w:sz w:val="24"/>
                <w:szCs w:val="24"/>
                <w:lang w:val="en-CA"/>
              </w:rPr>
            </w:pPr>
            <w:r w:rsidRPr="001B2793">
              <w:rPr>
                <w:b/>
                <w:sz w:val="24"/>
                <w:szCs w:val="24"/>
                <w:lang w:val="en-CA"/>
              </w:rPr>
              <w:t>THINKING (CRITICAL/CREATIVE)</w:t>
            </w:r>
          </w:p>
        </w:tc>
        <w:tc>
          <w:tcPr>
            <w:tcW w:w="4529" w:type="dxa"/>
            <w:tcBorders>
              <w:top w:val="single" w:sz="12" w:space="0" w:color="auto"/>
              <w:left w:val="single" w:sz="12" w:space="0" w:color="auto"/>
              <w:bottom w:val="single" w:sz="12" w:space="0" w:color="auto"/>
              <w:right w:val="single" w:sz="12" w:space="0" w:color="auto"/>
            </w:tcBorders>
          </w:tcPr>
          <w:p w:rsidR="00B95949" w:rsidRPr="001B2793" w:rsidRDefault="007A3458" w:rsidP="00DE3F03">
            <w:pPr>
              <w:spacing w:before="60" w:after="60"/>
              <w:rPr>
                <w:b/>
                <w:sz w:val="24"/>
                <w:szCs w:val="24"/>
                <w:lang w:val="en-CA"/>
              </w:rPr>
            </w:pPr>
            <w:r>
              <w:rPr>
                <w:b/>
                <w:noProof/>
                <w:sz w:val="24"/>
                <w:szCs w:val="24"/>
              </w:rPr>
              <w:drawing>
                <wp:anchor distT="0" distB="0" distL="114300" distR="114300" simplePos="0" relativeHeight="251662336" behindDoc="0" locked="0" layoutInCell="1" allowOverlap="1" wp14:anchorId="467E9560" wp14:editId="01356E94">
                  <wp:simplePos x="0" y="0"/>
                  <wp:positionH relativeFrom="column">
                    <wp:posOffset>1624965</wp:posOffset>
                  </wp:positionH>
                  <wp:positionV relativeFrom="paragraph">
                    <wp:posOffset>57150</wp:posOffset>
                  </wp:positionV>
                  <wp:extent cx="429895" cy="3714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895" cy="371475"/>
                          </a:xfrm>
                          <a:prstGeom prst="rect">
                            <a:avLst/>
                          </a:prstGeom>
                        </pic:spPr>
                      </pic:pic>
                    </a:graphicData>
                  </a:graphic>
                  <wp14:sizeRelH relativeFrom="margin">
                    <wp14:pctWidth>0</wp14:pctWidth>
                  </wp14:sizeRelH>
                  <wp14:sizeRelV relativeFrom="margin">
                    <wp14:pctHeight>0</wp14:pctHeight>
                  </wp14:sizeRelV>
                </wp:anchor>
              </w:drawing>
            </w:r>
            <w:r w:rsidR="00B95949" w:rsidRPr="001B2793">
              <w:rPr>
                <w:b/>
                <w:sz w:val="24"/>
                <w:szCs w:val="24"/>
                <w:lang w:val="en-CA"/>
              </w:rPr>
              <w:t>CORE COMPETENCIES</w:t>
            </w:r>
          </w:p>
          <w:p w:rsidR="00B95949" w:rsidRPr="001B2793" w:rsidRDefault="00B95949" w:rsidP="00DE3F03">
            <w:pPr>
              <w:spacing w:before="60" w:after="60"/>
              <w:rPr>
                <w:b/>
                <w:sz w:val="24"/>
                <w:szCs w:val="24"/>
                <w:lang w:val="en-CA"/>
              </w:rPr>
            </w:pPr>
            <w:r w:rsidRPr="001B2793">
              <w:rPr>
                <w:b/>
                <w:sz w:val="24"/>
                <w:szCs w:val="24"/>
                <w:lang w:val="en-CA"/>
              </w:rPr>
              <w:t>(PERSONAL/SOCIAL)</w:t>
            </w:r>
          </w:p>
        </w:tc>
      </w:tr>
      <w:tr w:rsidR="00D16C69" w:rsidTr="0016726D">
        <w:trPr>
          <w:trHeight w:val="556"/>
        </w:trPr>
        <w:tc>
          <w:tcPr>
            <w:tcW w:w="2962" w:type="dxa"/>
            <w:tcBorders>
              <w:top w:val="single" w:sz="12" w:space="0" w:color="auto"/>
              <w:left w:val="single" w:sz="12" w:space="0" w:color="auto"/>
              <w:bottom w:val="single" w:sz="12" w:space="0" w:color="auto"/>
              <w:right w:val="single" w:sz="12" w:space="0" w:color="auto"/>
            </w:tcBorders>
          </w:tcPr>
          <w:p w:rsidR="00D16C69" w:rsidRPr="001B2793" w:rsidRDefault="007A3458" w:rsidP="00DE3F03">
            <w:pPr>
              <w:spacing w:before="40"/>
              <w:rPr>
                <w:sz w:val="24"/>
                <w:szCs w:val="24"/>
                <w:lang w:val="en-CA"/>
              </w:rPr>
            </w:pPr>
            <w:r>
              <w:rPr>
                <w:b/>
                <w:sz w:val="24"/>
                <w:szCs w:val="24"/>
              </w:rPr>
              <w:t>CURRICULAR COMPETENCIES</w:t>
            </w:r>
          </w:p>
        </w:tc>
        <w:tc>
          <w:tcPr>
            <w:tcW w:w="1719" w:type="dxa"/>
            <w:tcBorders>
              <w:top w:val="single" w:sz="12" w:space="0" w:color="auto"/>
              <w:left w:val="single" w:sz="12" w:space="0" w:color="auto"/>
              <w:bottom w:val="single" w:sz="12" w:space="0" w:color="auto"/>
              <w:right w:val="single" w:sz="12" w:space="0" w:color="auto"/>
            </w:tcBorders>
          </w:tcPr>
          <w:p w:rsidR="00D16C69" w:rsidRPr="001B2793" w:rsidRDefault="00D16C69" w:rsidP="00DE3F03">
            <w:pPr>
              <w:spacing w:before="40" w:after="40"/>
              <w:rPr>
                <w:sz w:val="24"/>
                <w:szCs w:val="24"/>
                <w:lang w:val="en-CA"/>
              </w:rPr>
            </w:pPr>
            <w:r w:rsidRPr="001B2793">
              <w:rPr>
                <w:b/>
                <w:sz w:val="24"/>
                <w:szCs w:val="24"/>
              </w:rPr>
              <w:t>BIG IDEA</w:t>
            </w:r>
            <w:r w:rsidR="003B2FE2" w:rsidRPr="001B2793">
              <w:rPr>
                <w:b/>
                <w:sz w:val="24"/>
                <w:szCs w:val="24"/>
              </w:rPr>
              <w:t xml:space="preserve"> (Understand…)</w:t>
            </w:r>
          </w:p>
        </w:tc>
        <w:tc>
          <w:tcPr>
            <w:tcW w:w="3668" w:type="dxa"/>
            <w:tcBorders>
              <w:top w:val="single" w:sz="12" w:space="0" w:color="auto"/>
              <w:left w:val="single" w:sz="12" w:space="0" w:color="auto"/>
              <w:bottom w:val="single" w:sz="12" w:space="0" w:color="auto"/>
              <w:right w:val="single" w:sz="12" w:space="0" w:color="auto"/>
            </w:tcBorders>
          </w:tcPr>
          <w:p w:rsidR="00D16C69" w:rsidRPr="001B2793" w:rsidRDefault="003B2FE2" w:rsidP="00DE3F03">
            <w:pPr>
              <w:spacing w:before="40" w:after="40"/>
              <w:rPr>
                <w:b/>
                <w:sz w:val="24"/>
                <w:szCs w:val="24"/>
              </w:rPr>
            </w:pPr>
            <w:r w:rsidRPr="001B2793">
              <w:rPr>
                <w:b/>
                <w:sz w:val="24"/>
                <w:szCs w:val="24"/>
              </w:rPr>
              <w:t>What do we want students to DO</w:t>
            </w:r>
            <w:r w:rsidR="00D16C69" w:rsidRPr="001B2793">
              <w:rPr>
                <w:b/>
                <w:sz w:val="24"/>
                <w:szCs w:val="24"/>
              </w:rPr>
              <w:t>?</w:t>
            </w:r>
          </w:p>
          <w:p w:rsidR="003B2FE2" w:rsidRPr="001B2793" w:rsidRDefault="003B2FE2" w:rsidP="00DE3F03">
            <w:pPr>
              <w:spacing w:before="40" w:after="40"/>
              <w:rPr>
                <w:sz w:val="24"/>
                <w:szCs w:val="24"/>
                <w:lang w:val="en-CA"/>
              </w:rPr>
            </w:pPr>
            <w:r w:rsidRPr="001B2793">
              <w:rPr>
                <w:b/>
                <w:sz w:val="24"/>
                <w:szCs w:val="24"/>
              </w:rPr>
              <w:t xml:space="preserve">(Activities, lessons…) </w:t>
            </w:r>
          </w:p>
        </w:tc>
        <w:tc>
          <w:tcPr>
            <w:tcW w:w="5254" w:type="dxa"/>
            <w:gridSpan w:val="2"/>
            <w:tcBorders>
              <w:top w:val="single" w:sz="12" w:space="0" w:color="auto"/>
              <w:left w:val="single" w:sz="12" w:space="0" w:color="auto"/>
              <w:bottom w:val="single" w:sz="12" w:space="0" w:color="auto"/>
              <w:right w:val="single" w:sz="12" w:space="0" w:color="auto"/>
            </w:tcBorders>
          </w:tcPr>
          <w:p w:rsidR="00D16C69" w:rsidRPr="001B2793" w:rsidRDefault="00D16C69" w:rsidP="00DE3F03">
            <w:pPr>
              <w:spacing w:before="40" w:after="40"/>
              <w:rPr>
                <w:b/>
                <w:sz w:val="24"/>
                <w:szCs w:val="24"/>
              </w:rPr>
            </w:pPr>
            <w:r w:rsidRPr="001B2793">
              <w:rPr>
                <w:b/>
                <w:sz w:val="24"/>
                <w:szCs w:val="24"/>
              </w:rPr>
              <w:t>Content (&amp; Elaborations)</w:t>
            </w:r>
          </w:p>
          <w:p w:rsidR="003B2FE2" w:rsidRPr="001B2793" w:rsidRDefault="003B2FE2" w:rsidP="00DE3F03">
            <w:pPr>
              <w:spacing w:before="40" w:after="40"/>
              <w:rPr>
                <w:sz w:val="24"/>
                <w:szCs w:val="24"/>
                <w:lang w:val="en-CA"/>
              </w:rPr>
            </w:pPr>
            <w:r w:rsidRPr="001B2793">
              <w:rPr>
                <w:b/>
                <w:sz w:val="24"/>
                <w:szCs w:val="24"/>
              </w:rPr>
              <w:t>(Know)</w:t>
            </w:r>
          </w:p>
        </w:tc>
      </w:tr>
      <w:tr w:rsidR="005B199F" w:rsidTr="0016726D">
        <w:trPr>
          <w:trHeight w:val="44"/>
        </w:trPr>
        <w:tc>
          <w:tcPr>
            <w:tcW w:w="2962" w:type="dxa"/>
            <w:vMerge w:val="restart"/>
            <w:tcBorders>
              <w:top w:val="single" w:sz="12" w:space="0" w:color="auto"/>
              <w:right w:val="dashed" w:sz="4" w:space="0" w:color="auto"/>
            </w:tcBorders>
          </w:tcPr>
          <w:p w:rsidR="004C7011" w:rsidRPr="007927C0" w:rsidRDefault="004C7011" w:rsidP="005103E6">
            <w:pPr>
              <w:spacing w:after="20" w:line="220" w:lineRule="exact"/>
              <w:rPr>
                <w:b/>
              </w:rPr>
            </w:pPr>
            <w:r w:rsidRPr="007927C0">
              <w:rPr>
                <w:b/>
              </w:rPr>
              <w:t xml:space="preserve">Questioning and predicting </w:t>
            </w:r>
            <w:r w:rsidR="00416A3D" w:rsidRPr="007927C0">
              <w:rPr>
                <w:i/>
              </w:rPr>
              <w:t>(*</w:t>
            </w:r>
            <w:r w:rsidR="00416A3D" w:rsidRPr="007927C0">
              <w:rPr>
                <w:rFonts w:cs="Consolas"/>
                <w:i/>
                <w:color w:val="222222"/>
                <w:shd w:val="clear" w:color="auto" w:fill="FFFFFF"/>
              </w:rPr>
              <w:t>Cycles are sequences or series of events that repeat/reoccur over time.  A subset of pattern, cycles are looping or circular (cyclical) in nature. Cycles help scientists make predictions and hypotheses about the cyclical nature of the observable patterns. Key questions about cycles: How do First Peoples use their knowledge of life cycles to ensure sustainability in their local environments? How does the water cycle impact weather?)</w:t>
            </w:r>
          </w:p>
          <w:p w:rsidR="00CD5527" w:rsidRPr="007927C0" w:rsidRDefault="004C7011" w:rsidP="00CD5527">
            <w:pPr>
              <w:pStyle w:val="ListParagraph"/>
              <w:numPr>
                <w:ilvl w:val="0"/>
                <w:numId w:val="11"/>
              </w:numPr>
              <w:tabs>
                <w:tab w:val="num" w:pos="600"/>
              </w:tabs>
              <w:rPr>
                <w:rFonts w:asciiTheme="minorHAnsi" w:hAnsiTheme="minorHAnsi"/>
                <w:sz w:val="22"/>
                <w:szCs w:val="22"/>
              </w:rPr>
            </w:pPr>
            <w:r w:rsidRPr="007927C0">
              <w:rPr>
                <w:rFonts w:asciiTheme="minorHAnsi" w:hAnsiTheme="minorHAnsi"/>
                <w:sz w:val="22"/>
                <w:szCs w:val="22"/>
              </w:rPr>
              <w:t>Demonstrate curiosity and a sense of wonder about the world</w:t>
            </w:r>
          </w:p>
          <w:p w:rsidR="00CD5527" w:rsidRPr="007927C0" w:rsidRDefault="004C7011" w:rsidP="00CD5527">
            <w:pPr>
              <w:pStyle w:val="ListParagraph"/>
              <w:numPr>
                <w:ilvl w:val="0"/>
                <w:numId w:val="11"/>
              </w:numPr>
              <w:tabs>
                <w:tab w:val="num" w:pos="600"/>
              </w:tabs>
              <w:rPr>
                <w:rFonts w:asciiTheme="minorHAnsi" w:hAnsiTheme="minorHAnsi"/>
                <w:sz w:val="22"/>
                <w:szCs w:val="22"/>
              </w:rPr>
            </w:pPr>
            <w:r w:rsidRPr="007927C0">
              <w:rPr>
                <w:rFonts w:asciiTheme="minorHAnsi" w:hAnsiTheme="minorHAnsi"/>
                <w:sz w:val="22"/>
                <w:szCs w:val="22"/>
              </w:rPr>
              <w:t>Observe objects and events in familiar contexts</w:t>
            </w:r>
          </w:p>
          <w:p w:rsidR="00CD5527" w:rsidRPr="007927C0" w:rsidRDefault="004C7011" w:rsidP="00CD5527">
            <w:pPr>
              <w:pStyle w:val="ListParagraph"/>
              <w:numPr>
                <w:ilvl w:val="0"/>
                <w:numId w:val="11"/>
              </w:numPr>
              <w:tabs>
                <w:tab w:val="num" w:pos="600"/>
              </w:tabs>
              <w:rPr>
                <w:rFonts w:asciiTheme="minorHAnsi" w:hAnsiTheme="minorHAnsi"/>
                <w:sz w:val="22"/>
                <w:szCs w:val="22"/>
              </w:rPr>
            </w:pPr>
            <w:r w:rsidRPr="007927C0">
              <w:rPr>
                <w:rFonts w:asciiTheme="minorHAnsi" w:hAnsiTheme="minorHAnsi"/>
                <w:sz w:val="22"/>
                <w:szCs w:val="22"/>
              </w:rPr>
              <w:t>Ask questions about familiar objects and events</w:t>
            </w:r>
          </w:p>
          <w:p w:rsidR="004C7011" w:rsidRPr="007927C0" w:rsidRDefault="004C7011" w:rsidP="00CD5527">
            <w:pPr>
              <w:pStyle w:val="ListParagraph"/>
              <w:numPr>
                <w:ilvl w:val="0"/>
                <w:numId w:val="11"/>
              </w:numPr>
              <w:tabs>
                <w:tab w:val="num" w:pos="600"/>
              </w:tabs>
              <w:rPr>
                <w:rFonts w:asciiTheme="minorHAnsi" w:hAnsiTheme="minorHAnsi"/>
                <w:sz w:val="22"/>
                <w:szCs w:val="22"/>
              </w:rPr>
            </w:pPr>
            <w:r w:rsidRPr="007927C0">
              <w:rPr>
                <w:rFonts w:asciiTheme="minorHAnsi" w:hAnsiTheme="minorHAnsi"/>
                <w:sz w:val="22"/>
                <w:szCs w:val="22"/>
              </w:rPr>
              <w:t>Make simple predictions about familiar objects and events</w:t>
            </w:r>
          </w:p>
          <w:p w:rsidR="004C7011" w:rsidRPr="007927C0" w:rsidRDefault="004C7011" w:rsidP="004C7011">
            <w:pPr>
              <w:spacing w:before="60" w:after="40" w:line="220" w:lineRule="exact"/>
              <w:jc w:val="both"/>
              <w:rPr>
                <w:b/>
              </w:rPr>
            </w:pPr>
            <w:r w:rsidRPr="007927C0">
              <w:rPr>
                <w:b/>
              </w:rPr>
              <w:t>Planning and conducting</w:t>
            </w:r>
          </w:p>
          <w:p w:rsidR="00CD5527" w:rsidRPr="007927C0" w:rsidRDefault="004C7011" w:rsidP="00CD5527">
            <w:pPr>
              <w:pStyle w:val="ListParagraph"/>
              <w:numPr>
                <w:ilvl w:val="0"/>
                <w:numId w:val="12"/>
              </w:numPr>
              <w:rPr>
                <w:rFonts w:asciiTheme="minorHAnsi" w:hAnsiTheme="minorHAnsi"/>
                <w:sz w:val="22"/>
                <w:szCs w:val="22"/>
              </w:rPr>
            </w:pPr>
            <w:r w:rsidRPr="007927C0">
              <w:rPr>
                <w:rFonts w:asciiTheme="minorHAnsi" w:hAnsiTheme="minorHAnsi"/>
                <w:sz w:val="22"/>
                <w:szCs w:val="22"/>
              </w:rPr>
              <w:lastRenderedPageBreak/>
              <w:t>Make and record observations</w:t>
            </w:r>
          </w:p>
          <w:p w:rsidR="00CD5527" w:rsidRPr="007927C0" w:rsidRDefault="004C7011" w:rsidP="00CD5527">
            <w:pPr>
              <w:pStyle w:val="ListParagraph"/>
              <w:numPr>
                <w:ilvl w:val="0"/>
                <w:numId w:val="12"/>
              </w:numPr>
              <w:rPr>
                <w:rFonts w:asciiTheme="minorHAnsi" w:hAnsiTheme="minorHAnsi"/>
                <w:sz w:val="22"/>
                <w:szCs w:val="22"/>
              </w:rPr>
            </w:pPr>
            <w:r w:rsidRPr="007927C0">
              <w:rPr>
                <w:rFonts w:asciiTheme="minorHAnsi" w:hAnsiTheme="minorHAnsi"/>
                <w:sz w:val="22"/>
                <w:szCs w:val="22"/>
              </w:rPr>
              <w:t>Safely manipulate materials to test ideas and predictions</w:t>
            </w:r>
          </w:p>
          <w:p w:rsidR="004C7011" w:rsidRPr="007927C0" w:rsidRDefault="004C7011" w:rsidP="00CD5527">
            <w:pPr>
              <w:pStyle w:val="ListParagraph"/>
              <w:numPr>
                <w:ilvl w:val="0"/>
                <w:numId w:val="12"/>
              </w:numPr>
              <w:rPr>
                <w:rFonts w:asciiTheme="minorHAnsi" w:hAnsiTheme="minorHAnsi"/>
                <w:sz w:val="22"/>
                <w:szCs w:val="22"/>
              </w:rPr>
            </w:pPr>
            <w:r w:rsidRPr="007927C0">
              <w:rPr>
                <w:rFonts w:asciiTheme="minorHAnsi" w:hAnsiTheme="minorHAnsi"/>
                <w:sz w:val="22"/>
                <w:szCs w:val="22"/>
              </w:rPr>
              <w:t>Make and record simple measurements using informal or non-standard methods</w:t>
            </w:r>
          </w:p>
          <w:p w:rsidR="00CD5527" w:rsidRPr="007927C0" w:rsidRDefault="004C7011" w:rsidP="00CD5527">
            <w:pPr>
              <w:spacing w:before="60" w:after="40" w:line="220" w:lineRule="exact"/>
              <w:jc w:val="both"/>
              <w:rPr>
                <w:b/>
              </w:rPr>
            </w:pPr>
            <w:r w:rsidRPr="007927C0">
              <w:rPr>
                <w:b/>
              </w:rPr>
              <w:t>Processing and analyzing data and information</w:t>
            </w:r>
          </w:p>
          <w:p w:rsidR="00CD5527" w:rsidRPr="007927C0" w:rsidRDefault="004C7011" w:rsidP="00CD5527">
            <w:pPr>
              <w:pStyle w:val="ListParagraph"/>
              <w:numPr>
                <w:ilvl w:val="0"/>
                <w:numId w:val="13"/>
              </w:numPr>
              <w:spacing w:before="60" w:after="40" w:line="220" w:lineRule="exact"/>
              <w:jc w:val="both"/>
              <w:rPr>
                <w:rFonts w:asciiTheme="minorHAnsi" w:hAnsiTheme="minorHAnsi"/>
                <w:b/>
                <w:sz w:val="22"/>
                <w:szCs w:val="22"/>
              </w:rPr>
            </w:pPr>
            <w:r w:rsidRPr="007927C0">
              <w:rPr>
                <w:rFonts w:asciiTheme="minorHAnsi" w:hAnsiTheme="minorHAnsi"/>
                <w:sz w:val="22"/>
                <w:szCs w:val="22"/>
              </w:rPr>
              <w:t>Experience and interpret the local environment</w:t>
            </w:r>
          </w:p>
          <w:p w:rsidR="005103E6" w:rsidRPr="005103E6" w:rsidRDefault="005103E6" w:rsidP="00CD5527">
            <w:pPr>
              <w:pStyle w:val="ListParagraph"/>
              <w:numPr>
                <w:ilvl w:val="0"/>
                <w:numId w:val="13"/>
              </w:numPr>
              <w:spacing w:before="60" w:after="40" w:line="220" w:lineRule="exact"/>
              <w:rPr>
                <w:rFonts w:asciiTheme="minorHAnsi" w:hAnsiTheme="minorHAnsi"/>
                <w:sz w:val="22"/>
                <w:szCs w:val="22"/>
              </w:rPr>
            </w:pPr>
            <w:r w:rsidRPr="005103E6">
              <w:rPr>
                <w:rFonts w:asciiTheme="minorHAnsi" w:hAnsiTheme="minorHAnsi"/>
                <w:sz w:val="22"/>
                <w:szCs w:val="22"/>
              </w:rPr>
              <w:t>Recognize First Peoples stories (oral and written narratives), songs, and art as ways to share knowledge</w:t>
            </w:r>
          </w:p>
          <w:p w:rsidR="00CD5527" w:rsidRPr="007927C0" w:rsidRDefault="004C7011" w:rsidP="00CD5527">
            <w:pPr>
              <w:pStyle w:val="ListParagraph"/>
              <w:numPr>
                <w:ilvl w:val="0"/>
                <w:numId w:val="13"/>
              </w:numPr>
              <w:spacing w:before="60" w:after="40" w:line="220" w:lineRule="exact"/>
              <w:rPr>
                <w:rFonts w:asciiTheme="minorHAnsi" w:hAnsiTheme="minorHAnsi"/>
                <w:b/>
                <w:sz w:val="22"/>
                <w:szCs w:val="22"/>
              </w:rPr>
            </w:pPr>
            <w:r w:rsidRPr="007927C0">
              <w:rPr>
                <w:rFonts w:asciiTheme="minorHAnsi" w:hAnsiTheme="minorHAnsi"/>
                <w:sz w:val="22"/>
                <w:szCs w:val="22"/>
              </w:rPr>
              <w:t>Sort and classify data and information using drawings</w:t>
            </w:r>
            <w:r w:rsidR="005103E6">
              <w:rPr>
                <w:rFonts w:asciiTheme="minorHAnsi" w:hAnsiTheme="minorHAnsi"/>
                <w:sz w:val="22"/>
                <w:szCs w:val="22"/>
              </w:rPr>
              <w:t xml:space="preserve">, pictographs and </w:t>
            </w:r>
            <w:r w:rsidRPr="007927C0">
              <w:rPr>
                <w:rFonts w:asciiTheme="minorHAnsi" w:hAnsiTheme="minorHAnsi"/>
                <w:sz w:val="22"/>
                <w:szCs w:val="22"/>
              </w:rPr>
              <w:t>provided tables</w:t>
            </w:r>
          </w:p>
          <w:p w:rsidR="00CD5527" w:rsidRPr="007927C0" w:rsidRDefault="004C7011" w:rsidP="00CD5527">
            <w:pPr>
              <w:pStyle w:val="ListParagraph"/>
              <w:numPr>
                <w:ilvl w:val="0"/>
                <w:numId w:val="13"/>
              </w:numPr>
              <w:spacing w:before="60" w:after="40" w:line="220" w:lineRule="exact"/>
              <w:rPr>
                <w:rFonts w:asciiTheme="minorHAnsi" w:hAnsiTheme="minorHAnsi"/>
                <w:b/>
                <w:sz w:val="22"/>
                <w:szCs w:val="22"/>
              </w:rPr>
            </w:pPr>
            <w:r w:rsidRPr="007927C0">
              <w:rPr>
                <w:rFonts w:asciiTheme="minorHAnsi" w:hAnsiTheme="minorHAnsi"/>
                <w:sz w:val="22"/>
                <w:szCs w:val="22"/>
              </w:rPr>
              <w:t>Compare observations with predictions through discussion</w:t>
            </w:r>
          </w:p>
          <w:p w:rsidR="004C7011" w:rsidRPr="007927C0" w:rsidRDefault="004C7011" w:rsidP="00CD5527">
            <w:pPr>
              <w:pStyle w:val="ListParagraph"/>
              <w:numPr>
                <w:ilvl w:val="0"/>
                <w:numId w:val="13"/>
              </w:numPr>
              <w:spacing w:before="60" w:after="40" w:line="220" w:lineRule="exact"/>
              <w:rPr>
                <w:rFonts w:asciiTheme="minorHAnsi" w:hAnsiTheme="minorHAnsi"/>
                <w:b/>
                <w:sz w:val="22"/>
                <w:szCs w:val="22"/>
              </w:rPr>
            </w:pPr>
            <w:r w:rsidRPr="007927C0">
              <w:rPr>
                <w:rFonts w:asciiTheme="minorHAnsi" w:hAnsiTheme="minorHAnsi"/>
                <w:sz w:val="22"/>
                <w:szCs w:val="22"/>
              </w:rPr>
              <w:t>Identify simple patterns and connections</w:t>
            </w:r>
          </w:p>
          <w:p w:rsidR="004C7011" w:rsidRPr="007927C0" w:rsidRDefault="004C7011" w:rsidP="004C7011">
            <w:pPr>
              <w:spacing w:before="60" w:after="40" w:line="220" w:lineRule="exact"/>
              <w:jc w:val="both"/>
              <w:rPr>
                <w:b/>
              </w:rPr>
            </w:pPr>
            <w:r w:rsidRPr="007927C0">
              <w:rPr>
                <w:b/>
              </w:rPr>
              <w:t>Evaluating</w:t>
            </w:r>
          </w:p>
          <w:p w:rsidR="004C7011" w:rsidRPr="007927C0" w:rsidRDefault="004C7011" w:rsidP="00CD5527">
            <w:pPr>
              <w:pStyle w:val="ListParagraph"/>
              <w:numPr>
                <w:ilvl w:val="0"/>
                <w:numId w:val="15"/>
              </w:numPr>
              <w:tabs>
                <w:tab w:val="num" w:pos="600"/>
              </w:tabs>
              <w:rPr>
                <w:rFonts w:asciiTheme="minorHAnsi" w:hAnsiTheme="minorHAnsi"/>
                <w:sz w:val="22"/>
                <w:szCs w:val="22"/>
              </w:rPr>
            </w:pPr>
            <w:r w:rsidRPr="007927C0">
              <w:rPr>
                <w:rFonts w:asciiTheme="minorHAnsi" w:hAnsiTheme="minorHAnsi"/>
                <w:sz w:val="22"/>
                <w:szCs w:val="22"/>
              </w:rPr>
              <w:t>Compare observations with those of others</w:t>
            </w:r>
          </w:p>
          <w:p w:rsidR="004C7011" w:rsidRPr="007927C0" w:rsidRDefault="004C7011" w:rsidP="00CD5527">
            <w:pPr>
              <w:pStyle w:val="ListParagraph"/>
              <w:numPr>
                <w:ilvl w:val="0"/>
                <w:numId w:val="15"/>
              </w:numPr>
              <w:tabs>
                <w:tab w:val="num" w:pos="600"/>
              </w:tabs>
              <w:rPr>
                <w:rFonts w:asciiTheme="minorHAnsi" w:hAnsiTheme="minorHAnsi"/>
                <w:sz w:val="22"/>
                <w:szCs w:val="22"/>
              </w:rPr>
            </w:pPr>
            <w:r w:rsidRPr="007927C0">
              <w:rPr>
                <w:rFonts w:asciiTheme="minorHAnsi" w:hAnsiTheme="minorHAnsi"/>
                <w:sz w:val="22"/>
                <w:szCs w:val="22"/>
              </w:rPr>
              <w:t>Consider some environmental consequences of their actions</w:t>
            </w:r>
          </w:p>
          <w:p w:rsidR="004C7011" w:rsidRPr="007927C0" w:rsidRDefault="004C7011" w:rsidP="004C7011">
            <w:pPr>
              <w:spacing w:before="60" w:after="40" w:line="220" w:lineRule="exact"/>
              <w:jc w:val="both"/>
              <w:rPr>
                <w:b/>
              </w:rPr>
            </w:pPr>
            <w:r w:rsidRPr="007927C0">
              <w:rPr>
                <w:b/>
              </w:rPr>
              <w:lastRenderedPageBreak/>
              <w:t>Applying and innovating</w:t>
            </w:r>
          </w:p>
          <w:p w:rsidR="004C7011" w:rsidRPr="007927C0" w:rsidRDefault="004C7011" w:rsidP="00CD5527">
            <w:pPr>
              <w:pStyle w:val="ListParagraph"/>
              <w:numPr>
                <w:ilvl w:val="0"/>
                <w:numId w:val="16"/>
              </w:numPr>
              <w:rPr>
                <w:rFonts w:asciiTheme="minorHAnsi" w:hAnsiTheme="minorHAnsi"/>
                <w:sz w:val="22"/>
                <w:szCs w:val="22"/>
              </w:rPr>
            </w:pPr>
            <w:r w:rsidRPr="007927C0">
              <w:rPr>
                <w:rFonts w:asciiTheme="minorHAnsi" w:hAnsiTheme="minorHAnsi" w:cs="Calibri"/>
                <w:iCs/>
                <w:sz w:val="22"/>
                <w:szCs w:val="22"/>
              </w:rPr>
              <w:t>Take part in caring for self, family</w:t>
            </w:r>
            <w:r w:rsidRPr="007927C0">
              <w:rPr>
                <w:rFonts w:asciiTheme="minorHAnsi" w:hAnsiTheme="minorHAnsi"/>
                <w:sz w:val="22"/>
                <w:szCs w:val="22"/>
              </w:rPr>
              <w:t>, classroom and school through personal approaches</w:t>
            </w:r>
          </w:p>
          <w:p w:rsidR="004C7011" w:rsidRPr="007927C0" w:rsidRDefault="004C7011" w:rsidP="00CD5527">
            <w:pPr>
              <w:pStyle w:val="ListParagraph"/>
              <w:numPr>
                <w:ilvl w:val="0"/>
                <w:numId w:val="16"/>
              </w:numPr>
              <w:rPr>
                <w:rFonts w:asciiTheme="minorHAnsi" w:hAnsiTheme="minorHAnsi"/>
                <w:sz w:val="22"/>
                <w:szCs w:val="22"/>
              </w:rPr>
            </w:pPr>
            <w:r w:rsidRPr="007927C0">
              <w:rPr>
                <w:rFonts w:asciiTheme="minorHAnsi" w:hAnsiTheme="minorHAnsi"/>
                <w:sz w:val="22"/>
                <w:szCs w:val="22"/>
              </w:rPr>
              <w:t>Transfer and apply learning to new situations</w:t>
            </w:r>
          </w:p>
          <w:p w:rsidR="004C7011" w:rsidRPr="007927C0" w:rsidRDefault="004C7011" w:rsidP="00CD5527">
            <w:pPr>
              <w:pStyle w:val="ListParagraph"/>
              <w:numPr>
                <w:ilvl w:val="0"/>
                <w:numId w:val="16"/>
              </w:numPr>
              <w:rPr>
                <w:rFonts w:asciiTheme="minorHAnsi" w:hAnsiTheme="minorHAnsi"/>
                <w:sz w:val="22"/>
                <w:szCs w:val="22"/>
              </w:rPr>
            </w:pPr>
            <w:r w:rsidRPr="007927C0">
              <w:rPr>
                <w:rFonts w:asciiTheme="minorHAnsi" w:hAnsiTheme="minorHAnsi"/>
                <w:sz w:val="22"/>
                <w:szCs w:val="22"/>
              </w:rPr>
              <w:t>Generate and introduce new or refined ideas when problem solving</w:t>
            </w:r>
          </w:p>
          <w:p w:rsidR="004C7011" w:rsidRPr="007927C0" w:rsidRDefault="004C7011" w:rsidP="004C7011">
            <w:pPr>
              <w:spacing w:before="60" w:after="40" w:line="220" w:lineRule="exact"/>
              <w:jc w:val="both"/>
              <w:rPr>
                <w:b/>
              </w:rPr>
            </w:pPr>
            <w:r w:rsidRPr="007927C0">
              <w:rPr>
                <w:b/>
              </w:rPr>
              <w:t>Communicating</w:t>
            </w:r>
          </w:p>
          <w:p w:rsidR="004C7011" w:rsidRPr="007927C0" w:rsidRDefault="004C7011" w:rsidP="00CD5527">
            <w:pPr>
              <w:pStyle w:val="ListParagraph"/>
              <w:numPr>
                <w:ilvl w:val="0"/>
                <w:numId w:val="17"/>
              </w:numPr>
              <w:tabs>
                <w:tab w:val="num" w:pos="600"/>
              </w:tabs>
              <w:rPr>
                <w:rFonts w:asciiTheme="minorHAnsi" w:hAnsiTheme="minorHAnsi"/>
                <w:sz w:val="22"/>
                <w:szCs w:val="22"/>
              </w:rPr>
            </w:pPr>
            <w:r w:rsidRPr="007927C0">
              <w:rPr>
                <w:rFonts w:asciiTheme="minorHAnsi" w:hAnsiTheme="minorHAnsi"/>
                <w:sz w:val="22"/>
                <w:szCs w:val="22"/>
              </w:rPr>
              <w:t>Communicate observations and ideas using oral or written language, drawing, or role-play</w:t>
            </w:r>
          </w:p>
          <w:p w:rsidR="005B199F" w:rsidRPr="00416A3D" w:rsidRDefault="004C7011" w:rsidP="005103E6">
            <w:pPr>
              <w:pStyle w:val="ListParagraph"/>
              <w:numPr>
                <w:ilvl w:val="0"/>
                <w:numId w:val="17"/>
              </w:numPr>
              <w:rPr>
                <w:sz w:val="22"/>
                <w:szCs w:val="22"/>
              </w:rPr>
            </w:pPr>
            <w:r w:rsidRPr="007927C0">
              <w:rPr>
                <w:rFonts w:asciiTheme="minorHAnsi" w:hAnsiTheme="minorHAnsi"/>
                <w:sz w:val="22"/>
                <w:szCs w:val="22"/>
              </w:rPr>
              <w:t>Express and reflect on personal experiences of place</w:t>
            </w:r>
            <w:r w:rsidR="005103E6">
              <w:rPr>
                <w:rFonts w:asciiTheme="minorHAnsi" w:hAnsiTheme="minorHAnsi"/>
                <w:sz w:val="22"/>
                <w:szCs w:val="22"/>
              </w:rPr>
              <w:t xml:space="preserve"> </w:t>
            </w:r>
            <w:r w:rsidR="005103E6" w:rsidRPr="005103E6">
              <w:rPr>
                <w:rFonts w:asciiTheme="minorHAnsi" w:hAnsiTheme="minorHAnsi"/>
                <w:i/>
                <w:sz w:val="22"/>
                <w:szCs w:val="22"/>
              </w:rPr>
              <w:t>(Place is any environment, locality, or context with which people interact to learn, create memory, reflect on history, connect with culture, and establish identity. The connection between people and place is foundational to First Peoples pe</w:t>
            </w:r>
            <w:r w:rsidR="005103E6">
              <w:rPr>
                <w:rFonts w:asciiTheme="minorHAnsi" w:hAnsiTheme="minorHAnsi"/>
                <w:i/>
                <w:sz w:val="22"/>
                <w:szCs w:val="22"/>
              </w:rPr>
              <w:t xml:space="preserve">rspectives of the world. </w:t>
            </w:r>
            <w:r w:rsidR="005103E6">
              <w:rPr>
                <w:rFonts w:asciiTheme="minorHAnsi" w:hAnsiTheme="minorHAnsi"/>
                <w:i/>
                <w:sz w:val="22"/>
                <w:szCs w:val="22"/>
              </w:rPr>
              <w:br/>
            </w:r>
            <w:r w:rsidR="005103E6" w:rsidRPr="005103E6">
              <w:rPr>
                <w:rFonts w:asciiTheme="minorHAnsi" w:hAnsiTheme="minorHAnsi"/>
                <w:i/>
                <w:sz w:val="22"/>
                <w:szCs w:val="22"/>
              </w:rPr>
              <w:t>Ke</w:t>
            </w:r>
            <w:r w:rsidR="005103E6">
              <w:rPr>
                <w:rFonts w:asciiTheme="minorHAnsi" w:hAnsiTheme="minorHAnsi"/>
                <w:i/>
                <w:sz w:val="22"/>
                <w:szCs w:val="22"/>
              </w:rPr>
              <w:t xml:space="preserve">y questions about place: What is place? </w:t>
            </w:r>
            <w:r w:rsidR="005103E6" w:rsidRPr="005103E6">
              <w:rPr>
                <w:rFonts w:asciiTheme="minorHAnsi" w:hAnsiTheme="minorHAnsi"/>
                <w:i/>
                <w:sz w:val="22"/>
                <w:szCs w:val="22"/>
              </w:rPr>
              <w:t xml:space="preserve">What are </w:t>
            </w:r>
            <w:r w:rsidR="005103E6" w:rsidRPr="005103E6">
              <w:rPr>
                <w:rFonts w:asciiTheme="minorHAnsi" w:hAnsiTheme="minorHAnsi"/>
                <w:i/>
                <w:sz w:val="22"/>
                <w:szCs w:val="22"/>
              </w:rPr>
              <w:lastRenderedPageBreak/>
              <w:t>some ways in which p</w:t>
            </w:r>
            <w:r w:rsidR="005103E6">
              <w:rPr>
                <w:rFonts w:asciiTheme="minorHAnsi" w:hAnsiTheme="minorHAnsi"/>
                <w:i/>
                <w:sz w:val="22"/>
                <w:szCs w:val="22"/>
              </w:rPr>
              <w:t xml:space="preserve">eople experience place? </w:t>
            </w:r>
            <w:r w:rsidR="005103E6" w:rsidRPr="005103E6">
              <w:rPr>
                <w:rFonts w:asciiTheme="minorHAnsi" w:hAnsiTheme="minorHAnsi"/>
                <w:i/>
                <w:sz w:val="22"/>
                <w:szCs w:val="22"/>
              </w:rPr>
              <w:t xml:space="preserve">How can you gain a sense of place in </w:t>
            </w:r>
            <w:r w:rsidR="005103E6">
              <w:rPr>
                <w:rFonts w:asciiTheme="minorHAnsi" w:hAnsiTheme="minorHAnsi"/>
                <w:i/>
                <w:sz w:val="22"/>
                <w:szCs w:val="22"/>
              </w:rPr>
              <w:t xml:space="preserve">your local environment? </w:t>
            </w:r>
            <w:r w:rsidR="005103E6" w:rsidRPr="005103E6">
              <w:rPr>
                <w:rFonts w:asciiTheme="minorHAnsi" w:hAnsiTheme="minorHAnsi"/>
                <w:i/>
                <w:sz w:val="22"/>
                <w:szCs w:val="22"/>
              </w:rPr>
              <w:t>How can you share your observations and ideas about living things in your local environment to help someone else learn</w:t>
            </w:r>
            <w:r w:rsidR="005103E6">
              <w:rPr>
                <w:rFonts w:asciiTheme="minorHAnsi" w:hAnsiTheme="minorHAnsi"/>
                <w:i/>
                <w:sz w:val="22"/>
                <w:szCs w:val="22"/>
              </w:rPr>
              <w:t xml:space="preserve"> about place?) </w:t>
            </w:r>
          </w:p>
        </w:tc>
        <w:tc>
          <w:tcPr>
            <w:tcW w:w="1719" w:type="dxa"/>
            <w:tcBorders>
              <w:top w:val="single" w:sz="12" w:space="0" w:color="auto"/>
              <w:left w:val="dashed" w:sz="4" w:space="0" w:color="auto"/>
            </w:tcBorders>
          </w:tcPr>
          <w:p w:rsidR="005B199F" w:rsidRDefault="00540F00" w:rsidP="004C7011">
            <w:pPr>
              <w:spacing w:before="20"/>
              <w:rPr>
                <w:lang w:val="en-CA"/>
              </w:rPr>
            </w:pPr>
            <w:r>
              <w:rPr>
                <w:lang w:val="en-CA"/>
              </w:rPr>
              <w:lastRenderedPageBreak/>
              <w:t xml:space="preserve">Living things have life cycles adapted to their environment. </w:t>
            </w:r>
          </w:p>
        </w:tc>
        <w:tc>
          <w:tcPr>
            <w:tcW w:w="3668" w:type="dxa"/>
            <w:tcBorders>
              <w:top w:val="single" w:sz="12" w:space="0" w:color="auto"/>
            </w:tcBorders>
          </w:tcPr>
          <w:p w:rsidR="007927C0" w:rsidRPr="007927C0" w:rsidRDefault="005B199F" w:rsidP="007927C0">
            <w:pPr>
              <w:spacing w:before="20"/>
            </w:pPr>
            <w:r w:rsidRPr="007927C0">
              <w:rPr>
                <w:i/>
              </w:rPr>
              <w:t>Questions to support inquiry with students:</w:t>
            </w:r>
            <w:r w:rsidRPr="007927C0">
              <w:t xml:space="preserve"> </w:t>
            </w:r>
          </w:p>
          <w:p w:rsidR="007927C0" w:rsidRPr="007927C0" w:rsidRDefault="004C7011" w:rsidP="007927C0">
            <w:pPr>
              <w:pStyle w:val="ListParagraph"/>
              <w:numPr>
                <w:ilvl w:val="0"/>
                <w:numId w:val="18"/>
              </w:numPr>
              <w:rPr>
                <w:sz w:val="22"/>
                <w:szCs w:val="22"/>
                <w:lang w:val="en-CA"/>
              </w:rPr>
            </w:pPr>
            <w:r w:rsidRPr="007927C0">
              <w:rPr>
                <w:sz w:val="22"/>
                <w:szCs w:val="22"/>
                <w:lang w:val="en-CA"/>
              </w:rPr>
              <w:t xml:space="preserve">Why are life cycles important? </w:t>
            </w:r>
          </w:p>
          <w:p w:rsidR="005B199F" w:rsidRDefault="004C7011" w:rsidP="007927C0">
            <w:pPr>
              <w:pStyle w:val="ListParagraph"/>
              <w:numPr>
                <w:ilvl w:val="0"/>
                <w:numId w:val="18"/>
              </w:numPr>
              <w:rPr>
                <w:sz w:val="22"/>
                <w:szCs w:val="22"/>
                <w:lang w:val="en-CA"/>
              </w:rPr>
            </w:pPr>
            <w:r w:rsidRPr="007927C0">
              <w:rPr>
                <w:sz w:val="22"/>
                <w:szCs w:val="22"/>
                <w:lang w:val="en-CA"/>
              </w:rPr>
              <w:t>How are the life cycles of local plants and animals similar and different?</w:t>
            </w:r>
          </w:p>
          <w:p w:rsidR="00540F00" w:rsidRPr="007927C0" w:rsidRDefault="00540F00" w:rsidP="00540F00">
            <w:pPr>
              <w:pStyle w:val="ListParagraph"/>
              <w:numPr>
                <w:ilvl w:val="0"/>
                <w:numId w:val="18"/>
              </w:numPr>
              <w:rPr>
                <w:sz w:val="22"/>
                <w:szCs w:val="22"/>
                <w:lang w:val="en-CA"/>
              </w:rPr>
            </w:pPr>
            <w:r w:rsidRPr="00540F00">
              <w:rPr>
                <w:sz w:val="22"/>
                <w:szCs w:val="22"/>
                <w:lang w:val="en-CA"/>
              </w:rPr>
              <w:t>How do offspring compare to their parents?</w:t>
            </w:r>
          </w:p>
          <w:p w:rsidR="00584CD4" w:rsidRPr="007927C0" w:rsidRDefault="00584CD4" w:rsidP="00DE3F03">
            <w:pPr>
              <w:rPr>
                <w:lang w:val="en-CA"/>
              </w:rPr>
            </w:pPr>
          </w:p>
          <w:p w:rsidR="007927C0" w:rsidRPr="007927C0" w:rsidRDefault="00584CD4" w:rsidP="00DE3F03">
            <w:pPr>
              <w:rPr>
                <w:lang w:val="en-CA"/>
              </w:rPr>
            </w:pPr>
            <w:r w:rsidRPr="007927C0">
              <w:rPr>
                <w:i/>
                <w:lang w:val="en-CA"/>
              </w:rPr>
              <w:t>Key questions about cycles:</w:t>
            </w:r>
            <w:r w:rsidRPr="007927C0">
              <w:rPr>
                <w:lang w:val="en-CA"/>
              </w:rPr>
              <w:t xml:space="preserve"> </w:t>
            </w:r>
          </w:p>
          <w:p w:rsidR="00584CD4" w:rsidRPr="007927C0" w:rsidRDefault="00584CD4" w:rsidP="007927C0">
            <w:pPr>
              <w:pStyle w:val="ListParagraph"/>
              <w:numPr>
                <w:ilvl w:val="0"/>
                <w:numId w:val="18"/>
              </w:numPr>
              <w:rPr>
                <w:sz w:val="22"/>
                <w:szCs w:val="22"/>
                <w:lang w:val="en-CA"/>
              </w:rPr>
            </w:pPr>
            <w:r w:rsidRPr="007927C0">
              <w:rPr>
                <w:sz w:val="22"/>
                <w:szCs w:val="22"/>
                <w:lang w:val="en-CA"/>
              </w:rPr>
              <w:t xml:space="preserve">How do First Peoples use their knowledge of life cycles to ensure sustainability in their local environments? </w:t>
            </w:r>
          </w:p>
          <w:p w:rsidR="005B199F" w:rsidRPr="007927C0" w:rsidRDefault="005B199F" w:rsidP="00DE3F03">
            <w:pPr>
              <w:rPr>
                <w:lang w:val="en-CA"/>
              </w:rPr>
            </w:pPr>
          </w:p>
          <w:p w:rsidR="005B199F" w:rsidRPr="007927C0" w:rsidRDefault="005B199F" w:rsidP="00DE3F03">
            <w:pPr>
              <w:rPr>
                <w:lang w:val="en-CA"/>
              </w:rPr>
            </w:pPr>
          </w:p>
          <w:p w:rsidR="005B199F" w:rsidRPr="007927C0" w:rsidRDefault="005B199F" w:rsidP="00DE3F03">
            <w:pPr>
              <w:rPr>
                <w:lang w:val="en-CA"/>
              </w:rPr>
            </w:pPr>
          </w:p>
          <w:p w:rsidR="005B199F" w:rsidRPr="007927C0" w:rsidRDefault="005B199F" w:rsidP="00DE3F03">
            <w:pPr>
              <w:rPr>
                <w:lang w:val="en-CA"/>
              </w:rPr>
            </w:pPr>
          </w:p>
          <w:p w:rsidR="00B95949" w:rsidRPr="007927C0" w:rsidRDefault="00B95949" w:rsidP="00DE3F03">
            <w:pPr>
              <w:rPr>
                <w:lang w:val="en-CA"/>
              </w:rPr>
            </w:pPr>
          </w:p>
        </w:tc>
        <w:tc>
          <w:tcPr>
            <w:tcW w:w="5254" w:type="dxa"/>
            <w:gridSpan w:val="2"/>
            <w:tcBorders>
              <w:top w:val="single" w:sz="12" w:space="0" w:color="auto"/>
            </w:tcBorders>
          </w:tcPr>
          <w:p w:rsidR="005B199F" w:rsidRPr="007927C0" w:rsidRDefault="005B199F" w:rsidP="00906122">
            <w:pPr>
              <w:spacing w:before="20"/>
              <w:rPr>
                <w:b/>
              </w:rPr>
            </w:pPr>
            <w:r w:rsidRPr="007927C0">
              <w:rPr>
                <w:b/>
              </w:rPr>
              <w:t xml:space="preserve">Core Focus: </w:t>
            </w:r>
            <w:r w:rsidR="00E64956" w:rsidRPr="007927C0">
              <w:rPr>
                <w:b/>
              </w:rPr>
              <w:t>Biology</w:t>
            </w:r>
          </w:p>
          <w:p w:rsidR="00E64956" w:rsidRPr="007927C0" w:rsidRDefault="00E64956" w:rsidP="00E64956">
            <w:pPr>
              <w:pStyle w:val="ListParagraph"/>
              <w:numPr>
                <w:ilvl w:val="0"/>
                <w:numId w:val="10"/>
              </w:numPr>
              <w:spacing w:before="20"/>
              <w:rPr>
                <w:sz w:val="22"/>
                <w:szCs w:val="22"/>
              </w:rPr>
            </w:pPr>
            <w:r w:rsidRPr="007927C0">
              <w:rPr>
                <w:sz w:val="22"/>
                <w:szCs w:val="22"/>
              </w:rPr>
              <w:t xml:space="preserve">metamorphic </w:t>
            </w:r>
            <w:r w:rsidRPr="007927C0">
              <w:rPr>
                <w:i/>
                <w:sz w:val="22"/>
                <w:szCs w:val="22"/>
              </w:rPr>
              <w:t>(metamorphic life cycles: body structure changes (e.g., caterpillar to butterfly, mealworm transformation, tadpoles to frog))</w:t>
            </w:r>
            <w:r w:rsidRPr="007927C0">
              <w:rPr>
                <w:sz w:val="22"/>
                <w:szCs w:val="22"/>
              </w:rPr>
              <w:t xml:space="preserve"> and non-metamorphic </w:t>
            </w:r>
            <w:r w:rsidRPr="00FD18C1">
              <w:rPr>
                <w:i/>
                <w:sz w:val="22"/>
                <w:szCs w:val="22"/>
              </w:rPr>
              <w:t>(non-metamorphic life cycles: organism keeps same body structure through life but size changes</w:t>
            </w:r>
            <w:r w:rsidRPr="007927C0">
              <w:rPr>
                <w:sz w:val="22"/>
                <w:szCs w:val="22"/>
              </w:rPr>
              <w:t xml:space="preserve"> </w:t>
            </w:r>
            <w:r w:rsidRPr="007927C0">
              <w:rPr>
                <w:i/>
                <w:sz w:val="22"/>
                <w:szCs w:val="22"/>
              </w:rPr>
              <w:t>(e.g., humans))</w:t>
            </w:r>
            <w:r w:rsidRPr="007927C0">
              <w:rPr>
                <w:sz w:val="22"/>
                <w:szCs w:val="22"/>
              </w:rPr>
              <w:t xml:space="preserve"> life cycles of different organisms</w:t>
            </w:r>
          </w:p>
          <w:p w:rsidR="00E64956" w:rsidRPr="007927C0" w:rsidRDefault="00E64956" w:rsidP="00E64956">
            <w:pPr>
              <w:pStyle w:val="ListParagraph"/>
              <w:numPr>
                <w:ilvl w:val="0"/>
                <w:numId w:val="10"/>
              </w:numPr>
              <w:spacing w:before="20"/>
              <w:rPr>
                <w:sz w:val="22"/>
                <w:szCs w:val="22"/>
              </w:rPr>
            </w:pPr>
            <w:r w:rsidRPr="007927C0">
              <w:rPr>
                <w:sz w:val="22"/>
                <w:szCs w:val="22"/>
              </w:rPr>
              <w:t xml:space="preserve">similarities and differences between offspring and parent </w:t>
            </w:r>
            <w:r w:rsidRPr="007927C0">
              <w:rPr>
                <w:i/>
                <w:sz w:val="22"/>
                <w:szCs w:val="22"/>
              </w:rPr>
              <w:t xml:space="preserve"> (kitten looks like cat and a puppy looks like dog but they do change as they grow; salmon change a great deal as they grow and need fresh and salt water environments to survive)</w:t>
            </w:r>
          </w:p>
          <w:p w:rsidR="00E64956" w:rsidRPr="007927C0" w:rsidRDefault="00FD18C1" w:rsidP="00E64956">
            <w:pPr>
              <w:pStyle w:val="ListParagraph"/>
              <w:numPr>
                <w:ilvl w:val="0"/>
                <w:numId w:val="10"/>
              </w:numPr>
              <w:spacing w:before="20"/>
              <w:rPr>
                <w:sz w:val="22"/>
                <w:szCs w:val="22"/>
              </w:rPr>
            </w:pPr>
            <w:r>
              <w:rPr>
                <w:sz w:val="22"/>
                <w:szCs w:val="22"/>
              </w:rPr>
              <w:t>First Peoples use of their knowledge</w:t>
            </w:r>
            <w:r w:rsidR="00E64956" w:rsidRPr="007927C0">
              <w:rPr>
                <w:sz w:val="22"/>
                <w:szCs w:val="22"/>
              </w:rPr>
              <w:t xml:space="preserve"> </w:t>
            </w:r>
            <w:r w:rsidR="00E64956" w:rsidRPr="007927C0">
              <w:rPr>
                <w:i/>
                <w:sz w:val="22"/>
                <w:szCs w:val="22"/>
              </w:rPr>
              <w:t>(stewardship: sustainably gathering plants and hunting/fishing in response to seasons and animal migration patterns; sustainable fish hatchery programs run by local First People)</w:t>
            </w:r>
            <w:r w:rsidR="00E64956" w:rsidRPr="007927C0">
              <w:rPr>
                <w:sz w:val="22"/>
                <w:szCs w:val="22"/>
              </w:rPr>
              <w:t xml:space="preserve"> of life cycles</w:t>
            </w:r>
          </w:p>
          <w:p w:rsidR="005B199F" w:rsidRPr="007927C0" w:rsidRDefault="005B199F" w:rsidP="00DE3F03">
            <w:pPr>
              <w:pStyle w:val="ListParagraph"/>
              <w:spacing w:after="60"/>
              <w:rPr>
                <w:sz w:val="22"/>
                <w:szCs w:val="22"/>
              </w:rPr>
            </w:pPr>
          </w:p>
        </w:tc>
      </w:tr>
      <w:tr w:rsidR="005B199F" w:rsidTr="0016726D">
        <w:trPr>
          <w:trHeight w:val="262"/>
        </w:trPr>
        <w:tc>
          <w:tcPr>
            <w:tcW w:w="2962" w:type="dxa"/>
            <w:vMerge/>
            <w:tcBorders>
              <w:right w:val="dashed" w:sz="4" w:space="0" w:color="auto"/>
            </w:tcBorders>
          </w:tcPr>
          <w:p w:rsidR="005B199F" w:rsidRDefault="005B199F" w:rsidP="00DE3F03">
            <w:pPr>
              <w:rPr>
                <w:lang w:val="en-CA"/>
              </w:rPr>
            </w:pPr>
          </w:p>
        </w:tc>
        <w:tc>
          <w:tcPr>
            <w:tcW w:w="10641" w:type="dxa"/>
            <w:gridSpan w:val="4"/>
            <w:tcBorders>
              <w:left w:val="dashed" w:sz="4" w:space="0" w:color="auto"/>
              <w:bottom w:val="single" w:sz="12" w:space="0" w:color="auto"/>
            </w:tcBorders>
          </w:tcPr>
          <w:p w:rsidR="005B199F" w:rsidRPr="00494555" w:rsidRDefault="005B199F" w:rsidP="00DE3F03">
            <w:pPr>
              <w:rPr>
                <w:b/>
                <w:sz w:val="24"/>
                <w:szCs w:val="24"/>
              </w:rPr>
            </w:pPr>
            <w:r w:rsidRPr="00494555">
              <w:rPr>
                <w:b/>
                <w:sz w:val="24"/>
                <w:szCs w:val="24"/>
              </w:rPr>
              <w:t>Evidence of Experience (Show)</w:t>
            </w:r>
          </w:p>
          <w:p w:rsidR="005B199F" w:rsidRDefault="005B199F" w:rsidP="00DE3F03">
            <w:pPr>
              <w:rPr>
                <w:b/>
              </w:rPr>
            </w:pPr>
          </w:p>
          <w:p w:rsidR="005B199F" w:rsidRDefault="005B199F" w:rsidP="00DE3F03"/>
          <w:p w:rsidR="005B199F" w:rsidRDefault="005B199F" w:rsidP="00DE3F03">
            <w:pPr>
              <w:rPr>
                <w:b/>
              </w:rPr>
            </w:pPr>
          </w:p>
          <w:p w:rsidR="0016726D" w:rsidRDefault="0016726D" w:rsidP="00DE3F03">
            <w:pPr>
              <w:rPr>
                <w:b/>
              </w:rPr>
            </w:pPr>
          </w:p>
          <w:p w:rsidR="0016726D" w:rsidRDefault="0016726D" w:rsidP="00DE3F03">
            <w:pPr>
              <w:rPr>
                <w:b/>
              </w:rPr>
            </w:pPr>
          </w:p>
          <w:p w:rsidR="0016726D" w:rsidRPr="00FC0411" w:rsidRDefault="0016726D" w:rsidP="00DE3F03">
            <w:pPr>
              <w:rPr>
                <w:b/>
              </w:rPr>
            </w:pPr>
          </w:p>
        </w:tc>
      </w:tr>
      <w:tr w:rsidR="001B2793" w:rsidTr="0016726D">
        <w:trPr>
          <w:trHeight w:val="262"/>
        </w:trPr>
        <w:tc>
          <w:tcPr>
            <w:tcW w:w="2962" w:type="dxa"/>
            <w:vMerge/>
            <w:tcBorders>
              <w:right w:val="single" w:sz="12" w:space="0" w:color="auto"/>
            </w:tcBorders>
          </w:tcPr>
          <w:p w:rsidR="001B2793" w:rsidRDefault="001B2793" w:rsidP="00DE3F03">
            <w:pPr>
              <w:rPr>
                <w:lang w:val="en-CA"/>
              </w:rPr>
            </w:pPr>
          </w:p>
        </w:tc>
        <w:tc>
          <w:tcPr>
            <w:tcW w:w="1719"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sz w:val="24"/>
                <w:szCs w:val="24"/>
                <w:lang w:val="en-CA"/>
              </w:rPr>
            </w:pPr>
            <w:r w:rsidRPr="001B2793">
              <w:rPr>
                <w:b/>
                <w:sz w:val="24"/>
                <w:szCs w:val="24"/>
              </w:rPr>
              <w:t>BIG IDEA (Understand…)</w:t>
            </w:r>
          </w:p>
        </w:tc>
        <w:tc>
          <w:tcPr>
            <w:tcW w:w="3668"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What do we want students to DO?</w:t>
            </w:r>
          </w:p>
          <w:p w:rsidR="001B2793" w:rsidRPr="001B2793" w:rsidRDefault="001B2793" w:rsidP="00DE3F03">
            <w:pPr>
              <w:spacing w:before="40" w:after="40"/>
              <w:rPr>
                <w:sz w:val="24"/>
                <w:szCs w:val="24"/>
                <w:lang w:val="en-CA"/>
              </w:rPr>
            </w:pPr>
            <w:r w:rsidRPr="001B2793">
              <w:rPr>
                <w:b/>
                <w:sz w:val="24"/>
                <w:szCs w:val="24"/>
              </w:rPr>
              <w:t xml:space="preserve">(Activities, lessons…) </w:t>
            </w:r>
          </w:p>
        </w:tc>
        <w:tc>
          <w:tcPr>
            <w:tcW w:w="5254"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Content (&amp; Elaborations)</w:t>
            </w:r>
          </w:p>
          <w:p w:rsidR="001B2793" w:rsidRPr="001B2793" w:rsidRDefault="001B2793" w:rsidP="00DE3F03">
            <w:pPr>
              <w:spacing w:before="40" w:after="40"/>
              <w:rPr>
                <w:sz w:val="24"/>
                <w:szCs w:val="24"/>
                <w:lang w:val="en-CA"/>
              </w:rPr>
            </w:pPr>
            <w:r w:rsidRPr="001B2793">
              <w:rPr>
                <w:b/>
                <w:sz w:val="24"/>
                <w:szCs w:val="24"/>
              </w:rPr>
              <w:t>(Know)</w:t>
            </w:r>
          </w:p>
        </w:tc>
      </w:tr>
      <w:tr w:rsidR="004F15CC" w:rsidTr="0016726D">
        <w:trPr>
          <w:trHeight w:val="262"/>
        </w:trPr>
        <w:tc>
          <w:tcPr>
            <w:tcW w:w="2962" w:type="dxa"/>
            <w:vMerge/>
            <w:tcBorders>
              <w:right w:val="dashed" w:sz="4" w:space="0" w:color="auto"/>
            </w:tcBorders>
          </w:tcPr>
          <w:p w:rsidR="004F15CC" w:rsidRDefault="004F15CC" w:rsidP="00DE3F03">
            <w:pPr>
              <w:rPr>
                <w:lang w:val="en-CA"/>
              </w:rPr>
            </w:pPr>
          </w:p>
        </w:tc>
        <w:tc>
          <w:tcPr>
            <w:tcW w:w="1719" w:type="dxa"/>
            <w:tcBorders>
              <w:top w:val="single" w:sz="12" w:space="0" w:color="auto"/>
              <w:left w:val="dashed" w:sz="4" w:space="0" w:color="auto"/>
            </w:tcBorders>
          </w:tcPr>
          <w:p w:rsidR="004F15CC" w:rsidRPr="004C7011" w:rsidRDefault="004C7011" w:rsidP="00906122">
            <w:pPr>
              <w:spacing w:before="20"/>
              <w:rPr>
                <w:b/>
              </w:rPr>
            </w:pPr>
            <w:r w:rsidRPr="004C7011">
              <w:rPr>
                <w:rStyle w:val="CharAttribute6"/>
                <w:rFonts w:eastAsia="Batang"/>
                <w:sz w:val="22"/>
              </w:rPr>
              <w:t xml:space="preserve">Materials can be changed through physical and </w:t>
            </w:r>
            <w:r w:rsidRPr="004C7011">
              <w:rPr>
                <w:rStyle w:val="CharAttribute6"/>
                <w:rFonts w:eastAsia="Batang"/>
                <w:sz w:val="22"/>
              </w:rPr>
              <w:br/>
              <w:t>chemical processes.</w:t>
            </w:r>
          </w:p>
        </w:tc>
        <w:tc>
          <w:tcPr>
            <w:tcW w:w="3668" w:type="dxa"/>
            <w:tcBorders>
              <w:top w:val="single" w:sz="12" w:space="0" w:color="auto"/>
            </w:tcBorders>
          </w:tcPr>
          <w:p w:rsidR="00540F00" w:rsidRPr="00540F00" w:rsidRDefault="00540F00" w:rsidP="00540F00">
            <w:pPr>
              <w:spacing w:before="20"/>
              <w:rPr>
                <w:rFonts w:cs="Consolas"/>
                <w:i/>
                <w:color w:val="222222"/>
                <w:shd w:val="clear" w:color="auto" w:fill="FFFFFF"/>
              </w:rPr>
            </w:pPr>
            <w:r w:rsidRPr="00540F00">
              <w:rPr>
                <w:rFonts w:cs="Consolas"/>
                <w:i/>
                <w:color w:val="222222"/>
                <w:shd w:val="clear" w:color="auto" w:fill="FFFFFF"/>
              </w:rPr>
              <w:t>Sample questions to support in</w:t>
            </w:r>
            <w:r w:rsidRPr="00540F00">
              <w:rPr>
                <w:rFonts w:cs="Consolas"/>
                <w:i/>
                <w:color w:val="222222"/>
                <w:shd w:val="clear" w:color="auto" w:fill="FFFFFF"/>
              </w:rPr>
              <w:t xml:space="preserve">quiry with students: </w:t>
            </w:r>
          </w:p>
          <w:p w:rsidR="00540F00" w:rsidRPr="00540F00" w:rsidRDefault="00540F00" w:rsidP="00540F00">
            <w:pPr>
              <w:pStyle w:val="ListParagraph"/>
              <w:numPr>
                <w:ilvl w:val="0"/>
                <w:numId w:val="22"/>
              </w:numPr>
              <w:spacing w:before="20"/>
              <w:rPr>
                <w:i/>
              </w:rPr>
            </w:pPr>
            <w:r w:rsidRPr="00540F00">
              <w:rPr>
                <w:rFonts w:asciiTheme="minorHAnsi" w:hAnsiTheme="minorHAnsi" w:cs="Consolas"/>
                <w:color w:val="222222"/>
                <w:sz w:val="22"/>
                <w:szCs w:val="22"/>
                <w:shd w:val="clear" w:color="auto" w:fill="FFFFFF"/>
              </w:rPr>
              <w:t>Why would we want to change the physical p</w:t>
            </w:r>
            <w:r>
              <w:rPr>
                <w:rFonts w:asciiTheme="minorHAnsi" w:hAnsiTheme="minorHAnsi" w:cs="Consolas"/>
                <w:color w:val="222222"/>
                <w:sz w:val="22"/>
                <w:szCs w:val="22"/>
                <w:shd w:val="clear" w:color="auto" w:fill="FFFFFF"/>
              </w:rPr>
              <w:t>roperties of an object?</w:t>
            </w:r>
          </w:p>
          <w:p w:rsidR="00AF6091" w:rsidRPr="00540F00" w:rsidRDefault="00540F00" w:rsidP="00540F00">
            <w:pPr>
              <w:pStyle w:val="ListParagraph"/>
              <w:numPr>
                <w:ilvl w:val="0"/>
                <w:numId w:val="22"/>
              </w:numPr>
              <w:spacing w:before="20"/>
              <w:rPr>
                <w:i/>
              </w:rPr>
            </w:pPr>
            <w:r w:rsidRPr="00540F00">
              <w:rPr>
                <w:rFonts w:asciiTheme="minorHAnsi" w:hAnsiTheme="minorHAnsi" w:cs="Consolas"/>
                <w:color w:val="222222"/>
                <w:sz w:val="22"/>
                <w:szCs w:val="22"/>
                <w:shd w:val="clear" w:color="auto" w:fill="FFFFFF"/>
              </w:rPr>
              <w:t>What are some natural processes that invo</w:t>
            </w:r>
            <w:r>
              <w:rPr>
                <w:rFonts w:asciiTheme="minorHAnsi" w:hAnsiTheme="minorHAnsi" w:cs="Consolas"/>
                <w:color w:val="222222"/>
                <w:sz w:val="22"/>
                <w:szCs w:val="22"/>
                <w:shd w:val="clear" w:color="auto" w:fill="FFFFFF"/>
              </w:rPr>
              <w:t xml:space="preserve">lve chemical and physical changes? </w:t>
            </w:r>
          </w:p>
        </w:tc>
        <w:tc>
          <w:tcPr>
            <w:tcW w:w="5254" w:type="dxa"/>
            <w:gridSpan w:val="2"/>
            <w:tcBorders>
              <w:top w:val="single" w:sz="12" w:space="0" w:color="auto"/>
            </w:tcBorders>
          </w:tcPr>
          <w:p w:rsidR="004F15CC" w:rsidRPr="005619A5" w:rsidRDefault="004F15CC" w:rsidP="00906122">
            <w:pPr>
              <w:spacing w:before="20"/>
              <w:rPr>
                <w:b/>
              </w:rPr>
            </w:pPr>
            <w:r>
              <w:rPr>
                <w:b/>
              </w:rPr>
              <w:t>C</w:t>
            </w:r>
            <w:r w:rsidR="00161562">
              <w:rPr>
                <w:b/>
              </w:rPr>
              <w:t xml:space="preserve">ore Focus: </w:t>
            </w:r>
            <w:r w:rsidR="00E64956">
              <w:rPr>
                <w:b/>
              </w:rPr>
              <w:t>Chemistry</w:t>
            </w:r>
          </w:p>
          <w:p w:rsidR="00E64956" w:rsidRPr="002D427B" w:rsidRDefault="00E64956" w:rsidP="00E64956">
            <w:pPr>
              <w:pStyle w:val="ListParagraph"/>
              <w:numPr>
                <w:ilvl w:val="0"/>
                <w:numId w:val="8"/>
              </w:numPr>
              <w:spacing w:after="60"/>
              <w:rPr>
                <w:rFonts w:asciiTheme="minorHAnsi" w:hAnsiTheme="minorHAnsi"/>
                <w:i/>
                <w:sz w:val="22"/>
                <w:szCs w:val="22"/>
              </w:rPr>
            </w:pPr>
            <w:r w:rsidRPr="002D427B">
              <w:rPr>
                <w:rFonts w:asciiTheme="minorHAnsi" w:hAnsiTheme="minorHAnsi"/>
                <w:color w:val="000000"/>
                <w:sz w:val="22"/>
                <w:szCs w:val="22"/>
                <w:lang w:eastAsia="en-CA"/>
              </w:rPr>
              <w:t>physical (</w:t>
            </w:r>
            <w:r w:rsidRPr="002D427B">
              <w:rPr>
                <w:rFonts w:asciiTheme="minorHAnsi" w:hAnsiTheme="minorHAnsi" w:cs="Consolas"/>
                <w:i/>
                <w:color w:val="222222"/>
                <w:sz w:val="22"/>
                <w:szCs w:val="22"/>
                <w:shd w:val="clear" w:color="auto" w:fill="FFFFFF"/>
              </w:rPr>
              <w:t>physical ways of changing materials: warming, cooling, cutting, bending, stirring, mixing; materials may be combined or physically changed to be used in different ways (e.g., plants can be ground up and combined with other materials to make dyes))</w:t>
            </w:r>
            <w:r w:rsidRPr="002D427B">
              <w:rPr>
                <w:rFonts w:asciiTheme="minorHAnsi" w:hAnsiTheme="minorHAnsi" w:cs="Consolas"/>
                <w:color w:val="222222"/>
                <w:sz w:val="22"/>
                <w:szCs w:val="22"/>
                <w:shd w:val="clear" w:color="auto" w:fill="FFFFFF"/>
              </w:rPr>
              <w:t xml:space="preserve"> </w:t>
            </w:r>
            <w:r w:rsidRPr="002D427B">
              <w:rPr>
                <w:rFonts w:asciiTheme="minorHAnsi" w:hAnsiTheme="minorHAnsi"/>
                <w:color w:val="000000"/>
                <w:sz w:val="22"/>
                <w:szCs w:val="22"/>
                <w:lang w:eastAsia="en-CA"/>
              </w:rPr>
              <w:t xml:space="preserve">ways of changing </w:t>
            </w:r>
            <w:r w:rsidRPr="002D427B">
              <w:rPr>
                <w:rFonts w:asciiTheme="minorHAnsi" w:hAnsiTheme="minorHAnsi"/>
                <w:color w:val="000000"/>
                <w:sz w:val="22"/>
                <w:szCs w:val="22"/>
              </w:rPr>
              <w:t>materials</w:t>
            </w:r>
          </w:p>
          <w:p w:rsidR="004F15CC" w:rsidRPr="002D427B" w:rsidRDefault="00E64956" w:rsidP="00E64956">
            <w:pPr>
              <w:pStyle w:val="ListParagraph"/>
              <w:numPr>
                <w:ilvl w:val="0"/>
                <w:numId w:val="8"/>
              </w:numPr>
              <w:spacing w:after="60"/>
              <w:rPr>
                <w:szCs w:val="22"/>
              </w:rPr>
            </w:pPr>
            <w:r w:rsidRPr="002D427B">
              <w:rPr>
                <w:rFonts w:asciiTheme="minorHAnsi" w:hAnsiTheme="minorHAnsi"/>
                <w:color w:val="000000"/>
                <w:sz w:val="22"/>
                <w:szCs w:val="22"/>
                <w:lang w:eastAsia="en-CA"/>
              </w:rPr>
              <w:t>chemical (</w:t>
            </w:r>
            <w:r w:rsidRPr="002D427B">
              <w:rPr>
                <w:rFonts w:asciiTheme="minorHAnsi" w:hAnsiTheme="minorHAnsi" w:cs="Consolas"/>
                <w:i/>
                <w:color w:val="222222"/>
                <w:sz w:val="22"/>
                <w:szCs w:val="22"/>
                <w:shd w:val="clear" w:color="auto" w:fill="FFFFFF"/>
              </w:rPr>
              <w:t>chemical ways of changing materials: cooking, burning, etc.)</w:t>
            </w:r>
            <w:r w:rsidRPr="002D427B">
              <w:rPr>
                <w:rFonts w:asciiTheme="minorHAnsi" w:hAnsiTheme="minorHAnsi" w:cs="Consolas"/>
                <w:color w:val="222222"/>
                <w:sz w:val="22"/>
                <w:szCs w:val="22"/>
                <w:shd w:val="clear" w:color="auto" w:fill="FFFFFF"/>
              </w:rPr>
              <w:t xml:space="preserve"> </w:t>
            </w:r>
            <w:r w:rsidRPr="002D427B">
              <w:rPr>
                <w:rFonts w:asciiTheme="minorHAnsi" w:hAnsiTheme="minorHAnsi"/>
                <w:color w:val="000000"/>
                <w:sz w:val="22"/>
                <w:szCs w:val="22"/>
                <w:lang w:eastAsia="en-CA"/>
              </w:rPr>
              <w:t xml:space="preserve">ways of changing </w:t>
            </w:r>
            <w:r w:rsidRPr="002D427B">
              <w:rPr>
                <w:rFonts w:asciiTheme="minorHAnsi" w:hAnsiTheme="minorHAnsi"/>
                <w:color w:val="000000"/>
                <w:sz w:val="22"/>
                <w:szCs w:val="22"/>
              </w:rPr>
              <w:t>materials</w:t>
            </w:r>
          </w:p>
          <w:p w:rsidR="007927C0" w:rsidRDefault="007927C0" w:rsidP="007927C0">
            <w:pPr>
              <w:spacing w:after="60"/>
            </w:pPr>
          </w:p>
          <w:p w:rsidR="007927C0" w:rsidRDefault="007927C0" w:rsidP="007927C0">
            <w:pPr>
              <w:spacing w:after="60"/>
            </w:pPr>
          </w:p>
          <w:p w:rsidR="007927C0" w:rsidRDefault="007927C0" w:rsidP="007927C0">
            <w:pPr>
              <w:spacing w:after="60"/>
            </w:pPr>
          </w:p>
          <w:p w:rsidR="007927C0" w:rsidRDefault="007927C0" w:rsidP="007927C0">
            <w:pPr>
              <w:spacing w:after="60"/>
            </w:pPr>
          </w:p>
          <w:p w:rsidR="007927C0" w:rsidRPr="007927C0" w:rsidRDefault="007927C0" w:rsidP="007927C0">
            <w:pPr>
              <w:spacing w:after="60"/>
            </w:pPr>
          </w:p>
        </w:tc>
      </w:tr>
      <w:tr w:rsidR="004F15CC" w:rsidTr="0016726D">
        <w:trPr>
          <w:trHeight w:val="262"/>
        </w:trPr>
        <w:tc>
          <w:tcPr>
            <w:tcW w:w="2962" w:type="dxa"/>
            <w:vMerge/>
            <w:tcBorders>
              <w:right w:val="dashed" w:sz="4" w:space="0" w:color="auto"/>
            </w:tcBorders>
          </w:tcPr>
          <w:p w:rsidR="004F15CC" w:rsidRDefault="004F15CC" w:rsidP="00DE3F03">
            <w:pPr>
              <w:rPr>
                <w:lang w:val="en-CA"/>
              </w:rPr>
            </w:pPr>
          </w:p>
        </w:tc>
        <w:tc>
          <w:tcPr>
            <w:tcW w:w="10641" w:type="dxa"/>
            <w:gridSpan w:val="4"/>
            <w:tcBorders>
              <w:left w:val="dashed" w:sz="4" w:space="0" w:color="auto"/>
              <w:bottom w:val="single" w:sz="12" w:space="0" w:color="auto"/>
            </w:tcBorders>
          </w:tcPr>
          <w:p w:rsidR="004F15CC" w:rsidRPr="00494555" w:rsidRDefault="004F15CC" w:rsidP="00DE3F03">
            <w:pPr>
              <w:rPr>
                <w:b/>
                <w:sz w:val="24"/>
                <w:szCs w:val="24"/>
              </w:rPr>
            </w:pPr>
            <w:r w:rsidRPr="00494555">
              <w:rPr>
                <w:b/>
                <w:sz w:val="24"/>
                <w:szCs w:val="24"/>
              </w:rPr>
              <w:t>Evidence of Experience (Show)</w:t>
            </w:r>
          </w:p>
          <w:p w:rsidR="004F15CC" w:rsidRDefault="004F15CC" w:rsidP="00DE3F03">
            <w:pPr>
              <w:rPr>
                <w:b/>
              </w:rPr>
            </w:pPr>
          </w:p>
          <w:p w:rsidR="001B2793" w:rsidRDefault="001B2793" w:rsidP="00DE3F03">
            <w:pPr>
              <w:rPr>
                <w:b/>
              </w:rPr>
            </w:pPr>
          </w:p>
          <w:p w:rsidR="001B2793" w:rsidRDefault="001B2793" w:rsidP="00DE3F03">
            <w:pPr>
              <w:rPr>
                <w:b/>
              </w:rPr>
            </w:pPr>
          </w:p>
          <w:p w:rsidR="00DE3F03" w:rsidRDefault="00DE3F03" w:rsidP="00DE3F03">
            <w:pPr>
              <w:rPr>
                <w:b/>
              </w:rPr>
            </w:pPr>
          </w:p>
          <w:p w:rsidR="00DE3F03" w:rsidRDefault="00DE3F03" w:rsidP="00DE3F03">
            <w:pPr>
              <w:rPr>
                <w:b/>
              </w:rPr>
            </w:pPr>
          </w:p>
          <w:p w:rsidR="007927C0" w:rsidRDefault="007927C0" w:rsidP="00DE3F03">
            <w:pPr>
              <w:rPr>
                <w:b/>
              </w:rPr>
            </w:pPr>
          </w:p>
          <w:p w:rsidR="007927C0" w:rsidRDefault="007927C0" w:rsidP="00DE3F03">
            <w:pPr>
              <w:rPr>
                <w:b/>
              </w:rPr>
            </w:pPr>
          </w:p>
          <w:p w:rsidR="007927C0" w:rsidRDefault="007927C0" w:rsidP="00DE3F03">
            <w:pPr>
              <w:rPr>
                <w:b/>
              </w:rPr>
            </w:pPr>
          </w:p>
          <w:p w:rsidR="007927C0" w:rsidRDefault="007927C0" w:rsidP="00DE3F03">
            <w:pPr>
              <w:rPr>
                <w:b/>
              </w:rPr>
            </w:pPr>
          </w:p>
          <w:p w:rsidR="00F671E8" w:rsidRDefault="00F671E8" w:rsidP="00DE3F03">
            <w:pPr>
              <w:rPr>
                <w:b/>
              </w:rPr>
            </w:pPr>
          </w:p>
          <w:p w:rsidR="004F15CC" w:rsidRDefault="004F15CC" w:rsidP="00DE3F03">
            <w:pPr>
              <w:rPr>
                <w:b/>
              </w:rPr>
            </w:pPr>
          </w:p>
          <w:p w:rsidR="0016726D" w:rsidRDefault="0016726D" w:rsidP="00DE3F03">
            <w:pPr>
              <w:rPr>
                <w:b/>
              </w:rPr>
            </w:pPr>
          </w:p>
          <w:p w:rsidR="0016726D" w:rsidRDefault="0016726D" w:rsidP="00DE3F03">
            <w:pPr>
              <w:rPr>
                <w:b/>
              </w:rPr>
            </w:pPr>
          </w:p>
        </w:tc>
      </w:tr>
      <w:tr w:rsidR="001B2793" w:rsidTr="0016726D">
        <w:trPr>
          <w:trHeight w:val="262"/>
        </w:trPr>
        <w:tc>
          <w:tcPr>
            <w:tcW w:w="2962" w:type="dxa"/>
            <w:vMerge/>
            <w:tcBorders>
              <w:right w:val="single" w:sz="12" w:space="0" w:color="auto"/>
            </w:tcBorders>
          </w:tcPr>
          <w:p w:rsidR="001B2793" w:rsidRDefault="001B2793" w:rsidP="00DE3F03">
            <w:pPr>
              <w:rPr>
                <w:lang w:val="en-CA"/>
              </w:rPr>
            </w:pPr>
          </w:p>
        </w:tc>
        <w:tc>
          <w:tcPr>
            <w:tcW w:w="1719"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sz w:val="24"/>
                <w:szCs w:val="24"/>
                <w:lang w:val="en-CA"/>
              </w:rPr>
            </w:pPr>
            <w:r w:rsidRPr="001B2793">
              <w:rPr>
                <w:b/>
                <w:sz w:val="24"/>
                <w:szCs w:val="24"/>
              </w:rPr>
              <w:t>BIG IDEA (Understand…)</w:t>
            </w:r>
          </w:p>
        </w:tc>
        <w:tc>
          <w:tcPr>
            <w:tcW w:w="3668"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What do we want students to DO?</w:t>
            </w:r>
          </w:p>
          <w:p w:rsidR="001B2793" w:rsidRPr="001B2793" w:rsidRDefault="001B2793" w:rsidP="00DE3F03">
            <w:pPr>
              <w:spacing w:before="40" w:after="40"/>
              <w:rPr>
                <w:sz w:val="24"/>
                <w:szCs w:val="24"/>
                <w:lang w:val="en-CA"/>
              </w:rPr>
            </w:pPr>
            <w:r w:rsidRPr="001B2793">
              <w:rPr>
                <w:b/>
                <w:sz w:val="24"/>
                <w:szCs w:val="24"/>
              </w:rPr>
              <w:t xml:space="preserve">(Activities, lessons…) </w:t>
            </w:r>
          </w:p>
        </w:tc>
        <w:tc>
          <w:tcPr>
            <w:tcW w:w="5254"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Content (&amp; Elaborations)</w:t>
            </w:r>
          </w:p>
          <w:p w:rsidR="001B2793" w:rsidRPr="001B2793" w:rsidRDefault="001B2793" w:rsidP="00DE3F03">
            <w:pPr>
              <w:spacing w:before="40" w:after="40"/>
              <w:rPr>
                <w:sz w:val="24"/>
                <w:szCs w:val="24"/>
                <w:lang w:val="en-CA"/>
              </w:rPr>
            </w:pPr>
            <w:r w:rsidRPr="001B2793">
              <w:rPr>
                <w:b/>
                <w:sz w:val="24"/>
                <w:szCs w:val="24"/>
              </w:rPr>
              <w:t>(Know)</w:t>
            </w:r>
          </w:p>
        </w:tc>
      </w:tr>
      <w:tr w:rsidR="004F15CC" w:rsidTr="0016726D">
        <w:trPr>
          <w:trHeight w:val="262"/>
        </w:trPr>
        <w:tc>
          <w:tcPr>
            <w:tcW w:w="2962" w:type="dxa"/>
            <w:vMerge/>
            <w:tcBorders>
              <w:right w:val="dashed" w:sz="4" w:space="0" w:color="auto"/>
            </w:tcBorders>
          </w:tcPr>
          <w:p w:rsidR="004F15CC" w:rsidRDefault="004F15CC" w:rsidP="00DE3F03">
            <w:pPr>
              <w:rPr>
                <w:lang w:val="en-CA"/>
              </w:rPr>
            </w:pPr>
          </w:p>
        </w:tc>
        <w:tc>
          <w:tcPr>
            <w:tcW w:w="1719" w:type="dxa"/>
            <w:tcBorders>
              <w:top w:val="single" w:sz="12" w:space="0" w:color="auto"/>
              <w:left w:val="dashed" w:sz="4" w:space="0" w:color="auto"/>
            </w:tcBorders>
          </w:tcPr>
          <w:p w:rsidR="004C7011" w:rsidRDefault="004C7011" w:rsidP="004C7011">
            <w:pPr>
              <w:spacing w:before="20"/>
            </w:pPr>
            <w:r>
              <w:t xml:space="preserve">Forces influence </w:t>
            </w:r>
          </w:p>
          <w:p w:rsidR="004F15CC" w:rsidRDefault="004C7011" w:rsidP="004C7011">
            <w:pPr>
              <w:spacing w:before="20"/>
            </w:pPr>
            <w:r>
              <w:t>the motion of an object</w:t>
            </w:r>
          </w:p>
          <w:p w:rsidR="00F671E8" w:rsidRDefault="00F671E8" w:rsidP="004C7011">
            <w:pPr>
              <w:spacing w:before="20"/>
            </w:pPr>
          </w:p>
          <w:p w:rsidR="00F671E8" w:rsidRDefault="00F671E8" w:rsidP="004C7011">
            <w:pPr>
              <w:spacing w:before="20"/>
            </w:pPr>
          </w:p>
          <w:p w:rsidR="00F671E8" w:rsidRDefault="00F671E8" w:rsidP="004C7011">
            <w:pPr>
              <w:spacing w:before="20"/>
            </w:pPr>
          </w:p>
          <w:p w:rsidR="00F671E8" w:rsidRDefault="00F671E8" w:rsidP="004C7011">
            <w:pPr>
              <w:spacing w:before="20"/>
            </w:pPr>
          </w:p>
          <w:p w:rsidR="00F671E8" w:rsidRDefault="00F671E8" w:rsidP="004C7011">
            <w:pPr>
              <w:spacing w:before="20"/>
            </w:pPr>
          </w:p>
          <w:p w:rsidR="00F671E8" w:rsidRDefault="00F671E8" w:rsidP="004C7011">
            <w:pPr>
              <w:spacing w:before="20"/>
            </w:pPr>
          </w:p>
        </w:tc>
        <w:tc>
          <w:tcPr>
            <w:tcW w:w="3668" w:type="dxa"/>
            <w:tcBorders>
              <w:top w:val="single" w:sz="12" w:space="0" w:color="auto"/>
            </w:tcBorders>
          </w:tcPr>
          <w:p w:rsidR="004F15CC" w:rsidRPr="007927C0" w:rsidRDefault="004F15CC" w:rsidP="00161562">
            <w:pPr>
              <w:spacing w:before="20"/>
              <w:rPr>
                <w:rFonts w:cs="Consolas"/>
                <w:i/>
                <w:shd w:val="clear" w:color="auto" w:fill="FFFFFF"/>
              </w:rPr>
            </w:pPr>
            <w:r w:rsidRPr="007927C0">
              <w:rPr>
                <w:rFonts w:cs="Consolas"/>
                <w:i/>
                <w:shd w:val="clear" w:color="auto" w:fill="FFFFFF"/>
              </w:rPr>
              <w:t xml:space="preserve">Questions to support inquiry with students: </w:t>
            </w:r>
          </w:p>
          <w:p w:rsidR="00540F00" w:rsidRPr="00540F00" w:rsidRDefault="00540F00" w:rsidP="00540F00">
            <w:pPr>
              <w:pStyle w:val="ListParagraph"/>
              <w:numPr>
                <w:ilvl w:val="0"/>
                <w:numId w:val="21"/>
              </w:numPr>
              <w:spacing w:before="20"/>
              <w:rPr>
                <w:rFonts w:asciiTheme="minorHAnsi" w:hAnsiTheme="minorHAnsi"/>
                <w:sz w:val="22"/>
                <w:szCs w:val="22"/>
              </w:rPr>
            </w:pPr>
            <w:r w:rsidRPr="00540F00">
              <w:rPr>
                <w:rFonts w:asciiTheme="minorHAnsi" w:hAnsiTheme="minorHAnsi" w:cs="Consolas"/>
                <w:sz w:val="22"/>
                <w:szCs w:val="22"/>
                <w:shd w:val="clear" w:color="auto" w:fill="FFFFFF"/>
              </w:rPr>
              <w:t>What are different ways that objects can be moved</w:t>
            </w:r>
            <w:r>
              <w:rPr>
                <w:rFonts w:asciiTheme="minorHAnsi" w:hAnsiTheme="minorHAnsi" w:cs="Consolas"/>
                <w:sz w:val="22"/>
                <w:szCs w:val="22"/>
                <w:shd w:val="clear" w:color="auto" w:fill="FFFFFF"/>
              </w:rPr>
              <w:t>?</w:t>
            </w:r>
          </w:p>
          <w:p w:rsidR="007355A4" w:rsidRPr="007927C0" w:rsidRDefault="00540F00" w:rsidP="00540F00">
            <w:pPr>
              <w:pStyle w:val="ListParagraph"/>
              <w:numPr>
                <w:ilvl w:val="0"/>
                <w:numId w:val="21"/>
              </w:numPr>
              <w:spacing w:before="20"/>
              <w:rPr>
                <w:rFonts w:asciiTheme="minorHAnsi" w:hAnsiTheme="minorHAnsi"/>
                <w:sz w:val="22"/>
                <w:szCs w:val="22"/>
              </w:rPr>
            </w:pPr>
            <w:r w:rsidRPr="00540F00">
              <w:rPr>
                <w:rFonts w:asciiTheme="minorHAnsi" w:hAnsiTheme="minorHAnsi" w:cs="Consolas"/>
                <w:sz w:val="22"/>
                <w:szCs w:val="22"/>
                <w:shd w:val="clear" w:color="auto" w:fill="FFFFFF"/>
              </w:rPr>
              <w:t xml:space="preserve">How do different materials influence the motion </w:t>
            </w:r>
            <w:r>
              <w:rPr>
                <w:rFonts w:asciiTheme="minorHAnsi" w:hAnsiTheme="minorHAnsi" w:cs="Consolas"/>
                <w:sz w:val="22"/>
                <w:szCs w:val="22"/>
                <w:shd w:val="clear" w:color="auto" w:fill="FFFFFF"/>
              </w:rPr>
              <w:t>of an object?</w:t>
            </w:r>
          </w:p>
        </w:tc>
        <w:tc>
          <w:tcPr>
            <w:tcW w:w="5254" w:type="dxa"/>
            <w:gridSpan w:val="2"/>
            <w:tcBorders>
              <w:top w:val="single" w:sz="12" w:space="0" w:color="auto"/>
            </w:tcBorders>
          </w:tcPr>
          <w:p w:rsidR="004F15CC" w:rsidRPr="007927C0" w:rsidRDefault="004F15CC" w:rsidP="00906122">
            <w:pPr>
              <w:spacing w:before="20"/>
              <w:rPr>
                <w:b/>
              </w:rPr>
            </w:pPr>
            <w:r w:rsidRPr="007927C0">
              <w:rPr>
                <w:b/>
              </w:rPr>
              <w:t xml:space="preserve">Core Focus: </w:t>
            </w:r>
            <w:r w:rsidR="00E64956" w:rsidRPr="007927C0">
              <w:rPr>
                <w:b/>
              </w:rPr>
              <w:t>Physics</w:t>
            </w:r>
          </w:p>
          <w:p w:rsidR="004F15CC" w:rsidRPr="0016726D" w:rsidRDefault="0016726D" w:rsidP="00E64956">
            <w:pPr>
              <w:pStyle w:val="ListParagraph"/>
              <w:numPr>
                <w:ilvl w:val="0"/>
                <w:numId w:val="8"/>
              </w:numPr>
              <w:spacing w:after="60"/>
              <w:rPr>
                <w:rFonts w:asciiTheme="minorHAnsi" w:hAnsiTheme="minorHAnsi"/>
                <w:sz w:val="22"/>
                <w:szCs w:val="22"/>
              </w:rPr>
            </w:pPr>
            <w:r>
              <w:rPr>
                <w:rFonts w:asciiTheme="minorHAnsi" w:hAnsiTheme="minorHAnsi"/>
                <w:color w:val="000000"/>
                <w:sz w:val="22"/>
                <w:szCs w:val="22"/>
              </w:rPr>
              <w:t>T</w:t>
            </w:r>
            <w:r w:rsidR="00E64956" w:rsidRPr="007927C0">
              <w:rPr>
                <w:rFonts w:asciiTheme="minorHAnsi" w:hAnsiTheme="minorHAnsi"/>
                <w:color w:val="000000"/>
                <w:sz w:val="22"/>
                <w:szCs w:val="22"/>
              </w:rPr>
              <w:t>ypes</w:t>
            </w:r>
            <w:r w:rsidR="00E64956" w:rsidRPr="007927C0">
              <w:rPr>
                <w:rFonts w:asciiTheme="minorHAnsi" w:hAnsiTheme="minorHAnsi" w:cs="Trebuchet MS"/>
                <w:sz w:val="22"/>
                <w:szCs w:val="22"/>
              </w:rPr>
              <w:t xml:space="preserve"> of forces (</w:t>
            </w:r>
            <w:r w:rsidR="00E64956" w:rsidRPr="007927C0">
              <w:rPr>
                <w:rFonts w:asciiTheme="minorHAnsi" w:hAnsiTheme="minorHAnsi" w:cs="Consolas"/>
                <w:i/>
                <w:color w:val="222222"/>
                <w:sz w:val="22"/>
                <w:szCs w:val="22"/>
                <w:shd w:val="clear" w:color="auto" w:fill="FFFFFF"/>
              </w:rPr>
              <w:t>contact forces and at-a-distance forces: different types o</w:t>
            </w:r>
            <w:r w:rsidR="002D427B">
              <w:rPr>
                <w:rFonts w:asciiTheme="minorHAnsi" w:hAnsiTheme="minorHAnsi" w:cs="Consolas"/>
                <w:i/>
                <w:color w:val="222222"/>
                <w:sz w:val="22"/>
                <w:szCs w:val="22"/>
                <w:shd w:val="clear" w:color="auto" w:fill="FFFFFF"/>
              </w:rPr>
              <w:t>f magnets; static electricity. B</w:t>
            </w:r>
            <w:r w:rsidR="00E64956" w:rsidRPr="007927C0">
              <w:rPr>
                <w:rFonts w:asciiTheme="minorHAnsi" w:hAnsiTheme="minorHAnsi" w:cs="Consolas"/>
                <w:i/>
                <w:color w:val="222222"/>
                <w:sz w:val="22"/>
                <w:szCs w:val="22"/>
                <w:shd w:val="clear" w:color="auto" w:fill="FFFFFF"/>
              </w:rPr>
              <w:t xml:space="preserve">alanced and unbalanced forces: the way different objects fall depending on their shape (air resistance); </w:t>
            </w:r>
            <w:r w:rsidR="00E64956" w:rsidRPr="007927C0">
              <w:rPr>
                <w:rFonts w:asciiTheme="minorHAnsi" w:hAnsiTheme="minorHAnsi" w:cs="Consolas"/>
                <w:color w:val="222222"/>
                <w:sz w:val="22"/>
                <w:szCs w:val="22"/>
                <w:shd w:val="clear" w:color="auto" w:fill="FFFFFF"/>
              </w:rPr>
              <w:t xml:space="preserve">the way objects move over/in different materials </w:t>
            </w:r>
            <w:r w:rsidR="00E64956" w:rsidRPr="007927C0">
              <w:rPr>
                <w:rFonts w:asciiTheme="minorHAnsi" w:hAnsiTheme="minorHAnsi" w:cs="Consolas"/>
                <w:i/>
                <w:color w:val="222222"/>
                <w:sz w:val="22"/>
                <w:szCs w:val="22"/>
                <w:shd w:val="clear" w:color="auto" w:fill="FFFFFF"/>
              </w:rPr>
              <w:t>(water, air, ice, snow); the motion caused by different strengths of forces)</w:t>
            </w:r>
            <w:r w:rsidR="00E64956" w:rsidRPr="007927C0">
              <w:rPr>
                <w:rFonts w:asciiTheme="minorHAnsi" w:hAnsiTheme="minorHAnsi" w:cs="Consolas"/>
                <w:color w:val="222222"/>
                <w:sz w:val="22"/>
                <w:szCs w:val="22"/>
                <w:shd w:val="clear" w:color="auto" w:fill="FFFFFF"/>
              </w:rPr>
              <w:t xml:space="preserve"> </w:t>
            </w:r>
          </w:p>
          <w:p w:rsidR="0016726D" w:rsidRDefault="0016726D" w:rsidP="0016726D">
            <w:pPr>
              <w:spacing w:after="60"/>
            </w:pPr>
          </w:p>
          <w:p w:rsidR="0016726D" w:rsidRDefault="0016726D" w:rsidP="0016726D">
            <w:pPr>
              <w:spacing w:after="60"/>
            </w:pPr>
          </w:p>
          <w:p w:rsidR="0016726D" w:rsidRDefault="0016726D" w:rsidP="0016726D">
            <w:pPr>
              <w:spacing w:after="60"/>
            </w:pPr>
          </w:p>
          <w:p w:rsidR="0016726D" w:rsidRDefault="0016726D" w:rsidP="0016726D">
            <w:pPr>
              <w:spacing w:after="60"/>
            </w:pPr>
          </w:p>
          <w:p w:rsidR="0016726D" w:rsidRDefault="0016726D" w:rsidP="0016726D">
            <w:pPr>
              <w:spacing w:after="60"/>
            </w:pPr>
          </w:p>
          <w:p w:rsidR="0016726D" w:rsidRPr="0016726D" w:rsidRDefault="0016726D" w:rsidP="0016726D">
            <w:pPr>
              <w:spacing w:after="60"/>
            </w:pPr>
          </w:p>
        </w:tc>
      </w:tr>
      <w:tr w:rsidR="004F15CC" w:rsidTr="0016726D">
        <w:trPr>
          <w:trHeight w:val="262"/>
        </w:trPr>
        <w:tc>
          <w:tcPr>
            <w:tcW w:w="2962" w:type="dxa"/>
            <w:vMerge/>
            <w:tcBorders>
              <w:right w:val="dashed" w:sz="4" w:space="0" w:color="auto"/>
            </w:tcBorders>
          </w:tcPr>
          <w:p w:rsidR="004F15CC" w:rsidRDefault="004F15CC" w:rsidP="00DE3F03">
            <w:pPr>
              <w:rPr>
                <w:lang w:val="en-CA"/>
              </w:rPr>
            </w:pPr>
          </w:p>
        </w:tc>
        <w:tc>
          <w:tcPr>
            <w:tcW w:w="10641" w:type="dxa"/>
            <w:gridSpan w:val="4"/>
            <w:tcBorders>
              <w:left w:val="dashed" w:sz="4" w:space="0" w:color="auto"/>
              <w:bottom w:val="single" w:sz="12" w:space="0" w:color="auto"/>
            </w:tcBorders>
          </w:tcPr>
          <w:p w:rsidR="004F15CC" w:rsidRPr="00494555" w:rsidRDefault="004F15CC" w:rsidP="00DE3F03">
            <w:pPr>
              <w:rPr>
                <w:b/>
                <w:sz w:val="24"/>
                <w:szCs w:val="24"/>
              </w:rPr>
            </w:pPr>
            <w:r w:rsidRPr="00494555">
              <w:rPr>
                <w:b/>
                <w:sz w:val="24"/>
                <w:szCs w:val="24"/>
              </w:rPr>
              <w:t>Evidence of Experience (Show)</w:t>
            </w:r>
          </w:p>
          <w:p w:rsidR="00F671E8" w:rsidRDefault="00F671E8" w:rsidP="00DE3F03">
            <w:pPr>
              <w:rPr>
                <w:b/>
              </w:rPr>
            </w:pPr>
          </w:p>
          <w:p w:rsidR="00F671E8" w:rsidRDefault="00F671E8" w:rsidP="00DE3F03">
            <w:pPr>
              <w:rPr>
                <w:b/>
              </w:rPr>
            </w:pPr>
          </w:p>
          <w:p w:rsidR="0016726D" w:rsidRDefault="0016726D" w:rsidP="00DE3F03">
            <w:pPr>
              <w:rPr>
                <w:b/>
              </w:rPr>
            </w:pPr>
          </w:p>
          <w:p w:rsidR="0016726D" w:rsidRDefault="0016726D" w:rsidP="00DE3F03">
            <w:pPr>
              <w:rPr>
                <w:b/>
              </w:rPr>
            </w:pPr>
          </w:p>
          <w:p w:rsidR="0016726D" w:rsidRDefault="0016726D" w:rsidP="00DE3F03">
            <w:pPr>
              <w:rPr>
                <w:b/>
              </w:rPr>
            </w:pPr>
          </w:p>
          <w:p w:rsidR="0016726D" w:rsidRDefault="0016726D" w:rsidP="00DE3F03">
            <w:pPr>
              <w:rPr>
                <w:b/>
              </w:rPr>
            </w:pPr>
          </w:p>
          <w:p w:rsidR="0016726D" w:rsidRDefault="0016726D" w:rsidP="00DE3F03">
            <w:pPr>
              <w:rPr>
                <w:b/>
              </w:rPr>
            </w:pPr>
          </w:p>
          <w:p w:rsidR="0016726D" w:rsidRDefault="0016726D" w:rsidP="00DE3F03">
            <w:pPr>
              <w:rPr>
                <w:b/>
              </w:rPr>
            </w:pPr>
          </w:p>
          <w:p w:rsidR="0016726D" w:rsidRDefault="0016726D" w:rsidP="00DE3F03">
            <w:pPr>
              <w:rPr>
                <w:b/>
              </w:rPr>
            </w:pPr>
          </w:p>
          <w:p w:rsidR="0016726D" w:rsidRDefault="0016726D" w:rsidP="00DE3F03">
            <w:pPr>
              <w:rPr>
                <w:b/>
              </w:rPr>
            </w:pPr>
          </w:p>
          <w:p w:rsidR="0016726D" w:rsidRDefault="0016726D" w:rsidP="00DE3F03">
            <w:pPr>
              <w:rPr>
                <w:b/>
              </w:rPr>
            </w:pPr>
          </w:p>
          <w:p w:rsidR="0016726D" w:rsidRDefault="0016726D" w:rsidP="00DE3F03">
            <w:pPr>
              <w:rPr>
                <w:b/>
              </w:rPr>
            </w:pPr>
          </w:p>
          <w:p w:rsidR="0016726D" w:rsidRDefault="0016726D" w:rsidP="00DE3F03">
            <w:pPr>
              <w:rPr>
                <w:b/>
              </w:rPr>
            </w:pPr>
          </w:p>
          <w:p w:rsidR="0016726D" w:rsidRPr="00FC0411" w:rsidRDefault="0016726D" w:rsidP="00DE3F03">
            <w:pPr>
              <w:rPr>
                <w:b/>
              </w:rPr>
            </w:pPr>
          </w:p>
        </w:tc>
      </w:tr>
      <w:tr w:rsidR="001B2793" w:rsidTr="0016726D">
        <w:trPr>
          <w:trHeight w:val="262"/>
        </w:trPr>
        <w:tc>
          <w:tcPr>
            <w:tcW w:w="2962" w:type="dxa"/>
            <w:vMerge/>
            <w:tcBorders>
              <w:right w:val="single" w:sz="12" w:space="0" w:color="auto"/>
            </w:tcBorders>
          </w:tcPr>
          <w:p w:rsidR="001B2793" w:rsidRDefault="001B2793" w:rsidP="00DE3F03">
            <w:pPr>
              <w:rPr>
                <w:lang w:val="en-CA"/>
              </w:rPr>
            </w:pPr>
          </w:p>
        </w:tc>
        <w:tc>
          <w:tcPr>
            <w:tcW w:w="1719"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sz w:val="24"/>
                <w:szCs w:val="24"/>
                <w:lang w:val="en-CA"/>
              </w:rPr>
            </w:pPr>
            <w:r w:rsidRPr="001B2793">
              <w:rPr>
                <w:b/>
                <w:sz w:val="24"/>
                <w:szCs w:val="24"/>
              </w:rPr>
              <w:t>BIG IDEA (Understand…)</w:t>
            </w:r>
          </w:p>
        </w:tc>
        <w:tc>
          <w:tcPr>
            <w:tcW w:w="3668"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What do we want students to DO?</w:t>
            </w:r>
          </w:p>
          <w:p w:rsidR="001B2793" w:rsidRPr="001B2793" w:rsidRDefault="001B2793" w:rsidP="00DE3F03">
            <w:pPr>
              <w:spacing w:before="40" w:after="40"/>
              <w:rPr>
                <w:sz w:val="24"/>
                <w:szCs w:val="24"/>
                <w:lang w:val="en-CA"/>
              </w:rPr>
            </w:pPr>
            <w:r w:rsidRPr="001B2793">
              <w:rPr>
                <w:b/>
                <w:sz w:val="24"/>
                <w:szCs w:val="24"/>
              </w:rPr>
              <w:t xml:space="preserve">(Activities, lessons…) </w:t>
            </w:r>
          </w:p>
        </w:tc>
        <w:tc>
          <w:tcPr>
            <w:tcW w:w="5254"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Content (&amp; Elaborations)</w:t>
            </w:r>
          </w:p>
          <w:p w:rsidR="001B2793" w:rsidRPr="001B2793" w:rsidRDefault="001B2793" w:rsidP="00DE3F03">
            <w:pPr>
              <w:spacing w:before="40" w:after="40"/>
              <w:rPr>
                <w:sz w:val="24"/>
                <w:szCs w:val="24"/>
                <w:lang w:val="en-CA"/>
              </w:rPr>
            </w:pPr>
            <w:r w:rsidRPr="001B2793">
              <w:rPr>
                <w:b/>
                <w:sz w:val="24"/>
                <w:szCs w:val="24"/>
              </w:rPr>
              <w:t>(Know)</w:t>
            </w:r>
          </w:p>
        </w:tc>
      </w:tr>
      <w:tr w:rsidR="004F15CC" w:rsidTr="0016726D">
        <w:trPr>
          <w:trHeight w:val="262"/>
        </w:trPr>
        <w:tc>
          <w:tcPr>
            <w:tcW w:w="2962" w:type="dxa"/>
            <w:vMerge/>
            <w:tcBorders>
              <w:right w:val="dashed" w:sz="4" w:space="0" w:color="auto"/>
            </w:tcBorders>
          </w:tcPr>
          <w:p w:rsidR="004F15CC" w:rsidRDefault="004F15CC" w:rsidP="00DE3F03">
            <w:pPr>
              <w:rPr>
                <w:lang w:val="en-CA"/>
              </w:rPr>
            </w:pPr>
          </w:p>
        </w:tc>
        <w:tc>
          <w:tcPr>
            <w:tcW w:w="1719" w:type="dxa"/>
            <w:tcBorders>
              <w:top w:val="single" w:sz="12" w:space="0" w:color="auto"/>
              <w:left w:val="dashed" w:sz="4" w:space="0" w:color="auto"/>
            </w:tcBorders>
          </w:tcPr>
          <w:p w:rsidR="004F15CC" w:rsidRPr="004C7011" w:rsidRDefault="004C7011" w:rsidP="00906122">
            <w:pPr>
              <w:spacing w:before="20"/>
            </w:pPr>
            <w:r w:rsidRPr="004C7011">
              <w:t>Water is essential to all living things, and it cycles through the environment</w:t>
            </w:r>
          </w:p>
        </w:tc>
        <w:tc>
          <w:tcPr>
            <w:tcW w:w="3668" w:type="dxa"/>
            <w:tcBorders>
              <w:top w:val="single" w:sz="12" w:space="0" w:color="auto"/>
            </w:tcBorders>
          </w:tcPr>
          <w:p w:rsidR="004F15CC" w:rsidRPr="00540F00" w:rsidRDefault="004F15CC" w:rsidP="00906122">
            <w:pPr>
              <w:spacing w:before="20"/>
              <w:rPr>
                <w:i/>
              </w:rPr>
            </w:pPr>
            <w:r w:rsidRPr="00540F00">
              <w:rPr>
                <w:i/>
              </w:rPr>
              <w:t xml:space="preserve">Questions to support inquiry with students: </w:t>
            </w:r>
          </w:p>
          <w:p w:rsidR="007927C0" w:rsidRPr="00540F00" w:rsidRDefault="004C7011" w:rsidP="007927C0">
            <w:pPr>
              <w:pStyle w:val="ListParagraph"/>
              <w:numPr>
                <w:ilvl w:val="0"/>
                <w:numId w:val="8"/>
              </w:numPr>
              <w:spacing w:before="20"/>
              <w:rPr>
                <w:rFonts w:asciiTheme="minorHAnsi" w:hAnsiTheme="minorHAnsi"/>
                <w:sz w:val="22"/>
                <w:szCs w:val="22"/>
              </w:rPr>
            </w:pPr>
            <w:r w:rsidRPr="00540F00">
              <w:rPr>
                <w:rFonts w:asciiTheme="minorHAnsi" w:hAnsiTheme="minorHAnsi"/>
                <w:sz w:val="22"/>
                <w:szCs w:val="22"/>
              </w:rPr>
              <w:t xml:space="preserve">Why is water important for all living things? </w:t>
            </w:r>
          </w:p>
          <w:p w:rsidR="004C7011" w:rsidRPr="00540F00" w:rsidRDefault="004C7011" w:rsidP="007927C0">
            <w:pPr>
              <w:pStyle w:val="ListParagraph"/>
              <w:numPr>
                <w:ilvl w:val="0"/>
                <w:numId w:val="8"/>
              </w:numPr>
              <w:spacing w:before="20"/>
              <w:rPr>
                <w:rFonts w:asciiTheme="minorHAnsi" w:hAnsiTheme="minorHAnsi"/>
                <w:sz w:val="22"/>
                <w:szCs w:val="22"/>
              </w:rPr>
            </w:pPr>
            <w:r w:rsidRPr="00540F00">
              <w:rPr>
                <w:rFonts w:asciiTheme="minorHAnsi" w:hAnsiTheme="minorHAnsi"/>
                <w:sz w:val="22"/>
                <w:szCs w:val="22"/>
              </w:rPr>
              <w:t>How does water cycle through the environment?</w:t>
            </w:r>
          </w:p>
          <w:p w:rsidR="00540F00" w:rsidRPr="00540F00" w:rsidRDefault="00540F00" w:rsidP="007927C0">
            <w:pPr>
              <w:pStyle w:val="ListParagraph"/>
              <w:numPr>
                <w:ilvl w:val="0"/>
                <w:numId w:val="8"/>
              </w:numPr>
              <w:spacing w:before="20"/>
              <w:rPr>
                <w:rFonts w:asciiTheme="minorHAnsi" w:hAnsiTheme="minorHAnsi"/>
                <w:sz w:val="22"/>
                <w:szCs w:val="22"/>
              </w:rPr>
            </w:pPr>
            <w:r w:rsidRPr="00540F00">
              <w:rPr>
                <w:rFonts w:asciiTheme="minorHAnsi" w:hAnsiTheme="minorHAnsi"/>
                <w:sz w:val="22"/>
                <w:szCs w:val="22"/>
              </w:rPr>
              <w:t xml:space="preserve">What is your role in conservation of water? </w:t>
            </w:r>
          </w:p>
          <w:p w:rsidR="00DE3F03" w:rsidRPr="00540F00" w:rsidRDefault="00DE3F03" w:rsidP="00906122">
            <w:pPr>
              <w:spacing w:before="20"/>
              <w:rPr>
                <w:rFonts w:cs="Consolas"/>
                <w:shd w:val="clear" w:color="auto" w:fill="FFFFFF"/>
              </w:rPr>
            </w:pPr>
          </w:p>
          <w:p w:rsidR="00540F00" w:rsidRPr="00540F00" w:rsidRDefault="00584CD4" w:rsidP="007927C0">
            <w:pPr>
              <w:rPr>
                <w:lang w:val="en-CA"/>
              </w:rPr>
            </w:pPr>
            <w:r w:rsidRPr="00540F00">
              <w:rPr>
                <w:i/>
                <w:lang w:val="en-CA"/>
              </w:rPr>
              <w:t>Key questions about cycles:</w:t>
            </w:r>
            <w:r w:rsidRPr="00540F00">
              <w:rPr>
                <w:lang w:val="en-CA"/>
              </w:rPr>
              <w:t xml:space="preserve"> </w:t>
            </w:r>
          </w:p>
          <w:p w:rsidR="00584CD4" w:rsidRPr="00540F00" w:rsidRDefault="00584CD4" w:rsidP="00FD18C1">
            <w:pPr>
              <w:pStyle w:val="ListParagraph"/>
              <w:numPr>
                <w:ilvl w:val="0"/>
                <w:numId w:val="23"/>
              </w:numPr>
              <w:rPr>
                <w:lang w:val="en-CA"/>
              </w:rPr>
            </w:pPr>
            <w:r w:rsidRPr="00540F00">
              <w:rPr>
                <w:sz w:val="22"/>
                <w:szCs w:val="22"/>
                <w:lang w:val="en-CA"/>
              </w:rPr>
              <w:t xml:space="preserve">How do First Peoples use their knowledge of life cycles to ensure sustainability in their local environments? </w:t>
            </w:r>
          </w:p>
        </w:tc>
        <w:tc>
          <w:tcPr>
            <w:tcW w:w="5254" w:type="dxa"/>
            <w:gridSpan w:val="2"/>
            <w:tcBorders>
              <w:top w:val="single" w:sz="12" w:space="0" w:color="auto"/>
            </w:tcBorders>
          </w:tcPr>
          <w:p w:rsidR="004F15CC" w:rsidRPr="007927C0" w:rsidRDefault="004F15CC" w:rsidP="00161562">
            <w:pPr>
              <w:spacing w:before="20"/>
              <w:rPr>
                <w:b/>
              </w:rPr>
            </w:pPr>
            <w:r w:rsidRPr="007927C0">
              <w:rPr>
                <w:b/>
              </w:rPr>
              <w:t xml:space="preserve">Core Focus: </w:t>
            </w:r>
            <w:r w:rsidR="00E64956" w:rsidRPr="007927C0">
              <w:rPr>
                <w:b/>
              </w:rPr>
              <w:t>Earth/Space</w:t>
            </w:r>
          </w:p>
          <w:p w:rsidR="00E64956" w:rsidRPr="007927C0" w:rsidRDefault="00E64956" w:rsidP="00E64956">
            <w:pPr>
              <w:pStyle w:val="ListParagraph"/>
              <w:numPr>
                <w:ilvl w:val="0"/>
                <w:numId w:val="8"/>
              </w:numPr>
              <w:spacing w:after="60"/>
              <w:rPr>
                <w:rFonts w:asciiTheme="minorHAnsi" w:hAnsiTheme="minorHAnsi"/>
                <w:sz w:val="22"/>
                <w:szCs w:val="22"/>
              </w:rPr>
            </w:pPr>
            <w:r w:rsidRPr="007927C0">
              <w:rPr>
                <w:rFonts w:asciiTheme="minorHAnsi" w:hAnsiTheme="minorHAnsi"/>
                <w:bCs/>
                <w:color w:val="000000"/>
                <w:sz w:val="22"/>
                <w:szCs w:val="22"/>
              </w:rPr>
              <w:t xml:space="preserve">water sources </w:t>
            </w:r>
            <w:r w:rsidRPr="007927C0">
              <w:rPr>
                <w:rFonts w:asciiTheme="minorHAnsi" w:hAnsiTheme="minorHAnsi"/>
                <w:bCs/>
                <w:i/>
                <w:color w:val="000000"/>
                <w:sz w:val="22"/>
                <w:szCs w:val="22"/>
              </w:rPr>
              <w:t>(</w:t>
            </w:r>
            <w:r w:rsidRPr="007927C0">
              <w:rPr>
                <w:rFonts w:asciiTheme="minorHAnsi" w:hAnsiTheme="minorHAnsi" w:cs="Consolas"/>
                <w:i/>
                <w:color w:val="222222"/>
                <w:sz w:val="22"/>
                <w:szCs w:val="22"/>
                <w:shd w:val="clear" w:color="auto" w:fill="FFFFFF"/>
              </w:rPr>
              <w:t xml:space="preserve">oceans, lakes, rivers, wells, springs; the majority of fresh water is stored underground and in glaciers), </w:t>
            </w:r>
            <w:r w:rsidRPr="007927C0">
              <w:rPr>
                <w:rFonts w:asciiTheme="minorHAnsi" w:hAnsiTheme="minorHAnsi"/>
                <w:bCs/>
                <w:i/>
                <w:color w:val="000000"/>
                <w:sz w:val="22"/>
                <w:szCs w:val="22"/>
              </w:rPr>
              <w:t xml:space="preserve"> including local </w:t>
            </w:r>
            <w:r w:rsidRPr="007927C0">
              <w:rPr>
                <w:rFonts w:asciiTheme="minorHAnsi" w:hAnsiTheme="minorHAnsi"/>
                <w:i/>
                <w:color w:val="000000"/>
                <w:sz w:val="22"/>
                <w:szCs w:val="22"/>
              </w:rPr>
              <w:t>watersheds</w:t>
            </w:r>
          </w:p>
          <w:p w:rsidR="00E64956" w:rsidRPr="007927C0" w:rsidRDefault="002D427B" w:rsidP="002D427B">
            <w:pPr>
              <w:pStyle w:val="ListParagraph"/>
              <w:numPr>
                <w:ilvl w:val="0"/>
                <w:numId w:val="8"/>
              </w:numPr>
              <w:spacing w:after="60"/>
              <w:rPr>
                <w:rFonts w:asciiTheme="minorHAnsi" w:hAnsiTheme="minorHAnsi"/>
                <w:sz w:val="22"/>
                <w:szCs w:val="22"/>
              </w:rPr>
            </w:pPr>
            <w:r>
              <w:rPr>
                <w:rFonts w:asciiTheme="minorHAnsi" w:hAnsiTheme="minorHAnsi"/>
                <w:color w:val="000000"/>
                <w:sz w:val="22"/>
                <w:szCs w:val="22"/>
              </w:rPr>
              <w:t xml:space="preserve">water conservation </w:t>
            </w:r>
            <w:r w:rsidRPr="002D427B">
              <w:rPr>
                <w:rFonts w:asciiTheme="minorHAnsi" w:hAnsiTheme="minorHAnsi"/>
                <w:i/>
                <w:color w:val="000000"/>
                <w:sz w:val="22"/>
                <w:szCs w:val="22"/>
              </w:rPr>
              <w:t>(fresh water is a limited resource and is not being replaced at the same rate as it is being used</w:t>
            </w:r>
            <w:r>
              <w:rPr>
                <w:rFonts w:asciiTheme="minorHAnsi" w:hAnsiTheme="minorHAnsi"/>
                <w:i/>
                <w:color w:val="000000"/>
                <w:sz w:val="22"/>
                <w:szCs w:val="22"/>
              </w:rPr>
              <w:t xml:space="preserve">) </w:t>
            </w:r>
          </w:p>
          <w:p w:rsidR="00E64956" w:rsidRPr="002D427B" w:rsidRDefault="002D427B" w:rsidP="00E64956">
            <w:pPr>
              <w:pStyle w:val="ListParagraph"/>
              <w:numPr>
                <w:ilvl w:val="0"/>
                <w:numId w:val="8"/>
              </w:numPr>
              <w:spacing w:before="20"/>
              <w:rPr>
                <w:rFonts w:asciiTheme="minorHAnsi" w:hAnsiTheme="minorHAnsi"/>
                <w:sz w:val="22"/>
                <w:szCs w:val="22"/>
              </w:rPr>
            </w:pPr>
            <w:r>
              <w:rPr>
                <w:rFonts w:asciiTheme="minorHAnsi" w:hAnsiTheme="minorHAnsi"/>
                <w:color w:val="000000"/>
                <w:sz w:val="22"/>
                <w:szCs w:val="22"/>
              </w:rPr>
              <w:t>W</w:t>
            </w:r>
            <w:r w:rsidR="00E64956" w:rsidRPr="007927C0">
              <w:rPr>
                <w:rFonts w:asciiTheme="minorHAnsi" w:hAnsiTheme="minorHAnsi"/>
                <w:color w:val="000000"/>
                <w:sz w:val="22"/>
                <w:szCs w:val="22"/>
              </w:rPr>
              <w:t>ate</w:t>
            </w:r>
            <w:r w:rsidR="00A07763" w:rsidRPr="007927C0">
              <w:rPr>
                <w:rFonts w:asciiTheme="minorHAnsi" w:hAnsiTheme="minorHAnsi"/>
                <w:color w:val="000000"/>
                <w:sz w:val="22"/>
                <w:szCs w:val="22"/>
              </w:rPr>
              <w:t xml:space="preserve">r </w:t>
            </w:r>
            <w:r w:rsidR="00E64956" w:rsidRPr="007927C0">
              <w:rPr>
                <w:rFonts w:asciiTheme="minorHAnsi" w:hAnsiTheme="minorHAnsi"/>
                <w:bCs/>
                <w:color w:val="000000"/>
                <w:sz w:val="22"/>
                <w:szCs w:val="22"/>
              </w:rPr>
              <w:t>cycle (</w:t>
            </w:r>
            <w:r w:rsidR="00E64956" w:rsidRPr="007927C0">
              <w:rPr>
                <w:rFonts w:asciiTheme="minorHAnsi" w:hAnsiTheme="minorHAnsi" w:cs="Consolas"/>
                <w:i/>
                <w:color w:val="222222"/>
                <w:sz w:val="22"/>
                <w:szCs w:val="22"/>
                <w:shd w:val="clear" w:color="auto" w:fill="FFFFFF"/>
              </w:rPr>
              <w:t>cycle is driven by the sun and includes evaporation, condensation, precipitation, and runoff. The water cycle is also a major component of weather (e.g., precipitation, clouds).)</w:t>
            </w:r>
          </w:p>
          <w:p w:rsidR="002D427B" w:rsidRPr="002D427B" w:rsidRDefault="002D427B" w:rsidP="00E64956">
            <w:pPr>
              <w:pStyle w:val="ListParagraph"/>
              <w:numPr>
                <w:ilvl w:val="0"/>
                <w:numId w:val="8"/>
              </w:numPr>
              <w:spacing w:before="20"/>
              <w:rPr>
                <w:rFonts w:asciiTheme="minorHAnsi" w:hAnsiTheme="minorHAnsi"/>
                <w:sz w:val="22"/>
                <w:szCs w:val="22"/>
              </w:rPr>
            </w:pPr>
            <w:r w:rsidRPr="002D427B">
              <w:rPr>
                <w:rFonts w:asciiTheme="minorHAnsi" w:hAnsiTheme="minorHAnsi" w:cs="Consolas"/>
                <w:color w:val="222222"/>
                <w:sz w:val="22"/>
                <w:szCs w:val="22"/>
                <w:shd w:val="clear" w:color="auto" w:fill="FFFFFF"/>
              </w:rPr>
              <w:t xml:space="preserve">Local First Peoples’ knowledge of water: </w:t>
            </w:r>
          </w:p>
          <w:p w:rsidR="002D427B" w:rsidRPr="002D427B" w:rsidRDefault="002D427B" w:rsidP="002D427B">
            <w:pPr>
              <w:pStyle w:val="ListParagraph"/>
              <w:numPr>
                <w:ilvl w:val="1"/>
                <w:numId w:val="8"/>
              </w:numPr>
              <w:spacing w:before="20"/>
              <w:rPr>
                <w:rFonts w:asciiTheme="minorHAnsi" w:hAnsiTheme="minorHAnsi"/>
                <w:sz w:val="22"/>
                <w:szCs w:val="22"/>
              </w:rPr>
            </w:pPr>
            <w:r w:rsidRPr="002D427B">
              <w:rPr>
                <w:rFonts w:asciiTheme="minorHAnsi" w:hAnsiTheme="minorHAnsi" w:cs="Consolas"/>
                <w:color w:val="222222"/>
                <w:sz w:val="22"/>
                <w:szCs w:val="22"/>
                <w:shd w:val="clear" w:color="auto" w:fill="FFFFFF"/>
              </w:rPr>
              <w:t xml:space="preserve">Water cycles; </w:t>
            </w:r>
          </w:p>
          <w:p w:rsidR="002D427B" w:rsidRPr="002D427B" w:rsidRDefault="002D427B" w:rsidP="002D427B">
            <w:pPr>
              <w:pStyle w:val="ListParagraph"/>
              <w:numPr>
                <w:ilvl w:val="1"/>
                <w:numId w:val="8"/>
              </w:numPr>
              <w:spacing w:before="20"/>
              <w:rPr>
                <w:rFonts w:asciiTheme="minorHAnsi" w:hAnsiTheme="minorHAnsi"/>
                <w:sz w:val="22"/>
                <w:szCs w:val="22"/>
              </w:rPr>
            </w:pPr>
            <w:r w:rsidRPr="002D427B">
              <w:rPr>
                <w:rFonts w:asciiTheme="minorHAnsi" w:hAnsiTheme="minorHAnsi" w:cs="Consolas"/>
                <w:color w:val="222222"/>
                <w:sz w:val="22"/>
                <w:szCs w:val="22"/>
                <w:shd w:val="clear" w:color="auto" w:fill="FFFFFF"/>
              </w:rPr>
              <w:t>Conservation</w:t>
            </w:r>
          </w:p>
          <w:p w:rsidR="002D427B" w:rsidRPr="007927C0" w:rsidRDefault="002D427B" w:rsidP="002D427B">
            <w:pPr>
              <w:pStyle w:val="ListParagraph"/>
              <w:numPr>
                <w:ilvl w:val="1"/>
                <w:numId w:val="8"/>
              </w:numPr>
              <w:spacing w:before="20"/>
              <w:rPr>
                <w:rFonts w:asciiTheme="minorHAnsi" w:hAnsiTheme="minorHAnsi"/>
                <w:sz w:val="22"/>
                <w:szCs w:val="22"/>
              </w:rPr>
            </w:pPr>
            <w:r w:rsidRPr="002D427B">
              <w:rPr>
                <w:rFonts w:asciiTheme="minorHAnsi" w:hAnsiTheme="minorHAnsi" w:cs="Consolas"/>
                <w:color w:val="222222"/>
                <w:sz w:val="22"/>
                <w:szCs w:val="22"/>
                <w:shd w:val="clear" w:color="auto" w:fill="FFFFFF"/>
              </w:rPr>
              <w:t>Connection to other systems</w:t>
            </w:r>
            <w:r>
              <w:rPr>
                <w:rFonts w:asciiTheme="minorHAnsi" w:hAnsiTheme="minorHAnsi" w:cs="Consolas"/>
                <w:i/>
                <w:color w:val="222222"/>
                <w:sz w:val="22"/>
                <w:szCs w:val="22"/>
                <w:shd w:val="clear" w:color="auto" w:fill="FFFFFF"/>
              </w:rPr>
              <w:t xml:space="preserve"> (</w:t>
            </w:r>
            <w:r w:rsidRPr="002D427B">
              <w:rPr>
                <w:rFonts w:asciiTheme="minorHAnsi" w:hAnsiTheme="minorHAnsi" w:cs="Consolas"/>
                <w:i/>
                <w:color w:val="222222"/>
                <w:sz w:val="22"/>
                <w:szCs w:val="22"/>
                <w:shd w:val="clear" w:color="auto" w:fill="FFFFFF"/>
              </w:rPr>
              <w:t>cultural significance of water (i.e., water is essential for all interconnected forms of life)</w:t>
            </w:r>
          </w:p>
        </w:tc>
      </w:tr>
      <w:tr w:rsidR="004F15CC" w:rsidTr="0016726D">
        <w:trPr>
          <w:trHeight w:val="262"/>
        </w:trPr>
        <w:tc>
          <w:tcPr>
            <w:tcW w:w="2962" w:type="dxa"/>
            <w:vMerge/>
            <w:tcBorders>
              <w:right w:val="dashed" w:sz="4" w:space="0" w:color="auto"/>
            </w:tcBorders>
          </w:tcPr>
          <w:p w:rsidR="004F15CC" w:rsidRDefault="004F15CC" w:rsidP="00DE3F03">
            <w:pPr>
              <w:rPr>
                <w:lang w:val="en-CA"/>
              </w:rPr>
            </w:pPr>
          </w:p>
        </w:tc>
        <w:tc>
          <w:tcPr>
            <w:tcW w:w="10641" w:type="dxa"/>
            <w:gridSpan w:val="4"/>
            <w:tcBorders>
              <w:left w:val="dashed" w:sz="4" w:space="0" w:color="auto"/>
            </w:tcBorders>
          </w:tcPr>
          <w:p w:rsidR="004F15CC" w:rsidRPr="00494555" w:rsidRDefault="004F15CC" w:rsidP="00DE3F03">
            <w:pPr>
              <w:rPr>
                <w:b/>
                <w:sz w:val="24"/>
                <w:szCs w:val="24"/>
              </w:rPr>
            </w:pPr>
            <w:r w:rsidRPr="00494555">
              <w:rPr>
                <w:b/>
                <w:sz w:val="24"/>
                <w:szCs w:val="24"/>
              </w:rPr>
              <w:t>Evidence of Experience (Show)</w:t>
            </w:r>
          </w:p>
          <w:p w:rsidR="00DE3F03" w:rsidRDefault="00DE3F03" w:rsidP="00DE3F03">
            <w:pPr>
              <w:rPr>
                <w:b/>
              </w:rPr>
            </w:pPr>
            <w:bookmarkStart w:id="0" w:name="_GoBack"/>
            <w:bookmarkEnd w:id="0"/>
          </w:p>
          <w:p w:rsidR="0016726D" w:rsidRDefault="0016726D" w:rsidP="00DE3F03">
            <w:pPr>
              <w:rPr>
                <w:b/>
              </w:rPr>
            </w:pPr>
          </w:p>
          <w:p w:rsidR="0016726D" w:rsidRDefault="0016726D" w:rsidP="00DE3F03">
            <w:pPr>
              <w:rPr>
                <w:b/>
              </w:rPr>
            </w:pPr>
          </w:p>
          <w:p w:rsidR="0016726D" w:rsidRDefault="0016726D" w:rsidP="00DE3F03">
            <w:pPr>
              <w:rPr>
                <w:b/>
              </w:rPr>
            </w:pPr>
          </w:p>
          <w:p w:rsidR="0016726D" w:rsidRDefault="0016726D" w:rsidP="00DE3F03">
            <w:pPr>
              <w:rPr>
                <w:b/>
              </w:rPr>
            </w:pPr>
          </w:p>
          <w:p w:rsidR="0016726D" w:rsidRPr="00FC0411" w:rsidRDefault="0016726D" w:rsidP="00DE3F03">
            <w:pPr>
              <w:rPr>
                <w:b/>
              </w:rPr>
            </w:pPr>
          </w:p>
        </w:tc>
      </w:tr>
    </w:tbl>
    <w:p w:rsidR="00D16C69" w:rsidRPr="00D16C69" w:rsidRDefault="00D16C69">
      <w:pPr>
        <w:rPr>
          <w:lang w:val="en-CA"/>
        </w:rPr>
      </w:pPr>
    </w:p>
    <w:sectPr w:rsidR="00D16C69" w:rsidRPr="00D16C69" w:rsidSect="00D16C6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27D0"/>
    <w:multiLevelType w:val="hybridMultilevel"/>
    <w:tmpl w:val="16D08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E93A6E"/>
    <w:multiLevelType w:val="hybridMultilevel"/>
    <w:tmpl w:val="BA305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F40986"/>
    <w:multiLevelType w:val="hybridMultilevel"/>
    <w:tmpl w:val="A16882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ED4713"/>
    <w:multiLevelType w:val="hybridMultilevel"/>
    <w:tmpl w:val="A9025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0C1BC0"/>
    <w:multiLevelType w:val="hybridMultilevel"/>
    <w:tmpl w:val="9E3E1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7B7E28"/>
    <w:multiLevelType w:val="hybridMultilevel"/>
    <w:tmpl w:val="0C708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6E7326"/>
    <w:multiLevelType w:val="hybridMultilevel"/>
    <w:tmpl w:val="A4FA9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93754"/>
    <w:multiLevelType w:val="hybridMultilevel"/>
    <w:tmpl w:val="A822B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5C3CC6"/>
    <w:multiLevelType w:val="hybridMultilevel"/>
    <w:tmpl w:val="83D27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A412E4"/>
    <w:multiLevelType w:val="hybridMultilevel"/>
    <w:tmpl w:val="AF168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112813"/>
    <w:multiLevelType w:val="hybridMultilevel"/>
    <w:tmpl w:val="5298E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8A2BD8"/>
    <w:multiLevelType w:val="hybridMultilevel"/>
    <w:tmpl w:val="4EBAB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CD2980"/>
    <w:multiLevelType w:val="hybridMultilevel"/>
    <w:tmpl w:val="8E7CA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957664"/>
    <w:multiLevelType w:val="hybridMultilevel"/>
    <w:tmpl w:val="75FA9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7C21C5"/>
    <w:multiLevelType w:val="hybridMultilevel"/>
    <w:tmpl w:val="5770B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BA52B3"/>
    <w:multiLevelType w:val="hybridMultilevel"/>
    <w:tmpl w:val="CE5AC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7D1167"/>
    <w:multiLevelType w:val="hybridMultilevel"/>
    <w:tmpl w:val="B0042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652A8F"/>
    <w:multiLevelType w:val="hybridMultilevel"/>
    <w:tmpl w:val="B066B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141198"/>
    <w:multiLevelType w:val="hybridMultilevel"/>
    <w:tmpl w:val="A7C0D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AC2929"/>
    <w:multiLevelType w:val="hybridMultilevel"/>
    <w:tmpl w:val="C174E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5DA7C9E"/>
    <w:multiLevelType w:val="hybridMultilevel"/>
    <w:tmpl w:val="2D207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FC22F2"/>
    <w:multiLevelType w:val="hybridMultilevel"/>
    <w:tmpl w:val="C12E8DE2"/>
    <w:lvl w:ilvl="0" w:tplc="C8D4D982">
      <w:start w:val="1"/>
      <w:numFmt w:val="bullet"/>
      <w:pStyle w:val="ListParagraph"/>
      <w:lvlText w:val=""/>
      <w:lvlJc w:val="left"/>
      <w:pPr>
        <w:tabs>
          <w:tab w:val="num" w:pos="-1920"/>
        </w:tabs>
        <w:ind w:left="-1920" w:hanging="240"/>
      </w:pPr>
      <w:rPr>
        <w:rFonts w:ascii="Symbol" w:hAnsi="Symbol" w:hint="default"/>
      </w:rPr>
    </w:lvl>
    <w:lvl w:ilvl="1" w:tplc="10090003">
      <w:start w:val="1"/>
      <w:numFmt w:val="bullet"/>
      <w:lvlText w:val="o"/>
      <w:lvlJc w:val="left"/>
      <w:pPr>
        <w:ind w:left="-1080" w:hanging="360"/>
      </w:pPr>
      <w:rPr>
        <w:rFonts w:ascii="Courier New" w:hAnsi="Courier New" w:cs="Wingdings" w:hint="default"/>
      </w:rPr>
    </w:lvl>
    <w:lvl w:ilvl="2" w:tplc="6E8425FE">
      <w:numFmt w:val="bullet"/>
      <w:lvlText w:val="•"/>
      <w:lvlJc w:val="left"/>
      <w:pPr>
        <w:ind w:left="0" w:hanging="720"/>
      </w:pPr>
      <w:rPr>
        <w:rFonts w:ascii="Calibri" w:eastAsiaTheme="minorHAnsi" w:hAnsi="Calibri" w:cstheme="minorBidi" w:hint="default"/>
      </w:rPr>
    </w:lvl>
    <w:lvl w:ilvl="3" w:tplc="10090001" w:tentative="1">
      <w:start w:val="1"/>
      <w:numFmt w:val="bullet"/>
      <w:lvlText w:val=""/>
      <w:lvlJc w:val="left"/>
      <w:pPr>
        <w:ind w:left="360" w:hanging="360"/>
      </w:pPr>
      <w:rPr>
        <w:rFonts w:ascii="Symbol" w:hAnsi="Symbol" w:hint="default"/>
      </w:rPr>
    </w:lvl>
    <w:lvl w:ilvl="4" w:tplc="10090003" w:tentative="1">
      <w:start w:val="1"/>
      <w:numFmt w:val="bullet"/>
      <w:lvlText w:val="o"/>
      <w:lvlJc w:val="left"/>
      <w:pPr>
        <w:ind w:left="1080" w:hanging="360"/>
      </w:pPr>
      <w:rPr>
        <w:rFonts w:ascii="Courier New" w:hAnsi="Courier New" w:cs="Wingdings" w:hint="default"/>
      </w:rPr>
    </w:lvl>
    <w:lvl w:ilvl="5" w:tplc="10090005" w:tentative="1">
      <w:start w:val="1"/>
      <w:numFmt w:val="bullet"/>
      <w:lvlText w:val=""/>
      <w:lvlJc w:val="left"/>
      <w:pPr>
        <w:ind w:left="1800" w:hanging="360"/>
      </w:pPr>
      <w:rPr>
        <w:rFonts w:ascii="Wingdings" w:hAnsi="Wingdings" w:hint="default"/>
      </w:rPr>
    </w:lvl>
    <w:lvl w:ilvl="6" w:tplc="10090001" w:tentative="1">
      <w:start w:val="1"/>
      <w:numFmt w:val="bullet"/>
      <w:lvlText w:val=""/>
      <w:lvlJc w:val="left"/>
      <w:pPr>
        <w:ind w:left="2520" w:hanging="360"/>
      </w:pPr>
      <w:rPr>
        <w:rFonts w:ascii="Symbol" w:hAnsi="Symbol" w:hint="default"/>
      </w:rPr>
    </w:lvl>
    <w:lvl w:ilvl="7" w:tplc="10090003" w:tentative="1">
      <w:start w:val="1"/>
      <w:numFmt w:val="bullet"/>
      <w:lvlText w:val="o"/>
      <w:lvlJc w:val="left"/>
      <w:pPr>
        <w:ind w:left="3240" w:hanging="360"/>
      </w:pPr>
      <w:rPr>
        <w:rFonts w:ascii="Courier New" w:hAnsi="Courier New" w:cs="Wingdings" w:hint="default"/>
      </w:rPr>
    </w:lvl>
    <w:lvl w:ilvl="8" w:tplc="10090005" w:tentative="1">
      <w:start w:val="1"/>
      <w:numFmt w:val="bullet"/>
      <w:lvlText w:val=""/>
      <w:lvlJc w:val="left"/>
      <w:pPr>
        <w:ind w:left="3960" w:hanging="360"/>
      </w:pPr>
      <w:rPr>
        <w:rFonts w:ascii="Wingdings" w:hAnsi="Wingdings" w:hint="default"/>
      </w:rPr>
    </w:lvl>
  </w:abstractNum>
  <w:abstractNum w:abstractNumId="22" w15:restartNumberingAfterBreak="0">
    <w:nsid w:val="7ED17711"/>
    <w:multiLevelType w:val="hybridMultilevel"/>
    <w:tmpl w:val="3552D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2"/>
  </w:num>
  <w:num w:numId="3">
    <w:abstractNumId w:val="20"/>
  </w:num>
  <w:num w:numId="4">
    <w:abstractNumId w:val="7"/>
  </w:num>
  <w:num w:numId="5">
    <w:abstractNumId w:val="14"/>
  </w:num>
  <w:num w:numId="6">
    <w:abstractNumId w:val="8"/>
  </w:num>
  <w:num w:numId="7">
    <w:abstractNumId w:val="13"/>
  </w:num>
  <w:num w:numId="8">
    <w:abstractNumId w:val="2"/>
  </w:num>
  <w:num w:numId="9">
    <w:abstractNumId w:val="18"/>
  </w:num>
  <w:num w:numId="10">
    <w:abstractNumId w:val="11"/>
  </w:num>
  <w:num w:numId="11">
    <w:abstractNumId w:val="12"/>
  </w:num>
  <w:num w:numId="12">
    <w:abstractNumId w:val="4"/>
  </w:num>
  <w:num w:numId="13">
    <w:abstractNumId w:val="17"/>
  </w:num>
  <w:num w:numId="14">
    <w:abstractNumId w:val="6"/>
  </w:num>
  <w:num w:numId="15">
    <w:abstractNumId w:val="0"/>
  </w:num>
  <w:num w:numId="16">
    <w:abstractNumId w:val="5"/>
  </w:num>
  <w:num w:numId="17">
    <w:abstractNumId w:val="10"/>
  </w:num>
  <w:num w:numId="18">
    <w:abstractNumId w:val="19"/>
  </w:num>
  <w:num w:numId="19">
    <w:abstractNumId w:val="9"/>
  </w:num>
  <w:num w:numId="20">
    <w:abstractNumId w:val="16"/>
  </w:num>
  <w:num w:numId="21">
    <w:abstractNumId w:val="15"/>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2DC"/>
    <w:rsid w:val="00054574"/>
    <w:rsid w:val="000B1231"/>
    <w:rsid w:val="00161562"/>
    <w:rsid w:val="0016726D"/>
    <w:rsid w:val="00183440"/>
    <w:rsid w:val="001B2793"/>
    <w:rsid w:val="002D427B"/>
    <w:rsid w:val="003B2FE2"/>
    <w:rsid w:val="00416A3D"/>
    <w:rsid w:val="00494555"/>
    <w:rsid w:val="004C7011"/>
    <w:rsid w:val="004F15CC"/>
    <w:rsid w:val="005103E6"/>
    <w:rsid w:val="005142C5"/>
    <w:rsid w:val="00540F00"/>
    <w:rsid w:val="00584CD4"/>
    <w:rsid w:val="005B199F"/>
    <w:rsid w:val="007355A4"/>
    <w:rsid w:val="007927C0"/>
    <w:rsid w:val="007A3458"/>
    <w:rsid w:val="008B0337"/>
    <w:rsid w:val="00906122"/>
    <w:rsid w:val="00957B09"/>
    <w:rsid w:val="009B12DC"/>
    <w:rsid w:val="00A07763"/>
    <w:rsid w:val="00AF6091"/>
    <w:rsid w:val="00B4623A"/>
    <w:rsid w:val="00B95949"/>
    <w:rsid w:val="00C30DB8"/>
    <w:rsid w:val="00C85F6F"/>
    <w:rsid w:val="00CD5527"/>
    <w:rsid w:val="00CF16D8"/>
    <w:rsid w:val="00D16C69"/>
    <w:rsid w:val="00DE3F03"/>
    <w:rsid w:val="00E64956"/>
    <w:rsid w:val="00EB7BA7"/>
    <w:rsid w:val="00F671E8"/>
    <w:rsid w:val="00FD1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27702-2CCB-4630-B605-1CE855F4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16C69"/>
    <w:pPr>
      <w:numPr>
        <w:numId w:val="1"/>
      </w:numPr>
      <w:spacing w:after="0" w:line="240" w:lineRule="auto"/>
      <w:contextualSpacing/>
    </w:pPr>
    <w:rPr>
      <w:rFonts w:ascii="Calibri" w:eastAsia="Times New Roman" w:hAnsi="Calibri" w:cs="Times New Roman"/>
      <w:sz w:val="20"/>
      <w:szCs w:val="24"/>
      <w:lang w:eastAsia="ja-JP"/>
    </w:rPr>
  </w:style>
  <w:style w:type="character" w:customStyle="1" w:styleId="CharAttribute6">
    <w:name w:val="CharAttribute6"/>
    <w:rsid w:val="004C7011"/>
    <w:rPr>
      <w:rFonts w:ascii="Calibri" w:eastAsia="Times New Roman"/>
      <w:sz w:val="18"/>
    </w:rPr>
  </w:style>
  <w:style w:type="paragraph" w:styleId="Footer">
    <w:name w:val="footer"/>
    <w:basedOn w:val="Normal"/>
    <w:link w:val="FooterChar"/>
    <w:semiHidden/>
    <w:rsid w:val="00E64956"/>
    <w:pPr>
      <w:tabs>
        <w:tab w:val="center" w:pos="4320"/>
        <w:tab w:val="right" w:pos="8640"/>
      </w:tabs>
      <w:spacing w:after="0" w:line="240" w:lineRule="auto"/>
    </w:pPr>
    <w:rPr>
      <w:rFonts w:ascii="Times" w:eastAsia="Times New Roman" w:hAnsi="Times" w:cs="Times New Roman"/>
      <w:sz w:val="24"/>
      <w:szCs w:val="24"/>
    </w:rPr>
  </w:style>
  <w:style w:type="character" w:customStyle="1" w:styleId="FooterChar">
    <w:name w:val="Footer Char"/>
    <w:basedOn w:val="DefaultParagraphFont"/>
    <w:link w:val="Footer"/>
    <w:semiHidden/>
    <w:rsid w:val="00E64956"/>
    <w:rPr>
      <w:rFonts w:ascii="Times" w:eastAsia="Times New Roman" w:hAns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2530\Desktop\FILES%202016%2005%2001\NEW%20CURRIC\STANDARDS%20DOCS\template_KDU_Or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template_KDU_Org.dotx</Template>
  <TotalTime>61</TotalTime>
  <Pages>4</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SD41</dc:creator>
  <cp:keywords/>
  <dc:description/>
  <cp:lastModifiedBy>Janet Chow</cp:lastModifiedBy>
  <cp:revision>20</cp:revision>
  <dcterms:created xsi:type="dcterms:W3CDTF">2016-05-19T16:01:00Z</dcterms:created>
  <dcterms:modified xsi:type="dcterms:W3CDTF">2016-07-26T17:06:00Z</dcterms:modified>
</cp:coreProperties>
</file>