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289" w:tblpY="-89"/>
        <w:tblW w:w="14345" w:type="dxa"/>
        <w:tblLayout w:type="fixed"/>
        <w:tblLook w:val="04A0" w:firstRow="1" w:lastRow="0" w:firstColumn="1" w:lastColumn="0" w:noHBand="0" w:noVBand="1"/>
      </w:tblPr>
      <w:tblGrid>
        <w:gridCol w:w="3387"/>
        <w:gridCol w:w="2127"/>
        <w:gridCol w:w="3260"/>
        <w:gridCol w:w="1033"/>
        <w:gridCol w:w="4538"/>
      </w:tblGrid>
      <w:tr w:rsidR="00D16C69" w:rsidTr="007C746C">
        <w:trPr>
          <w:trHeight w:val="278"/>
        </w:trPr>
        <w:tc>
          <w:tcPr>
            <w:tcW w:w="14345" w:type="dxa"/>
            <w:gridSpan w:val="5"/>
            <w:tcBorders>
              <w:top w:val="single" w:sz="12" w:space="0" w:color="auto"/>
              <w:left w:val="single" w:sz="12" w:space="0" w:color="auto"/>
              <w:bottom w:val="single" w:sz="12" w:space="0" w:color="auto"/>
              <w:right w:val="single" w:sz="12" w:space="0" w:color="auto"/>
            </w:tcBorders>
          </w:tcPr>
          <w:p w:rsidR="00D16C69" w:rsidRPr="008E1FA5" w:rsidRDefault="008E1FA5" w:rsidP="00DE3F03">
            <w:pPr>
              <w:rPr>
                <w:sz w:val="36"/>
                <w:szCs w:val="36"/>
                <w:lang w:val="en-CA"/>
              </w:rPr>
            </w:pPr>
            <w:r w:rsidRPr="008E1FA5">
              <w:rPr>
                <w:b/>
                <w:sz w:val="36"/>
                <w:szCs w:val="36"/>
                <w:lang w:val="en-CA"/>
              </w:rPr>
              <w:t xml:space="preserve">MATH </w:t>
            </w:r>
            <w:r w:rsidR="00803603">
              <w:rPr>
                <w:b/>
                <w:sz w:val="36"/>
                <w:szCs w:val="36"/>
                <w:lang w:val="en-CA"/>
              </w:rPr>
              <w:t>6</w:t>
            </w:r>
            <w:r w:rsidRPr="008E1FA5">
              <w:rPr>
                <w:b/>
                <w:sz w:val="36"/>
                <w:szCs w:val="36"/>
                <w:lang w:val="en-CA"/>
              </w:rPr>
              <w:t xml:space="preserve"> </w:t>
            </w:r>
            <w:r w:rsidR="00C1261F" w:rsidRPr="008E1FA5">
              <w:rPr>
                <w:sz w:val="36"/>
                <w:szCs w:val="36"/>
                <w:lang w:val="en-CA"/>
              </w:rPr>
              <w:t xml:space="preserve"> </w:t>
            </w:r>
            <w:r w:rsidR="00C1261F" w:rsidRPr="008E1FA5">
              <w:rPr>
                <w:b/>
                <w:sz w:val="36"/>
                <w:szCs w:val="36"/>
                <w:lang w:val="en-CA"/>
              </w:rPr>
              <w:t>P</w:t>
            </w:r>
            <w:r w:rsidR="008B34E1" w:rsidRPr="008E1FA5">
              <w:rPr>
                <w:b/>
                <w:sz w:val="36"/>
                <w:szCs w:val="36"/>
                <w:lang w:val="en-CA"/>
              </w:rPr>
              <w:t xml:space="preserve">lanning </w:t>
            </w:r>
            <w:r w:rsidR="00C1261F" w:rsidRPr="008E1FA5">
              <w:rPr>
                <w:b/>
                <w:sz w:val="36"/>
                <w:szCs w:val="36"/>
                <w:lang w:val="en-CA"/>
              </w:rPr>
              <w:t xml:space="preserve">- </w:t>
            </w:r>
            <w:r w:rsidR="008B34E1" w:rsidRPr="008E1FA5">
              <w:rPr>
                <w:b/>
                <w:sz w:val="36"/>
                <w:szCs w:val="36"/>
                <w:lang w:val="en-CA"/>
              </w:rPr>
              <w:t>KDU</w:t>
            </w:r>
          </w:p>
        </w:tc>
      </w:tr>
      <w:tr w:rsidR="005E53FE" w:rsidTr="007C746C">
        <w:trPr>
          <w:trHeight w:val="262"/>
        </w:trPr>
        <w:tc>
          <w:tcPr>
            <w:tcW w:w="5514" w:type="dxa"/>
            <w:gridSpan w:val="2"/>
            <w:tcBorders>
              <w:top w:val="single" w:sz="12" w:space="0" w:color="auto"/>
              <w:left w:val="single" w:sz="12" w:space="0" w:color="auto"/>
              <w:bottom w:val="single" w:sz="12" w:space="0" w:color="auto"/>
              <w:right w:val="single" w:sz="12" w:space="0" w:color="auto"/>
            </w:tcBorders>
          </w:tcPr>
          <w:p w:rsidR="00B95949" w:rsidRPr="001B2793" w:rsidRDefault="007A3458" w:rsidP="00DE3F03">
            <w:pPr>
              <w:spacing w:before="60" w:after="60"/>
              <w:rPr>
                <w:b/>
                <w:sz w:val="24"/>
                <w:szCs w:val="24"/>
                <w:lang w:val="en-CA"/>
              </w:rPr>
            </w:pPr>
            <w:r>
              <w:rPr>
                <w:b/>
                <w:noProof/>
                <w:sz w:val="24"/>
                <w:szCs w:val="24"/>
              </w:rPr>
              <w:drawing>
                <wp:anchor distT="0" distB="0" distL="114300" distR="114300" simplePos="0" relativeHeight="251658240" behindDoc="0" locked="0" layoutInCell="1" allowOverlap="1" wp14:anchorId="4A0F7A11" wp14:editId="4ECAAE93">
                  <wp:simplePos x="0" y="0"/>
                  <wp:positionH relativeFrom="column">
                    <wp:posOffset>1518920</wp:posOffset>
                  </wp:positionH>
                  <wp:positionV relativeFrom="paragraph">
                    <wp:posOffset>73025</wp:posOffset>
                  </wp:positionV>
                  <wp:extent cx="390525" cy="3651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c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525" cy="365125"/>
                          </a:xfrm>
                          <a:prstGeom prst="rect">
                            <a:avLst/>
                          </a:prstGeom>
                        </pic:spPr>
                      </pic:pic>
                    </a:graphicData>
                  </a:graphic>
                  <wp14:sizeRelH relativeFrom="margin">
                    <wp14:pctWidth>0</wp14:pctWidth>
                  </wp14:sizeRelH>
                  <wp14:sizeRelV relativeFrom="margin">
                    <wp14:pctHeight>0</wp14:pctHeight>
                  </wp14:sizeRelV>
                </wp:anchor>
              </w:drawing>
            </w:r>
            <w:r w:rsidR="00B95949" w:rsidRPr="001B2793">
              <w:rPr>
                <w:b/>
                <w:sz w:val="24"/>
                <w:szCs w:val="24"/>
                <w:lang w:val="en-CA"/>
              </w:rPr>
              <w:t xml:space="preserve">CORE COMPETENCIES </w:t>
            </w:r>
          </w:p>
          <w:p w:rsidR="00B95949" w:rsidRPr="001B2793" w:rsidRDefault="00B95949" w:rsidP="00DE3F03">
            <w:pPr>
              <w:spacing w:before="60" w:after="60"/>
              <w:rPr>
                <w:b/>
                <w:sz w:val="24"/>
                <w:szCs w:val="24"/>
                <w:lang w:val="en-CA"/>
              </w:rPr>
            </w:pPr>
            <w:r w:rsidRPr="001B2793">
              <w:rPr>
                <w:b/>
                <w:sz w:val="24"/>
                <w:szCs w:val="24"/>
                <w:lang w:val="en-CA"/>
              </w:rPr>
              <w:t>COMMUNICATION</w:t>
            </w:r>
            <w:r w:rsidR="007A3458">
              <w:rPr>
                <w:b/>
                <w:sz w:val="24"/>
                <w:szCs w:val="24"/>
                <w:lang w:val="en-CA"/>
              </w:rPr>
              <w:t xml:space="preserve"> </w:t>
            </w:r>
          </w:p>
        </w:tc>
        <w:tc>
          <w:tcPr>
            <w:tcW w:w="4293" w:type="dxa"/>
            <w:gridSpan w:val="2"/>
            <w:tcBorders>
              <w:top w:val="single" w:sz="12" w:space="0" w:color="auto"/>
              <w:left w:val="single" w:sz="12" w:space="0" w:color="auto"/>
              <w:bottom w:val="single" w:sz="12" w:space="0" w:color="auto"/>
              <w:right w:val="single" w:sz="12" w:space="0" w:color="auto"/>
            </w:tcBorders>
          </w:tcPr>
          <w:p w:rsidR="00B95949" w:rsidRPr="001B2793" w:rsidRDefault="007A3458" w:rsidP="00DE3F03">
            <w:pPr>
              <w:spacing w:before="60" w:after="60"/>
              <w:rPr>
                <w:b/>
                <w:sz w:val="24"/>
                <w:szCs w:val="24"/>
                <w:lang w:val="en-CA"/>
              </w:rPr>
            </w:pPr>
            <w:r>
              <w:rPr>
                <w:b/>
                <w:noProof/>
                <w:sz w:val="24"/>
                <w:szCs w:val="24"/>
              </w:rPr>
              <w:drawing>
                <wp:anchor distT="0" distB="0" distL="114300" distR="114300" simplePos="0" relativeHeight="251660288" behindDoc="0" locked="0" layoutInCell="1" allowOverlap="1" wp14:anchorId="5098136B" wp14:editId="752DDDCA">
                  <wp:simplePos x="0" y="0"/>
                  <wp:positionH relativeFrom="column">
                    <wp:posOffset>2139950</wp:posOffset>
                  </wp:positionH>
                  <wp:positionV relativeFrom="paragraph">
                    <wp:posOffset>95885</wp:posOffset>
                  </wp:positionV>
                  <wp:extent cx="387350" cy="349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cati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350" cy="349250"/>
                          </a:xfrm>
                          <a:prstGeom prst="rect">
                            <a:avLst/>
                          </a:prstGeom>
                        </pic:spPr>
                      </pic:pic>
                    </a:graphicData>
                  </a:graphic>
                  <wp14:sizeRelH relativeFrom="margin">
                    <wp14:pctWidth>0</wp14:pctWidth>
                  </wp14:sizeRelH>
                  <wp14:sizeRelV relativeFrom="margin">
                    <wp14:pctHeight>0</wp14:pctHeight>
                  </wp14:sizeRelV>
                </wp:anchor>
              </w:drawing>
            </w:r>
            <w:r w:rsidR="00B95949" w:rsidRPr="001B2793">
              <w:rPr>
                <w:b/>
                <w:sz w:val="24"/>
                <w:szCs w:val="24"/>
                <w:lang w:val="en-CA"/>
              </w:rPr>
              <w:t xml:space="preserve">CORE COMPETENCIES </w:t>
            </w:r>
          </w:p>
          <w:p w:rsidR="00B95949" w:rsidRPr="001B2793" w:rsidRDefault="00B95949" w:rsidP="00DE3F03">
            <w:pPr>
              <w:spacing w:before="60" w:after="60"/>
              <w:rPr>
                <w:b/>
                <w:sz w:val="24"/>
                <w:szCs w:val="24"/>
                <w:lang w:val="en-CA"/>
              </w:rPr>
            </w:pPr>
            <w:r w:rsidRPr="001B2793">
              <w:rPr>
                <w:b/>
                <w:sz w:val="24"/>
                <w:szCs w:val="24"/>
                <w:lang w:val="en-CA"/>
              </w:rPr>
              <w:t>THINKING (CRITICAL/CREATIVE)</w:t>
            </w:r>
          </w:p>
        </w:tc>
        <w:tc>
          <w:tcPr>
            <w:tcW w:w="4538" w:type="dxa"/>
            <w:tcBorders>
              <w:top w:val="single" w:sz="12" w:space="0" w:color="auto"/>
              <w:left w:val="single" w:sz="12" w:space="0" w:color="auto"/>
              <w:bottom w:val="single" w:sz="12" w:space="0" w:color="auto"/>
              <w:right w:val="single" w:sz="12" w:space="0" w:color="auto"/>
            </w:tcBorders>
          </w:tcPr>
          <w:p w:rsidR="00B95949" w:rsidRPr="001B2793" w:rsidRDefault="007A3458" w:rsidP="00DE3F03">
            <w:pPr>
              <w:spacing w:before="60" w:after="60"/>
              <w:rPr>
                <w:b/>
                <w:sz w:val="24"/>
                <w:szCs w:val="24"/>
                <w:lang w:val="en-CA"/>
              </w:rPr>
            </w:pPr>
            <w:r>
              <w:rPr>
                <w:b/>
                <w:noProof/>
                <w:sz w:val="24"/>
                <w:szCs w:val="24"/>
              </w:rPr>
              <w:drawing>
                <wp:anchor distT="0" distB="0" distL="114300" distR="114300" simplePos="0" relativeHeight="251662336" behindDoc="0" locked="0" layoutInCell="1" allowOverlap="1" wp14:anchorId="7BA27A20" wp14:editId="2334259F">
                  <wp:simplePos x="0" y="0"/>
                  <wp:positionH relativeFrom="column">
                    <wp:posOffset>1624965</wp:posOffset>
                  </wp:positionH>
                  <wp:positionV relativeFrom="paragraph">
                    <wp:posOffset>57150</wp:posOffset>
                  </wp:positionV>
                  <wp:extent cx="429895" cy="371475"/>
                  <wp:effectExtent l="0" t="0" r="825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ca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895" cy="371475"/>
                          </a:xfrm>
                          <a:prstGeom prst="rect">
                            <a:avLst/>
                          </a:prstGeom>
                        </pic:spPr>
                      </pic:pic>
                    </a:graphicData>
                  </a:graphic>
                  <wp14:sizeRelH relativeFrom="margin">
                    <wp14:pctWidth>0</wp14:pctWidth>
                  </wp14:sizeRelH>
                  <wp14:sizeRelV relativeFrom="margin">
                    <wp14:pctHeight>0</wp14:pctHeight>
                  </wp14:sizeRelV>
                </wp:anchor>
              </w:drawing>
            </w:r>
            <w:r w:rsidR="00B95949" w:rsidRPr="001B2793">
              <w:rPr>
                <w:b/>
                <w:sz w:val="24"/>
                <w:szCs w:val="24"/>
                <w:lang w:val="en-CA"/>
              </w:rPr>
              <w:t>CORE COMPETENCIES</w:t>
            </w:r>
          </w:p>
          <w:p w:rsidR="00B95949" w:rsidRPr="001B2793" w:rsidRDefault="00B95949" w:rsidP="00DE3F03">
            <w:pPr>
              <w:spacing w:before="60" w:after="60"/>
              <w:rPr>
                <w:b/>
                <w:sz w:val="24"/>
                <w:szCs w:val="24"/>
                <w:lang w:val="en-CA"/>
              </w:rPr>
            </w:pPr>
            <w:r w:rsidRPr="001B2793">
              <w:rPr>
                <w:b/>
                <w:sz w:val="24"/>
                <w:szCs w:val="24"/>
                <w:lang w:val="en-CA"/>
              </w:rPr>
              <w:t>(PERSONAL/SOCIAL)</w:t>
            </w:r>
          </w:p>
        </w:tc>
      </w:tr>
      <w:tr w:rsidR="0093258F" w:rsidTr="007C746C">
        <w:trPr>
          <w:trHeight w:val="556"/>
        </w:trPr>
        <w:tc>
          <w:tcPr>
            <w:tcW w:w="3387" w:type="dxa"/>
            <w:tcBorders>
              <w:top w:val="single" w:sz="12" w:space="0" w:color="auto"/>
              <w:left w:val="single" w:sz="12" w:space="0" w:color="auto"/>
              <w:bottom w:val="single" w:sz="12" w:space="0" w:color="auto"/>
              <w:right w:val="single" w:sz="12" w:space="0" w:color="auto"/>
            </w:tcBorders>
          </w:tcPr>
          <w:p w:rsidR="00D16C69" w:rsidRPr="001B2793" w:rsidRDefault="007A3458" w:rsidP="00DE3F03">
            <w:pPr>
              <w:spacing w:before="40"/>
              <w:rPr>
                <w:sz w:val="24"/>
                <w:szCs w:val="24"/>
                <w:lang w:val="en-CA"/>
              </w:rPr>
            </w:pPr>
            <w:r>
              <w:rPr>
                <w:b/>
                <w:sz w:val="24"/>
                <w:szCs w:val="24"/>
              </w:rPr>
              <w:t>CURRICULAR COMPETENCIES</w:t>
            </w:r>
          </w:p>
        </w:tc>
        <w:tc>
          <w:tcPr>
            <w:tcW w:w="2127" w:type="dxa"/>
            <w:tcBorders>
              <w:top w:val="single" w:sz="12" w:space="0" w:color="auto"/>
              <w:left w:val="single" w:sz="12" w:space="0" w:color="auto"/>
              <w:bottom w:val="single" w:sz="12" w:space="0" w:color="auto"/>
              <w:right w:val="single" w:sz="12" w:space="0" w:color="auto"/>
            </w:tcBorders>
          </w:tcPr>
          <w:p w:rsidR="00D16C69" w:rsidRPr="001B2793" w:rsidRDefault="00D16C69" w:rsidP="00DE3F03">
            <w:pPr>
              <w:spacing w:before="40" w:after="40"/>
              <w:rPr>
                <w:sz w:val="24"/>
                <w:szCs w:val="24"/>
                <w:lang w:val="en-CA"/>
              </w:rPr>
            </w:pPr>
            <w:r w:rsidRPr="001B2793">
              <w:rPr>
                <w:b/>
                <w:sz w:val="24"/>
                <w:szCs w:val="24"/>
              </w:rPr>
              <w:t>BIG IDEA</w:t>
            </w:r>
            <w:r w:rsidR="003B2FE2" w:rsidRPr="001B2793">
              <w:rPr>
                <w:b/>
                <w:sz w:val="24"/>
                <w:szCs w:val="24"/>
              </w:rPr>
              <w:t xml:space="preserve"> (Understand…)</w:t>
            </w:r>
          </w:p>
        </w:tc>
        <w:tc>
          <w:tcPr>
            <w:tcW w:w="3260" w:type="dxa"/>
            <w:tcBorders>
              <w:top w:val="single" w:sz="12" w:space="0" w:color="auto"/>
              <w:left w:val="single" w:sz="12" w:space="0" w:color="auto"/>
              <w:bottom w:val="single" w:sz="12" w:space="0" w:color="auto"/>
              <w:right w:val="single" w:sz="12" w:space="0" w:color="auto"/>
            </w:tcBorders>
          </w:tcPr>
          <w:p w:rsidR="00D16C69" w:rsidRPr="001B2793" w:rsidRDefault="003B2FE2" w:rsidP="00DE3F03">
            <w:pPr>
              <w:spacing w:before="40" w:after="40"/>
              <w:rPr>
                <w:b/>
                <w:sz w:val="24"/>
                <w:szCs w:val="24"/>
              </w:rPr>
            </w:pPr>
            <w:r w:rsidRPr="001B2793">
              <w:rPr>
                <w:b/>
                <w:sz w:val="24"/>
                <w:szCs w:val="24"/>
              </w:rPr>
              <w:t>What do we want students to DO</w:t>
            </w:r>
            <w:r w:rsidR="00D16C69" w:rsidRPr="001B2793">
              <w:rPr>
                <w:b/>
                <w:sz w:val="24"/>
                <w:szCs w:val="24"/>
              </w:rPr>
              <w:t>?</w:t>
            </w:r>
          </w:p>
          <w:p w:rsidR="003B2FE2" w:rsidRPr="001B2793" w:rsidRDefault="003B2FE2" w:rsidP="00DE3F03">
            <w:pPr>
              <w:spacing w:before="40" w:after="40"/>
              <w:rPr>
                <w:sz w:val="24"/>
                <w:szCs w:val="24"/>
                <w:lang w:val="en-CA"/>
              </w:rPr>
            </w:pPr>
            <w:r w:rsidRPr="001B2793">
              <w:rPr>
                <w:b/>
                <w:sz w:val="24"/>
                <w:szCs w:val="24"/>
              </w:rPr>
              <w:t xml:space="preserve">(Activities, lessons…) </w:t>
            </w:r>
          </w:p>
        </w:tc>
        <w:tc>
          <w:tcPr>
            <w:tcW w:w="5571" w:type="dxa"/>
            <w:gridSpan w:val="2"/>
            <w:tcBorders>
              <w:top w:val="single" w:sz="12" w:space="0" w:color="auto"/>
              <w:left w:val="single" w:sz="12" w:space="0" w:color="auto"/>
              <w:bottom w:val="single" w:sz="12" w:space="0" w:color="auto"/>
              <w:right w:val="single" w:sz="12" w:space="0" w:color="auto"/>
            </w:tcBorders>
          </w:tcPr>
          <w:p w:rsidR="00D16C69" w:rsidRPr="001B2793" w:rsidRDefault="00D16C69" w:rsidP="00DE3F03">
            <w:pPr>
              <w:spacing w:before="40" w:after="40"/>
              <w:rPr>
                <w:b/>
                <w:sz w:val="24"/>
                <w:szCs w:val="24"/>
              </w:rPr>
            </w:pPr>
            <w:r w:rsidRPr="001B2793">
              <w:rPr>
                <w:b/>
                <w:sz w:val="24"/>
                <w:szCs w:val="24"/>
              </w:rPr>
              <w:t>Content (&amp; Elaborations)</w:t>
            </w:r>
          </w:p>
          <w:p w:rsidR="003B2FE2" w:rsidRPr="001B2793" w:rsidRDefault="003B2FE2" w:rsidP="00DE3F03">
            <w:pPr>
              <w:spacing w:before="40" w:after="40"/>
              <w:rPr>
                <w:sz w:val="24"/>
                <w:szCs w:val="24"/>
                <w:lang w:val="en-CA"/>
              </w:rPr>
            </w:pPr>
            <w:r w:rsidRPr="001B2793">
              <w:rPr>
                <w:b/>
                <w:sz w:val="24"/>
                <w:szCs w:val="24"/>
              </w:rPr>
              <w:t>(Know)</w:t>
            </w:r>
          </w:p>
        </w:tc>
      </w:tr>
      <w:tr w:rsidR="0093258F" w:rsidTr="007C746C">
        <w:trPr>
          <w:trHeight w:val="537"/>
        </w:trPr>
        <w:tc>
          <w:tcPr>
            <w:tcW w:w="3387" w:type="dxa"/>
            <w:vMerge w:val="restart"/>
            <w:tcBorders>
              <w:top w:val="single" w:sz="12" w:space="0" w:color="auto"/>
              <w:right w:val="dashed" w:sz="4" w:space="0" w:color="auto"/>
            </w:tcBorders>
          </w:tcPr>
          <w:p w:rsidR="008E1FA5" w:rsidRPr="008E1FA5" w:rsidRDefault="008E1FA5" w:rsidP="008E1FA5">
            <w:pPr>
              <w:spacing w:after="60"/>
              <w:rPr>
                <w:rFonts w:ascii="Calibri" w:hAnsi="Calibri"/>
                <w:b/>
              </w:rPr>
            </w:pPr>
            <w:r w:rsidRPr="008E1FA5">
              <w:rPr>
                <w:rFonts w:ascii="Calibri" w:hAnsi="Calibri"/>
                <w:b/>
              </w:rPr>
              <w:t>Reasoning and analyzing</w:t>
            </w:r>
          </w:p>
          <w:p w:rsidR="009468FF" w:rsidRPr="009468FF" w:rsidRDefault="009468FF" w:rsidP="009468FF">
            <w:pPr>
              <w:pStyle w:val="ListParagraph"/>
              <w:numPr>
                <w:ilvl w:val="0"/>
                <w:numId w:val="38"/>
              </w:numPr>
              <w:rPr>
                <w:sz w:val="22"/>
                <w:szCs w:val="22"/>
              </w:rPr>
            </w:pPr>
            <w:r w:rsidRPr="009468FF">
              <w:rPr>
                <w:sz w:val="22"/>
                <w:szCs w:val="22"/>
              </w:rPr>
              <w:t xml:space="preserve">Use logic and patterns </w:t>
            </w:r>
            <w:r w:rsidRPr="009468FF">
              <w:rPr>
                <w:i/>
                <w:sz w:val="22"/>
                <w:szCs w:val="22"/>
              </w:rPr>
              <w:t xml:space="preserve">(including coding) </w:t>
            </w:r>
            <w:r w:rsidRPr="009468FF">
              <w:rPr>
                <w:sz w:val="22"/>
                <w:szCs w:val="22"/>
              </w:rPr>
              <w:t>to solve puzzles and play games</w:t>
            </w:r>
          </w:p>
          <w:p w:rsidR="009468FF" w:rsidRPr="009468FF" w:rsidRDefault="009468FF" w:rsidP="009468FF">
            <w:pPr>
              <w:pStyle w:val="ListParagraph"/>
              <w:numPr>
                <w:ilvl w:val="0"/>
                <w:numId w:val="38"/>
              </w:numPr>
              <w:rPr>
                <w:sz w:val="22"/>
                <w:szCs w:val="22"/>
              </w:rPr>
            </w:pPr>
            <w:r w:rsidRPr="009468FF">
              <w:rPr>
                <w:sz w:val="22"/>
                <w:szCs w:val="22"/>
              </w:rPr>
              <w:t>Use reasoning and logic</w:t>
            </w:r>
            <w:r>
              <w:rPr>
                <w:sz w:val="22"/>
                <w:szCs w:val="22"/>
              </w:rPr>
              <w:t xml:space="preserve"> </w:t>
            </w:r>
            <w:r>
              <w:rPr>
                <w:i/>
                <w:sz w:val="22"/>
                <w:szCs w:val="22"/>
              </w:rPr>
              <w:t>(</w:t>
            </w:r>
            <w:r w:rsidRPr="009468FF">
              <w:rPr>
                <w:i/>
                <w:sz w:val="22"/>
                <w:szCs w:val="22"/>
              </w:rPr>
              <w:t>making connections, using inductive and deductive reasoning, predicting, generalizing, drawing conclusions through experiences</w:t>
            </w:r>
            <w:r>
              <w:rPr>
                <w:i/>
                <w:sz w:val="22"/>
                <w:szCs w:val="22"/>
              </w:rPr>
              <w:t>)</w:t>
            </w:r>
            <w:r w:rsidRPr="009468FF">
              <w:rPr>
                <w:sz w:val="22"/>
                <w:szCs w:val="22"/>
              </w:rPr>
              <w:t xml:space="preserve"> to explore, analyze, and apply mathematical ideas</w:t>
            </w:r>
          </w:p>
          <w:p w:rsidR="009468FF" w:rsidRPr="009468FF" w:rsidRDefault="009468FF" w:rsidP="009468FF">
            <w:pPr>
              <w:pStyle w:val="ListParagraph"/>
              <w:numPr>
                <w:ilvl w:val="0"/>
                <w:numId w:val="38"/>
              </w:numPr>
              <w:rPr>
                <w:sz w:val="22"/>
                <w:szCs w:val="22"/>
              </w:rPr>
            </w:pPr>
            <w:r w:rsidRPr="009468FF">
              <w:rPr>
                <w:sz w:val="22"/>
                <w:szCs w:val="22"/>
              </w:rPr>
              <w:t>Estimate reasonably</w:t>
            </w:r>
            <w:r>
              <w:rPr>
                <w:sz w:val="22"/>
                <w:szCs w:val="22"/>
              </w:rPr>
              <w:t xml:space="preserve"> </w:t>
            </w:r>
            <w:r>
              <w:rPr>
                <w:i/>
                <w:sz w:val="22"/>
                <w:szCs w:val="22"/>
              </w:rPr>
              <w:t>(</w:t>
            </w:r>
            <w:r w:rsidRPr="009468FF">
              <w:rPr>
                <w:i/>
                <w:sz w:val="22"/>
                <w:szCs w:val="22"/>
              </w:rPr>
              <w:t>estimating using referents, approximation, and rounding strategies (e.g., the distance to the stop sign is approximately 1 km, the width of my finger is about 1 cm)</w:t>
            </w:r>
          </w:p>
          <w:p w:rsidR="009468FF" w:rsidRPr="009468FF" w:rsidRDefault="009468FF" w:rsidP="009468FF">
            <w:pPr>
              <w:pStyle w:val="ListParagraph"/>
              <w:numPr>
                <w:ilvl w:val="0"/>
                <w:numId w:val="38"/>
              </w:numPr>
              <w:rPr>
                <w:sz w:val="22"/>
                <w:szCs w:val="22"/>
              </w:rPr>
            </w:pPr>
            <w:r w:rsidRPr="009468FF">
              <w:rPr>
                <w:sz w:val="22"/>
                <w:szCs w:val="22"/>
              </w:rPr>
              <w:t xml:space="preserve">Demonstrate and apply </w:t>
            </w:r>
            <w:r>
              <w:rPr>
                <w:i/>
                <w:sz w:val="22"/>
                <w:szCs w:val="22"/>
              </w:rPr>
              <w:t>(</w:t>
            </w:r>
            <w:r w:rsidRPr="009468FF">
              <w:rPr>
                <w:i/>
                <w:sz w:val="22"/>
                <w:szCs w:val="22"/>
              </w:rPr>
              <w:t>extending whole-number</w:t>
            </w:r>
            <w:r>
              <w:rPr>
                <w:i/>
                <w:sz w:val="22"/>
                <w:szCs w:val="22"/>
              </w:rPr>
              <w:t xml:space="preserve"> strategies to decimals; </w:t>
            </w:r>
            <w:r w:rsidRPr="009468FF">
              <w:rPr>
                <w:i/>
                <w:sz w:val="22"/>
                <w:szCs w:val="22"/>
              </w:rPr>
              <w:t xml:space="preserve">working toward developing fluent and </w:t>
            </w:r>
            <w:r w:rsidRPr="009468FF">
              <w:rPr>
                <w:i/>
                <w:sz w:val="22"/>
                <w:szCs w:val="22"/>
              </w:rPr>
              <w:lastRenderedPageBreak/>
              <w:t>flexible thinking about number</w:t>
            </w:r>
            <w:r>
              <w:rPr>
                <w:i/>
                <w:sz w:val="22"/>
                <w:szCs w:val="22"/>
              </w:rPr>
              <w:t xml:space="preserve">) </w:t>
            </w:r>
            <w:r w:rsidRPr="009468FF">
              <w:rPr>
                <w:sz w:val="22"/>
                <w:szCs w:val="22"/>
              </w:rPr>
              <w:t>mental math strategies</w:t>
            </w:r>
          </w:p>
          <w:p w:rsidR="009468FF" w:rsidRPr="009468FF" w:rsidRDefault="009468FF" w:rsidP="009468FF">
            <w:pPr>
              <w:pStyle w:val="ListParagraph"/>
              <w:numPr>
                <w:ilvl w:val="0"/>
                <w:numId w:val="38"/>
              </w:numPr>
              <w:rPr>
                <w:sz w:val="22"/>
                <w:szCs w:val="22"/>
              </w:rPr>
            </w:pPr>
            <w:r w:rsidRPr="009468FF">
              <w:rPr>
                <w:sz w:val="22"/>
                <w:szCs w:val="22"/>
              </w:rPr>
              <w:t>Use tools or technology to explore and create patterns and relationships, and test conjectures</w:t>
            </w:r>
          </w:p>
          <w:p w:rsidR="00F5611B" w:rsidRDefault="009468FF" w:rsidP="009468FF">
            <w:pPr>
              <w:numPr>
                <w:ilvl w:val="0"/>
                <w:numId w:val="38"/>
              </w:numPr>
              <w:spacing w:before="60" w:after="60"/>
              <w:rPr>
                <w:b/>
              </w:rPr>
            </w:pPr>
            <w:r w:rsidRPr="009468FF">
              <w:t xml:space="preserve">Model </w:t>
            </w:r>
            <w:r>
              <w:rPr>
                <w:i/>
              </w:rPr>
              <w:t>(</w:t>
            </w:r>
            <w:r w:rsidRPr="009468FF">
              <w:rPr>
                <w:i/>
              </w:rPr>
              <w:t>acting it out, using concrete materials (e.g., manipulatives), drawing pictures or diagrams, building, programming</w:t>
            </w:r>
            <w:r>
              <w:rPr>
                <w:i/>
              </w:rPr>
              <w:t xml:space="preserve">) </w:t>
            </w:r>
            <w:r w:rsidRPr="009468FF">
              <w:t>mathematics in contextualized experiences</w:t>
            </w:r>
          </w:p>
          <w:p w:rsidR="008E1FA5" w:rsidRPr="007859ED" w:rsidRDefault="008E1FA5" w:rsidP="007859ED">
            <w:pPr>
              <w:spacing w:before="60" w:after="60"/>
              <w:rPr>
                <w:b/>
              </w:rPr>
            </w:pPr>
            <w:r w:rsidRPr="007859ED">
              <w:rPr>
                <w:b/>
              </w:rPr>
              <w:t>Understanding and solving</w:t>
            </w:r>
          </w:p>
          <w:p w:rsidR="009468FF" w:rsidRDefault="009468FF" w:rsidP="009468FF">
            <w:pPr>
              <w:pStyle w:val="ListParagraph"/>
              <w:numPr>
                <w:ilvl w:val="0"/>
                <w:numId w:val="38"/>
              </w:numPr>
              <w:rPr>
                <w:sz w:val="22"/>
                <w:szCs w:val="22"/>
              </w:rPr>
            </w:pPr>
            <w:r w:rsidRPr="009468FF">
              <w:rPr>
                <w:sz w:val="22"/>
                <w:szCs w:val="22"/>
              </w:rPr>
              <w:t>Apply multiple strategies</w:t>
            </w:r>
            <w:r>
              <w:rPr>
                <w:sz w:val="22"/>
                <w:szCs w:val="22"/>
              </w:rPr>
              <w:t xml:space="preserve"> </w:t>
            </w:r>
            <w:r>
              <w:rPr>
                <w:i/>
                <w:sz w:val="22"/>
                <w:szCs w:val="22"/>
              </w:rPr>
              <w:t>(</w:t>
            </w:r>
            <w:r w:rsidRPr="009468FF">
              <w:rPr>
                <w:i/>
                <w:sz w:val="22"/>
                <w:szCs w:val="22"/>
              </w:rPr>
              <w:t>includes familiar, personal, and from other cultures</w:t>
            </w:r>
            <w:r>
              <w:rPr>
                <w:i/>
                <w:sz w:val="22"/>
                <w:szCs w:val="22"/>
              </w:rPr>
              <w:t xml:space="preserve">) </w:t>
            </w:r>
            <w:r w:rsidRPr="009468FF">
              <w:rPr>
                <w:sz w:val="22"/>
                <w:szCs w:val="22"/>
              </w:rPr>
              <w:t xml:space="preserve"> to solve problems in both abstract and contextualized situations</w:t>
            </w:r>
          </w:p>
          <w:p w:rsidR="009468FF" w:rsidRPr="003D5107" w:rsidRDefault="009468FF" w:rsidP="009468FF">
            <w:pPr>
              <w:pStyle w:val="ListParagraph"/>
              <w:numPr>
                <w:ilvl w:val="0"/>
                <w:numId w:val="38"/>
              </w:numPr>
              <w:rPr>
                <w:sz w:val="22"/>
                <w:szCs w:val="22"/>
              </w:rPr>
            </w:pPr>
            <w:r w:rsidRPr="003D5107">
              <w:rPr>
                <w:sz w:val="22"/>
                <w:szCs w:val="22"/>
              </w:rPr>
              <w:t>Develop, demonstrate, and apply mathematical understanding through play, inquiry, and problem solving</w:t>
            </w:r>
          </w:p>
          <w:p w:rsidR="009468FF" w:rsidRPr="003D5107" w:rsidRDefault="009468FF" w:rsidP="009468FF">
            <w:pPr>
              <w:pStyle w:val="ListParagraph"/>
              <w:numPr>
                <w:ilvl w:val="0"/>
                <w:numId w:val="38"/>
              </w:numPr>
              <w:rPr>
                <w:sz w:val="22"/>
                <w:szCs w:val="22"/>
              </w:rPr>
            </w:pPr>
            <w:r w:rsidRPr="003D5107">
              <w:rPr>
                <w:sz w:val="22"/>
                <w:szCs w:val="22"/>
              </w:rPr>
              <w:t>Visualize to explore mathematical concepts</w:t>
            </w:r>
          </w:p>
          <w:p w:rsidR="009468FF" w:rsidRPr="00B40E7D" w:rsidRDefault="009468FF" w:rsidP="009468FF">
            <w:pPr>
              <w:pStyle w:val="ListParagraph"/>
              <w:numPr>
                <w:ilvl w:val="0"/>
                <w:numId w:val="38"/>
              </w:numPr>
              <w:rPr>
                <w:sz w:val="22"/>
                <w:szCs w:val="22"/>
              </w:rPr>
            </w:pPr>
            <w:r w:rsidRPr="003D5107">
              <w:rPr>
                <w:sz w:val="22"/>
                <w:szCs w:val="22"/>
              </w:rPr>
              <w:t xml:space="preserve">Engage in problem-solving experiences that are connected </w:t>
            </w:r>
            <w:r w:rsidRPr="00460FEC">
              <w:rPr>
                <w:i/>
                <w:sz w:val="22"/>
                <w:szCs w:val="22"/>
              </w:rPr>
              <w:t>(in daily activities, local and traditional practices, the environment, popular media and news events, cross-</w:t>
            </w:r>
            <w:r w:rsidRPr="00460FEC">
              <w:rPr>
                <w:i/>
                <w:sz w:val="22"/>
                <w:szCs w:val="22"/>
              </w:rPr>
              <w:lastRenderedPageBreak/>
              <w:t>curricular integration; Patterns are important in First Peoples technology, architecture, and artwork.; Have students pose and solve problems or ask questions connected to place, stories, and cultural practices.)</w:t>
            </w:r>
            <w:r w:rsidRPr="003D5107">
              <w:rPr>
                <w:sz w:val="22"/>
                <w:szCs w:val="22"/>
              </w:rPr>
              <w:t xml:space="preserve"> to place, story, and cultural practices relevant to the local First Peoples communities, the local community and other cultures</w:t>
            </w:r>
          </w:p>
          <w:p w:rsidR="009468FF" w:rsidRDefault="009468FF" w:rsidP="008E1FA5">
            <w:pPr>
              <w:spacing w:before="60" w:after="60"/>
              <w:rPr>
                <w:rFonts w:ascii="Calibri" w:hAnsi="Calibri"/>
                <w:b/>
              </w:rPr>
            </w:pPr>
          </w:p>
          <w:p w:rsidR="008E1FA5" w:rsidRPr="008E1FA5" w:rsidRDefault="008E1FA5" w:rsidP="008E1FA5">
            <w:pPr>
              <w:spacing w:before="60" w:after="60"/>
              <w:rPr>
                <w:rFonts w:ascii="Calibri" w:hAnsi="Calibri"/>
                <w:b/>
              </w:rPr>
            </w:pPr>
            <w:r w:rsidRPr="008E1FA5">
              <w:rPr>
                <w:rFonts w:ascii="Calibri" w:hAnsi="Calibri"/>
                <w:b/>
              </w:rPr>
              <w:t>Communicating and representing</w:t>
            </w:r>
          </w:p>
          <w:p w:rsidR="007859ED" w:rsidRPr="009468FF" w:rsidRDefault="007859ED" w:rsidP="007859ED">
            <w:pPr>
              <w:pStyle w:val="ListParagraph"/>
              <w:numPr>
                <w:ilvl w:val="0"/>
                <w:numId w:val="43"/>
              </w:numPr>
              <w:spacing w:before="60" w:after="60"/>
              <w:rPr>
                <w:sz w:val="22"/>
                <w:szCs w:val="22"/>
              </w:rPr>
            </w:pPr>
            <w:r w:rsidRPr="009468FF">
              <w:rPr>
                <w:sz w:val="22"/>
                <w:szCs w:val="22"/>
              </w:rPr>
              <w:t>Use mathematical vocabulary and language to contribute to mathematical discussions</w:t>
            </w:r>
          </w:p>
          <w:p w:rsidR="009468FF" w:rsidRPr="009468FF" w:rsidRDefault="009468FF" w:rsidP="009468FF">
            <w:pPr>
              <w:pStyle w:val="ListParagraph"/>
              <w:numPr>
                <w:ilvl w:val="0"/>
                <w:numId w:val="43"/>
              </w:numPr>
              <w:spacing w:before="60" w:after="60"/>
              <w:rPr>
                <w:sz w:val="22"/>
                <w:szCs w:val="22"/>
              </w:rPr>
            </w:pPr>
            <w:r w:rsidRPr="009468FF">
              <w:rPr>
                <w:sz w:val="22"/>
                <w:szCs w:val="22"/>
              </w:rPr>
              <w:t xml:space="preserve">Explain and justify </w:t>
            </w:r>
            <w:r>
              <w:rPr>
                <w:i/>
                <w:sz w:val="22"/>
                <w:szCs w:val="22"/>
              </w:rPr>
              <w:t>(</w:t>
            </w:r>
            <w:r>
              <w:t xml:space="preserve"> </w:t>
            </w:r>
            <w:r w:rsidRPr="009468FF">
              <w:rPr>
                <w:i/>
                <w:sz w:val="22"/>
                <w:szCs w:val="22"/>
              </w:rPr>
              <w:t>using mathematical arguments</w:t>
            </w:r>
            <w:r>
              <w:rPr>
                <w:i/>
                <w:sz w:val="22"/>
                <w:szCs w:val="22"/>
              </w:rPr>
              <w:t xml:space="preserve">) </w:t>
            </w:r>
            <w:r w:rsidRPr="009468FF">
              <w:rPr>
                <w:sz w:val="22"/>
                <w:szCs w:val="22"/>
              </w:rPr>
              <w:t>mathematical ideas and decisions</w:t>
            </w:r>
          </w:p>
          <w:p w:rsidR="009468FF" w:rsidRPr="009468FF" w:rsidRDefault="009468FF" w:rsidP="009468FF">
            <w:pPr>
              <w:pStyle w:val="ListParagraph"/>
              <w:numPr>
                <w:ilvl w:val="0"/>
                <w:numId w:val="43"/>
              </w:numPr>
              <w:spacing w:before="60" w:after="60"/>
              <w:rPr>
                <w:sz w:val="22"/>
                <w:szCs w:val="22"/>
              </w:rPr>
            </w:pPr>
            <w:r w:rsidRPr="009468FF">
              <w:rPr>
                <w:sz w:val="22"/>
                <w:szCs w:val="22"/>
              </w:rPr>
              <w:t xml:space="preserve">Communicate </w:t>
            </w:r>
            <w:r>
              <w:rPr>
                <w:i/>
                <w:sz w:val="22"/>
                <w:szCs w:val="22"/>
              </w:rPr>
              <w:t>(</w:t>
            </w:r>
            <w:r>
              <w:t xml:space="preserve"> </w:t>
            </w:r>
            <w:r w:rsidRPr="009468FF">
              <w:rPr>
                <w:i/>
                <w:sz w:val="22"/>
                <w:szCs w:val="22"/>
              </w:rPr>
              <w:t xml:space="preserve">concretely, pictorially, symbolically, and by using spoken or written language to express, describe, explain, justify, and apply mathematical ideas; may use technology such as </w:t>
            </w:r>
            <w:proofErr w:type="spellStart"/>
            <w:r w:rsidRPr="009468FF">
              <w:rPr>
                <w:i/>
                <w:sz w:val="22"/>
                <w:szCs w:val="22"/>
              </w:rPr>
              <w:t>screencasting</w:t>
            </w:r>
            <w:proofErr w:type="spellEnd"/>
            <w:r w:rsidRPr="009468FF">
              <w:rPr>
                <w:i/>
                <w:sz w:val="22"/>
                <w:szCs w:val="22"/>
              </w:rPr>
              <w:t xml:space="preserve"> apps, digital photos</w:t>
            </w:r>
            <w:r>
              <w:rPr>
                <w:i/>
                <w:sz w:val="22"/>
                <w:szCs w:val="22"/>
              </w:rPr>
              <w:t xml:space="preserve">) </w:t>
            </w:r>
            <w:r w:rsidRPr="009468FF">
              <w:rPr>
                <w:sz w:val="22"/>
                <w:szCs w:val="22"/>
              </w:rPr>
              <w:t>mathematical thinking in many ways</w:t>
            </w:r>
          </w:p>
          <w:p w:rsidR="009468FF" w:rsidRPr="009468FF" w:rsidRDefault="009468FF" w:rsidP="009468FF">
            <w:pPr>
              <w:numPr>
                <w:ilvl w:val="0"/>
                <w:numId w:val="43"/>
              </w:numPr>
              <w:spacing w:before="60" w:after="60"/>
              <w:rPr>
                <w:rFonts w:ascii="Calibri" w:hAnsi="Calibri"/>
                <w:b/>
              </w:rPr>
            </w:pPr>
            <w:r w:rsidRPr="009468FF">
              <w:lastRenderedPageBreak/>
              <w:t>Represent mathematical ideas in concrete, pictorial, and symbolic forms</w:t>
            </w:r>
          </w:p>
          <w:p w:rsidR="008E1FA5" w:rsidRPr="008E1FA5" w:rsidRDefault="008E1FA5" w:rsidP="008E1FA5">
            <w:pPr>
              <w:spacing w:before="60" w:after="60"/>
              <w:rPr>
                <w:rFonts w:ascii="Calibri" w:hAnsi="Calibri"/>
                <w:b/>
              </w:rPr>
            </w:pPr>
            <w:r w:rsidRPr="008E1FA5">
              <w:rPr>
                <w:rFonts w:ascii="Calibri" w:hAnsi="Calibri"/>
                <w:b/>
              </w:rPr>
              <w:t>Connecting and reflecting</w:t>
            </w:r>
          </w:p>
          <w:p w:rsidR="009468FF" w:rsidRPr="009468FF" w:rsidRDefault="009468FF" w:rsidP="009468FF">
            <w:pPr>
              <w:pStyle w:val="ListParagraph"/>
              <w:numPr>
                <w:ilvl w:val="0"/>
                <w:numId w:val="44"/>
              </w:numPr>
              <w:rPr>
                <w:sz w:val="22"/>
                <w:szCs w:val="22"/>
              </w:rPr>
            </w:pPr>
            <w:r w:rsidRPr="009468FF">
              <w:rPr>
                <w:sz w:val="22"/>
                <w:szCs w:val="22"/>
              </w:rPr>
              <w:t>Reflect (sharing the mathematical thinking of self and others, including evaluating strategies and solutions, extending, and posing new problems and questions) on mathematical thinking</w:t>
            </w:r>
          </w:p>
          <w:p w:rsidR="009468FF" w:rsidRPr="009468FF" w:rsidRDefault="009468FF" w:rsidP="009468FF">
            <w:pPr>
              <w:pStyle w:val="ListParagraph"/>
              <w:numPr>
                <w:ilvl w:val="0"/>
                <w:numId w:val="44"/>
              </w:numPr>
              <w:rPr>
                <w:sz w:val="22"/>
                <w:szCs w:val="22"/>
              </w:rPr>
            </w:pPr>
            <w:r w:rsidRPr="009468FF">
              <w:rPr>
                <w:sz w:val="22"/>
                <w:szCs w:val="22"/>
              </w:rPr>
              <w:t>Connect mathematical concepts to each other and to other areas and personal interests (to develop a sense of how mathematics helps us understand ourselves and the world around us (e.g., daily activities, local and traditional practices, the environment, popular media and news events, social justice, and cross-curricular integration)</w:t>
            </w:r>
          </w:p>
          <w:p w:rsidR="00643CFD" w:rsidRPr="00643CFD" w:rsidRDefault="009468FF" w:rsidP="009468FF">
            <w:pPr>
              <w:numPr>
                <w:ilvl w:val="0"/>
                <w:numId w:val="44"/>
              </w:numPr>
              <w:spacing w:after="20"/>
            </w:pPr>
            <w:r w:rsidRPr="009468FF">
              <w:t xml:space="preserve">Incorporate (how ovoid has different look to represent different animal parts; invite local First Peoples Elders and knowledge keepers to share their knowledge.) First Peoples worldviews and perspectives </w:t>
            </w:r>
            <w:r w:rsidRPr="009468FF">
              <w:lastRenderedPageBreak/>
              <w:t>to make connections (Bishop’s</w:t>
            </w:r>
            <w:r>
              <w:t xml:space="preserve"> cultural practices: counting, measuring, locating, designing, playing, explaining (csus.edu/</w:t>
            </w:r>
            <w:proofErr w:type="spellStart"/>
            <w:r>
              <w:t>indiv</w:t>
            </w:r>
            <w:proofErr w:type="spellEnd"/>
            <w:r>
              <w:t>/o/</w:t>
            </w:r>
            <w:proofErr w:type="spellStart"/>
            <w:r>
              <w:t>oreyd</w:t>
            </w:r>
            <w:proofErr w:type="spellEnd"/>
            <w:r>
              <w:t>/</w:t>
            </w:r>
            <w:proofErr w:type="spellStart"/>
            <w:r>
              <w:t>ACP.htm_files</w:t>
            </w:r>
            <w:proofErr w:type="spellEnd"/>
            <w:r>
              <w:t>/abishop.htm); aboriginaleducation.ca; Teaching Mathematics in a First Nations Context,; FNESC fnesc.ca/k-7/)  to mathematical concepts</w:t>
            </w:r>
          </w:p>
        </w:tc>
        <w:tc>
          <w:tcPr>
            <w:tcW w:w="2127" w:type="dxa"/>
            <w:tcBorders>
              <w:top w:val="single" w:sz="12" w:space="0" w:color="auto"/>
              <w:left w:val="dashed" w:sz="4" w:space="0" w:color="auto"/>
            </w:tcBorders>
          </w:tcPr>
          <w:p w:rsidR="00C1261F" w:rsidRDefault="000F6B10" w:rsidP="00995605">
            <w:pPr>
              <w:spacing w:before="20"/>
              <w:rPr>
                <w:lang w:val="en-CA"/>
              </w:rPr>
            </w:pPr>
            <w:r w:rsidRPr="000F6B10">
              <w:rPr>
                <w:lang w:val="en-CA"/>
              </w:rPr>
              <w:lastRenderedPageBreak/>
              <w:t>Mixed numbers and decimal numbers represent quantities that can be decomposed into parts and wholes.</w:t>
            </w:r>
          </w:p>
          <w:p w:rsidR="000F6B10" w:rsidRDefault="000F6B10" w:rsidP="00995605">
            <w:pPr>
              <w:spacing w:before="20"/>
              <w:rPr>
                <w:lang w:val="en-CA"/>
              </w:rPr>
            </w:pPr>
          </w:p>
          <w:p w:rsidR="000F6B10" w:rsidRDefault="000F6B10" w:rsidP="00995605">
            <w:pPr>
              <w:spacing w:before="20"/>
              <w:rPr>
                <w:lang w:val="en-CA"/>
              </w:rPr>
            </w:pPr>
            <w:r w:rsidRPr="000F6B10">
              <w:rPr>
                <w:lang w:val="en-CA"/>
              </w:rPr>
              <w:t>Computational fluency and flexibility with numbers extend to operations with whole numbers and decimals.</w:t>
            </w:r>
          </w:p>
          <w:p w:rsidR="00C1261F" w:rsidRDefault="00C1261F" w:rsidP="00995605">
            <w:pPr>
              <w:spacing w:before="20"/>
              <w:rPr>
                <w:lang w:val="en-CA"/>
              </w:rPr>
            </w:pPr>
          </w:p>
          <w:p w:rsidR="00C1261F" w:rsidRDefault="000F6B10" w:rsidP="00995605">
            <w:pPr>
              <w:spacing w:before="20"/>
              <w:rPr>
                <w:lang w:val="en-CA"/>
              </w:rPr>
            </w:pPr>
            <w:r w:rsidRPr="000F6B10">
              <w:rPr>
                <w:lang w:val="en-CA"/>
              </w:rPr>
              <w:t>Linear relations can be identified and represented using expressions with variables and line graphs and can be used to form generalizations.</w:t>
            </w:r>
          </w:p>
          <w:p w:rsidR="00C1261F" w:rsidRDefault="00C1261F" w:rsidP="00995605">
            <w:pPr>
              <w:spacing w:before="20"/>
              <w:rPr>
                <w:lang w:val="en-CA"/>
              </w:rPr>
            </w:pPr>
          </w:p>
        </w:tc>
        <w:tc>
          <w:tcPr>
            <w:tcW w:w="3260" w:type="dxa"/>
            <w:tcBorders>
              <w:top w:val="single" w:sz="12" w:space="0" w:color="auto"/>
            </w:tcBorders>
          </w:tcPr>
          <w:p w:rsidR="005B199F" w:rsidRDefault="005B199F" w:rsidP="00906122">
            <w:pPr>
              <w:spacing w:before="20"/>
            </w:pPr>
            <w:r w:rsidRPr="00477F62">
              <w:rPr>
                <w:i/>
              </w:rPr>
              <w:t>Questions to support inquiry with students:</w:t>
            </w:r>
            <w:r w:rsidRPr="00D92D08">
              <w:t xml:space="preserve"> </w:t>
            </w:r>
          </w:p>
          <w:p w:rsidR="000F6B10" w:rsidRPr="000F6B10" w:rsidRDefault="000F6B10" w:rsidP="000F6B10">
            <w:pPr>
              <w:pStyle w:val="ListParagraph"/>
              <w:numPr>
                <w:ilvl w:val="0"/>
                <w:numId w:val="41"/>
              </w:numPr>
              <w:rPr>
                <w:lang w:val="en-CA"/>
              </w:rPr>
            </w:pPr>
            <w:r w:rsidRPr="000F6B10">
              <w:rPr>
                <w:sz w:val="22"/>
                <w:szCs w:val="22"/>
                <w:lang w:val="en-CA"/>
              </w:rPr>
              <w:t>In how many ways can you re</w:t>
            </w:r>
            <w:r>
              <w:rPr>
                <w:sz w:val="22"/>
                <w:szCs w:val="22"/>
                <w:lang w:val="en-CA"/>
              </w:rPr>
              <w:t>present the number ___?</w:t>
            </w:r>
          </w:p>
          <w:p w:rsidR="000F6B10" w:rsidRPr="000F6B10" w:rsidRDefault="000F6B10" w:rsidP="000F6B10">
            <w:pPr>
              <w:pStyle w:val="ListParagraph"/>
              <w:numPr>
                <w:ilvl w:val="0"/>
                <w:numId w:val="41"/>
              </w:numPr>
              <w:rPr>
                <w:lang w:val="en-CA"/>
              </w:rPr>
            </w:pPr>
            <w:r w:rsidRPr="000F6B10">
              <w:rPr>
                <w:sz w:val="22"/>
                <w:szCs w:val="22"/>
                <w:lang w:val="en-CA"/>
              </w:rPr>
              <w:t>What are the connections between fractions, mixed number</w:t>
            </w:r>
            <w:r>
              <w:rPr>
                <w:sz w:val="22"/>
                <w:szCs w:val="22"/>
                <w:lang w:val="en-CA"/>
              </w:rPr>
              <w:t>s, and decimal numbers?</w:t>
            </w:r>
          </w:p>
          <w:p w:rsidR="00B95949" w:rsidRPr="00ED4CD7" w:rsidRDefault="000F6B10" w:rsidP="000F6B10">
            <w:pPr>
              <w:pStyle w:val="ListParagraph"/>
              <w:numPr>
                <w:ilvl w:val="0"/>
                <w:numId w:val="41"/>
              </w:numPr>
              <w:rPr>
                <w:lang w:val="en-CA"/>
              </w:rPr>
            </w:pPr>
            <w:r w:rsidRPr="000F6B10">
              <w:rPr>
                <w:sz w:val="22"/>
                <w:szCs w:val="22"/>
                <w:lang w:val="en-CA"/>
              </w:rPr>
              <w:t>How are mixed numbers and decimal numbers alike? Different?</w:t>
            </w:r>
          </w:p>
          <w:p w:rsidR="00ED4CD7" w:rsidRPr="00ED4CD7" w:rsidRDefault="00ED4CD7" w:rsidP="00ED4CD7">
            <w:pPr>
              <w:pStyle w:val="ListParagraph"/>
              <w:numPr>
                <w:ilvl w:val="0"/>
                <w:numId w:val="0"/>
              </w:numPr>
              <w:ind w:left="360"/>
              <w:rPr>
                <w:lang w:val="en-CA"/>
              </w:rPr>
            </w:pPr>
          </w:p>
          <w:p w:rsidR="00ED4CD7" w:rsidRPr="00ED4CD7" w:rsidRDefault="00ED4CD7" w:rsidP="00ED4CD7">
            <w:pPr>
              <w:pStyle w:val="ListParagraph"/>
              <w:numPr>
                <w:ilvl w:val="0"/>
                <w:numId w:val="41"/>
              </w:numPr>
              <w:rPr>
                <w:sz w:val="22"/>
                <w:szCs w:val="22"/>
                <w:lang w:val="en-CA"/>
              </w:rPr>
            </w:pPr>
            <w:r w:rsidRPr="00ED4CD7">
              <w:rPr>
                <w:sz w:val="22"/>
                <w:szCs w:val="22"/>
                <w:lang w:val="en-CA"/>
              </w:rPr>
              <w:t>When we are working with decimal numbers, what is the relationship between addition and subtraction?</w:t>
            </w:r>
          </w:p>
          <w:p w:rsidR="00ED4CD7" w:rsidRPr="00ED4CD7" w:rsidRDefault="00ED4CD7" w:rsidP="00ED4CD7">
            <w:pPr>
              <w:pStyle w:val="ListParagraph"/>
              <w:numPr>
                <w:ilvl w:val="0"/>
                <w:numId w:val="41"/>
              </w:numPr>
              <w:rPr>
                <w:sz w:val="22"/>
                <w:szCs w:val="22"/>
                <w:lang w:val="en-CA"/>
              </w:rPr>
            </w:pPr>
            <w:r w:rsidRPr="00ED4CD7">
              <w:rPr>
                <w:sz w:val="22"/>
                <w:szCs w:val="22"/>
                <w:lang w:val="en-CA"/>
              </w:rPr>
              <w:t>When we are working with decimal numbers, what is the relationship between multiplication and division?</w:t>
            </w:r>
          </w:p>
          <w:p w:rsidR="00ED4CD7" w:rsidRPr="00ED4CD7" w:rsidRDefault="00ED4CD7" w:rsidP="00ED4CD7">
            <w:pPr>
              <w:pStyle w:val="ListParagraph"/>
              <w:numPr>
                <w:ilvl w:val="0"/>
                <w:numId w:val="41"/>
              </w:numPr>
              <w:rPr>
                <w:sz w:val="22"/>
                <w:szCs w:val="22"/>
                <w:lang w:val="en-CA"/>
              </w:rPr>
            </w:pPr>
            <w:r w:rsidRPr="00ED4CD7">
              <w:rPr>
                <w:sz w:val="22"/>
                <w:szCs w:val="22"/>
                <w:lang w:val="en-CA"/>
              </w:rPr>
              <w:t>When we are working with decimal numbers, what is the relationship between addition and multiplication?</w:t>
            </w:r>
          </w:p>
          <w:p w:rsidR="00ED4CD7" w:rsidRPr="00ED4CD7" w:rsidRDefault="00ED4CD7" w:rsidP="00ED4CD7">
            <w:pPr>
              <w:pStyle w:val="ListParagraph"/>
              <w:numPr>
                <w:ilvl w:val="0"/>
                <w:numId w:val="41"/>
              </w:numPr>
              <w:rPr>
                <w:sz w:val="22"/>
                <w:szCs w:val="22"/>
                <w:lang w:val="en-CA"/>
              </w:rPr>
            </w:pPr>
            <w:r w:rsidRPr="00ED4CD7">
              <w:rPr>
                <w:sz w:val="22"/>
                <w:szCs w:val="22"/>
                <w:lang w:val="en-CA"/>
              </w:rPr>
              <w:t xml:space="preserve">When we are working with decimal numbers, what is the </w:t>
            </w:r>
            <w:r w:rsidRPr="00ED4CD7">
              <w:rPr>
                <w:sz w:val="22"/>
                <w:szCs w:val="22"/>
                <w:lang w:val="en-CA"/>
              </w:rPr>
              <w:lastRenderedPageBreak/>
              <w:t>relationship between subtraction and division?</w:t>
            </w:r>
          </w:p>
          <w:p w:rsidR="00ED4CD7" w:rsidRPr="00ED4CD7" w:rsidRDefault="00ED4CD7" w:rsidP="00ED4CD7">
            <w:pPr>
              <w:pStyle w:val="ListParagraph"/>
              <w:numPr>
                <w:ilvl w:val="0"/>
                <w:numId w:val="0"/>
              </w:numPr>
              <w:ind w:left="360"/>
              <w:rPr>
                <w:sz w:val="22"/>
                <w:szCs w:val="22"/>
                <w:lang w:val="en-CA"/>
              </w:rPr>
            </w:pPr>
          </w:p>
          <w:p w:rsidR="00ED4CD7" w:rsidRPr="00ED4CD7" w:rsidRDefault="00ED4CD7" w:rsidP="00ED4CD7">
            <w:pPr>
              <w:pStyle w:val="ListParagraph"/>
              <w:numPr>
                <w:ilvl w:val="0"/>
                <w:numId w:val="41"/>
              </w:numPr>
              <w:rPr>
                <w:sz w:val="22"/>
                <w:szCs w:val="22"/>
                <w:lang w:val="en-CA"/>
              </w:rPr>
            </w:pPr>
            <w:r w:rsidRPr="00ED4CD7">
              <w:rPr>
                <w:sz w:val="22"/>
                <w:szCs w:val="22"/>
                <w:lang w:val="en-CA"/>
              </w:rPr>
              <w:t>What is a linear relationship?</w:t>
            </w:r>
          </w:p>
          <w:p w:rsidR="00ED4CD7" w:rsidRPr="00ED4CD7" w:rsidRDefault="00ED4CD7" w:rsidP="00ED4CD7">
            <w:pPr>
              <w:pStyle w:val="ListParagraph"/>
              <w:rPr>
                <w:sz w:val="22"/>
                <w:szCs w:val="22"/>
                <w:lang w:val="en-CA"/>
              </w:rPr>
            </w:pPr>
          </w:p>
          <w:p w:rsidR="00ED4CD7" w:rsidRPr="00ED4CD7" w:rsidRDefault="00ED4CD7" w:rsidP="00ED4CD7">
            <w:pPr>
              <w:pStyle w:val="ListParagraph"/>
              <w:numPr>
                <w:ilvl w:val="0"/>
                <w:numId w:val="41"/>
              </w:numPr>
              <w:rPr>
                <w:sz w:val="22"/>
                <w:szCs w:val="22"/>
                <w:lang w:val="en-CA"/>
              </w:rPr>
            </w:pPr>
            <w:r w:rsidRPr="00ED4CD7">
              <w:rPr>
                <w:sz w:val="22"/>
                <w:szCs w:val="22"/>
                <w:lang w:val="en-CA"/>
              </w:rPr>
              <w:t>How do linear expressions and line graphs represent linear relations?</w:t>
            </w:r>
          </w:p>
          <w:p w:rsidR="00ED4CD7" w:rsidRPr="00ED4CD7" w:rsidRDefault="00ED4CD7" w:rsidP="00ED4CD7">
            <w:pPr>
              <w:pStyle w:val="ListParagraph"/>
              <w:numPr>
                <w:ilvl w:val="0"/>
                <w:numId w:val="44"/>
              </w:numPr>
              <w:rPr>
                <w:lang w:val="en-CA"/>
              </w:rPr>
            </w:pPr>
            <w:r w:rsidRPr="00ED4CD7">
              <w:rPr>
                <w:sz w:val="22"/>
                <w:szCs w:val="22"/>
                <w:lang w:val="en-CA"/>
              </w:rPr>
              <w:t>What factors can change or alter a linear relationship?</w:t>
            </w:r>
          </w:p>
        </w:tc>
        <w:tc>
          <w:tcPr>
            <w:tcW w:w="5571" w:type="dxa"/>
            <w:gridSpan w:val="2"/>
            <w:tcBorders>
              <w:top w:val="single" w:sz="12" w:space="0" w:color="auto"/>
            </w:tcBorders>
          </w:tcPr>
          <w:p w:rsidR="009468FF" w:rsidRDefault="009468FF" w:rsidP="009468FF">
            <w:pPr>
              <w:pStyle w:val="ListParagraph"/>
              <w:numPr>
                <w:ilvl w:val="0"/>
                <w:numId w:val="39"/>
              </w:numPr>
              <w:spacing w:after="60"/>
              <w:rPr>
                <w:sz w:val="22"/>
                <w:szCs w:val="22"/>
              </w:rPr>
            </w:pPr>
            <w:r>
              <w:rPr>
                <w:sz w:val="22"/>
                <w:szCs w:val="22"/>
              </w:rPr>
              <w:lastRenderedPageBreak/>
              <w:t xml:space="preserve">Small to large numbers </w:t>
            </w:r>
            <w:r w:rsidRPr="005F7FC4">
              <w:rPr>
                <w:rFonts w:asciiTheme="minorHAnsi" w:hAnsiTheme="minorHAnsi"/>
                <w:i/>
                <w:sz w:val="22"/>
                <w:szCs w:val="22"/>
              </w:rPr>
              <w:t>(</w:t>
            </w:r>
            <w:r w:rsidRPr="005F7FC4">
              <w:rPr>
                <w:rFonts w:asciiTheme="minorHAnsi" w:hAnsiTheme="minorHAnsi" w:cs="Consolas"/>
                <w:i/>
                <w:color w:val="222222"/>
                <w:sz w:val="22"/>
                <w:szCs w:val="22"/>
                <w:shd w:val="clear" w:color="auto" w:fill="FFFFFF"/>
              </w:rPr>
              <w:t>place value understanding from thousandths to billions, operations with thousandths to billions</w:t>
            </w:r>
            <w:r>
              <w:rPr>
                <w:rFonts w:asciiTheme="minorHAnsi" w:hAnsiTheme="minorHAnsi" w:cs="Consolas"/>
                <w:i/>
                <w:color w:val="222222"/>
                <w:sz w:val="22"/>
                <w:szCs w:val="22"/>
                <w:shd w:val="clear" w:color="auto" w:fill="FFFFFF"/>
              </w:rPr>
              <w:t xml:space="preserve">; </w:t>
            </w:r>
            <w:r w:rsidRPr="009468FF">
              <w:rPr>
                <w:rFonts w:asciiTheme="minorHAnsi" w:hAnsiTheme="minorHAnsi" w:cs="Consolas"/>
                <w:i/>
                <w:color w:val="222222"/>
                <w:sz w:val="22"/>
                <w:szCs w:val="22"/>
                <w:shd w:val="clear" w:color="auto" w:fill="FFFFFF"/>
              </w:rPr>
              <w:t>numbers used in science, medicine</w:t>
            </w:r>
            <w:r>
              <w:rPr>
                <w:rFonts w:asciiTheme="minorHAnsi" w:hAnsiTheme="minorHAnsi" w:cs="Consolas"/>
                <w:i/>
                <w:color w:val="222222"/>
                <w:sz w:val="22"/>
                <w:szCs w:val="22"/>
                <w:shd w:val="clear" w:color="auto" w:fill="FFFFFF"/>
              </w:rPr>
              <w:t xml:space="preserve">, technology, and media; </w:t>
            </w:r>
            <w:r w:rsidRPr="009468FF">
              <w:rPr>
                <w:rFonts w:asciiTheme="minorHAnsi" w:hAnsiTheme="minorHAnsi" w:cs="Consolas"/>
                <w:i/>
                <w:color w:val="222222"/>
                <w:sz w:val="22"/>
                <w:szCs w:val="22"/>
                <w:shd w:val="clear" w:color="auto" w:fill="FFFFFF"/>
              </w:rPr>
              <w:t>compare, order, estimate</w:t>
            </w:r>
            <w:r>
              <w:rPr>
                <w:rFonts w:asciiTheme="minorHAnsi" w:hAnsiTheme="minorHAnsi" w:cs="Consolas"/>
                <w:i/>
                <w:color w:val="222222"/>
                <w:sz w:val="22"/>
                <w:szCs w:val="22"/>
                <w:shd w:val="clear" w:color="auto" w:fill="FFFFFF"/>
              </w:rPr>
              <w:t xml:space="preserve">) </w:t>
            </w:r>
            <w:r w:rsidRPr="005F7FC4">
              <w:rPr>
                <w:rFonts w:asciiTheme="minorHAnsi" w:hAnsiTheme="minorHAnsi" w:cs="Consolas"/>
                <w:i/>
                <w:color w:val="222222"/>
                <w:sz w:val="22"/>
                <w:szCs w:val="22"/>
                <w:shd w:val="clear" w:color="auto" w:fill="FFFFFF"/>
              </w:rPr>
              <w:t>)</w:t>
            </w:r>
            <w:r w:rsidRPr="005F7FC4">
              <w:rPr>
                <w:sz w:val="22"/>
                <w:szCs w:val="22"/>
              </w:rPr>
              <w:t xml:space="preserve"> </w:t>
            </w:r>
            <w:r>
              <w:rPr>
                <w:sz w:val="22"/>
                <w:szCs w:val="22"/>
              </w:rPr>
              <w:t xml:space="preserve">(thousandths to billions) </w:t>
            </w:r>
          </w:p>
          <w:p w:rsidR="009468FF" w:rsidRPr="001A6950" w:rsidRDefault="009468FF" w:rsidP="009468FF">
            <w:pPr>
              <w:pStyle w:val="ListParagraph"/>
              <w:numPr>
                <w:ilvl w:val="0"/>
                <w:numId w:val="39"/>
              </w:numPr>
              <w:spacing w:after="60"/>
              <w:rPr>
                <w:sz w:val="22"/>
                <w:szCs w:val="22"/>
              </w:rPr>
            </w:pPr>
            <w:r w:rsidRPr="0066439E">
              <w:rPr>
                <w:sz w:val="22"/>
                <w:szCs w:val="22"/>
              </w:rPr>
              <w:t xml:space="preserve">Multiplication and division facts to 100 </w:t>
            </w:r>
            <w:r w:rsidRPr="0066439E">
              <w:rPr>
                <w:i/>
                <w:sz w:val="22"/>
                <w:szCs w:val="22"/>
              </w:rPr>
              <w:t>(</w:t>
            </w:r>
            <w:r w:rsidRPr="009468FF">
              <w:rPr>
                <w:i/>
                <w:sz w:val="22"/>
                <w:szCs w:val="22"/>
              </w:rPr>
              <w:t>mental math strategies (e.g., the double-double strategy to multiply 23 x 4)</w:t>
            </w:r>
            <w:r>
              <w:rPr>
                <w:i/>
                <w:sz w:val="22"/>
                <w:szCs w:val="22"/>
              </w:rPr>
              <w:t>)</w:t>
            </w:r>
            <w:r>
              <w:rPr>
                <w:sz w:val="22"/>
                <w:szCs w:val="22"/>
              </w:rPr>
              <w:t xml:space="preserve"> [</w:t>
            </w:r>
            <w:r>
              <w:rPr>
                <w:sz w:val="22"/>
                <w:szCs w:val="22"/>
              </w:rPr>
              <w:t>developing</w:t>
            </w:r>
            <w:r w:rsidRPr="0066439E">
              <w:rPr>
                <w:sz w:val="22"/>
                <w:szCs w:val="22"/>
              </w:rPr>
              <w:t xml:space="preserve"> computational fluency</w:t>
            </w:r>
            <w:r>
              <w:rPr>
                <w:sz w:val="22"/>
                <w:szCs w:val="22"/>
              </w:rPr>
              <w:t>]</w:t>
            </w:r>
          </w:p>
          <w:p w:rsidR="009468FF" w:rsidRDefault="009468FF" w:rsidP="00DC7878">
            <w:pPr>
              <w:pStyle w:val="ListParagraph"/>
              <w:numPr>
                <w:ilvl w:val="0"/>
                <w:numId w:val="39"/>
              </w:numPr>
              <w:spacing w:after="60"/>
              <w:rPr>
                <w:sz w:val="22"/>
                <w:szCs w:val="22"/>
              </w:rPr>
            </w:pPr>
            <w:r>
              <w:rPr>
                <w:sz w:val="22"/>
                <w:szCs w:val="22"/>
              </w:rPr>
              <w:t xml:space="preserve">Order of operations with whole numbers </w:t>
            </w:r>
            <w:r>
              <w:rPr>
                <w:i/>
                <w:sz w:val="22"/>
                <w:szCs w:val="22"/>
              </w:rPr>
              <w:t>(includes</w:t>
            </w:r>
            <w:r w:rsidRPr="00485C5A">
              <w:rPr>
                <w:i/>
                <w:sz w:val="22"/>
                <w:szCs w:val="22"/>
              </w:rPr>
              <w:t xml:space="preserve"> use of brackets, but excludes exponents</w:t>
            </w:r>
            <w:r w:rsidR="00DC7878">
              <w:rPr>
                <w:i/>
                <w:sz w:val="22"/>
                <w:szCs w:val="22"/>
              </w:rPr>
              <w:t xml:space="preserve">; </w:t>
            </w:r>
            <w:r w:rsidR="00DC7878" w:rsidRPr="00DC7878">
              <w:rPr>
                <w:i/>
                <w:sz w:val="22"/>
                <w:szCs w:val="22"/>
              </w:rPr>
              <w:t>quotients can be rational numbers</w:t>
            </w:r>
            <w:r>
              <w:rPr>
                <w:i/>
                <w:sz w:val="22"/>
                <w:szCs w:val="22"/>
              </w:rPr>
              <w:t>)</w:t>
            </w:r>
          </w:p>
          <w:p w:rsidR="00DC7878" w:rsidRDefault="00DC7878" w:rsidP="00DC7878">
            <w:pPr>
              <w:pStyle w:val="ListParagraph"/>
              <w:numPr>
                <w:ilvl w:val="0"/>
                <w:numId w:val="39"/>
              </w:numPr>
              <w:spacing w:after="60"/>
              <w:rPr>
                <w:sz w:val="22"/>
                <w:szCs w:val="22"/>
              </w:rPr>
            </w:pPr>
            <w:r>
              <w:rPr>
                <w:sz w:val="22"/>
                <w:szCs w:val="22"/>
              </w:rPr>
              <w:t xml:space="preserve">Factors and multiples, </w:t>
            </w:r>
            <w:r w:rsidRPr="009B121E">
              <w:rPr>
                <w:i/>
                <w:sz w:val="22"/>
                <w:szCs w:val="22"/>
              </w:rPr>
              <w:t>(</w:t>
            </w:r>
            <w:r w:rsidRPr="00DC7878">
              <w:rPr>
                <w:i/>
                <w:sz w:val="22"/>
                <w:szCs w:val="22"/>
              </w:rPr>
              <w:t>prime and composite numbers, divisibility rules, factor trees, prime f</w:t>
            </w:r>
            <w:r>
              <w:rPr>
                <w:i/>
                <w:sz w:val="22"/>
                <w:szCs w:val="22"/>
              </w:rPr>
              <w:t>actor phrase (e.g., 300 = 2</w:t>
            </w:r>
            <w:r w:rsidRPr="00DC7878">
              <w:rPr>
                <w:i/>
                <w:sz w:val="22"/>
                <w:szCs w:val="22"/>
                <w:vertAlign w:val="superscript"/>
              </w:rPr>
              <w:t xml:space="preserve">2 </w:t>
            </w:r>
            <w:r>
              <w:rPr>
                <w:i/>
                <w:sz w:val="22"/>
                <w:szCs w:val="22"/>
              </w:rPr>
              <w:t>x 3 x 5</w:t>
            </w:r>
            <w:r w:rsidRPr="00DC7878">
              <w:rPr>
                <w:i/>
                <w:sz w:val="22"/>
                <w:szCs w:val="22"/>
                <w:vertAlign w:val="superscript"/>
              </w:rPr>
              <w:t>2</w:t>
            </w:r>
            <w:r>
              <w:rPr>
                <w:i/>
                <w:sz w:val="22"/>
                <w:szCs w:val="22"/>
              </w:rPr>
              <w:t xml:space="preserve">); </w:t>
            </w:r>
            <w:r w:rsidRPr="00DC7878">
              <w:rPr>
                <w:i/>
                <w:sz w:val="22"/>
                <w:szCs w:val="22"/>
              </w:rPr>
              <w:t>using graphic organizers (e.g., Venn diagrams) to compare numbers for common factors and common multiples</w:t>
            </w:r>
            <w:r>
              <w:rPr>
                <w:i/>
                <w:sz w:val="22"/>
                <w:szCs w:val="22"/>
              </w:rPr>
              <w:t>)</w:t>
            </w:r>
            <w:r>
              <w:rPr>
                <w:sz w:val="22"/>
                <w:szCs w:val="22"/>
              </w:rPr>
              <w:t xml:space="preserve"> greatest common factor &amp; least common multiple </w:t>
            </w:r>
          </w:p>
          <w:p w:rsidR="00DC7878" w:rsidRDefault="00DC7878" w:rsidP="00DC7878">
            <w:pPr>
              <w:pStyle w:val="ListParagraph"/>
              <w:numPr>
                <w:ilvl w:val="0"/>
                <w:numId w:val="39"/>
              </w:numPr>
              <w:spacing w:after="60"/>
              <w:rPr>
                <w:sz w:val="22"/>
                <w:szCs w:val="22"/>
              </w:rPr>
            </w:pPr>
            <w:r>
              <w:rPr>
                <w:sz w:val="22"/>
                <w:szCs w:val="22"/>
              </w:rPr>
              <w:t xml:space="preserve">Improper fractions </w:t>
            </w:r>
            <w:r>
              <w:rPr>
                <w:i/>
                <w:sz w:val="22"/>
                <w:szCs w:val="22"/>
              </w:rPr>
              <w:t>(</w:t>
            </w:r>
            <w:r w:rsidRPr="00DC7878">
              <w:rPr>
                <w:i/>
                <w:sz w:val="22"/>
                <w:szCs w:val="22"/>
              </w:rPr>
              <w:t xml:space="preserve">using benchmarks, number line, and common denominators to compare and order, </w:t>
            </w:r>
            <w:r>
              <w:rPr>
                <w:i/>
                <w:sz w:val="22"/>
                <w:szCs w:val="22"/>
              </w:rPr>
              <w:t xml:space="preserve">including whole numbers; </w:t>
            </w:r>
            <w:r w:rsidRPr="00DC7878">
              <w:rPr>
                <w:i/>
                <w:sz w:val="22"/>
                <w:szCs w:val="22"/>
              </w:rPr>
              <w:t xml:space="preserve">using pattern blocks, Cuisenaire Rods, fraction strips, </w:t>
            </w:r>
            <w:r>
              <w:rPr>
                <w:i/>
                <w:sz w:val="22"/>
                <w:szCs w:val="22"/>
              </w:rPr>
              <w:t xml:space="preserve">fraction circles, grids; </w:t>
            </w:r>
            <w:proofErr w:type="spellStart"/>
            <w:r w:rsidRPr="00DC7878">
              <w:rPr>
                <w:i/>
                <w:sz w:val="22"/>
                <w:szCs w:val="22"/>
              </w:rPr>
              <w:t>birchbark</w:t>
            </w:r>
            <w:proofErr w:type="spellEnd"/>
            <w:r w:rsidRPr="00DC7878">
              <w:rPr>
                <w:i/>
                <w:sz w:val="22"/>
                <w:szCs w:val="22"/>
              </w:rPr>
              <w:t xml:space="preserve"> biting</w:t>
            </w:r>
            <w:r>
              <w:rPr>
                <w:i/>
                <w:sz w:val="22"/>
                <w:szCs w:val="22"/>
              </w:rPr>
              <w:t xml:space="preserve">) </w:t>
            </w:r>
            <w:r>
              <w:rPr>
                <w:sz w:val="22"/>
                <w:szCs w:val="22"/>
              </w:rPr>
              <w:t xml:space="preserve">and mixed numbers  </w:t>
            </w:r>
          </w:p>
          <w:p w:rsidR="009468FF" w:rsidRDefault="00DC7878" w:rsidP="00DC7878">
            <w:pPr>
              <w:pStyle w:val="ListParagraph"/>
              <w:numPr>
                <w:ilvl w:val="0"/>
                <w:numId w:val="39"/>
              </w:numPr>
              <w:spacing w:after="60"/>
              <w:rPr>
                <w:sz w:val="22"/>
                <w:szCs w:val="22"/>
              </w:rPr>
            </w:pPr>
            <w:r>
              <w:rPr>
                <w:sz w:val="22"/>
                <w:szCs w:val="22"/>
              </w:rPr>
              <w:t xml:space="preserve">Introduction to ratios </w:t>
            </w:r>
            <w:r>
              <w:rPr>
                <w:i/>
                <w:sz w:val="22"/>
                <w:szCs w:val="22"/>
              </w:rPr>
              <w:t>(</w:t>
            </w:r>
            <w:r w:rsidRPr="00DC7878">
              <w:rPr>
                <w:i/>
                <w:sz w:val="22"/>
                <w:szCs w:val="22"/>
              </w:rPr>
              <w:t>comparing numbers, comparing quantities</w:t>
            </w:r>
            <w:r>
              <w:rPr>
                <w:i/>
                <w:sz w:val="22"/>
                <w:szCs w:val="22"/>
              </w:rPr>
              <w:t xml:space="preserve">, equivalent ratios; </w:t>
            </w:r>
            <w:r w:rsidRPr="00DC7878">
              <w:rPr>
                <w:i/>
                <w:sz w:val="22"/>
                <w:szCs w:val="22"/>
              </w:rPr>
              <w:t>part-to-part ratios and part-to-whole ratios</w:t>
            </w:r>
            <w:r>
              <w:rPr>
                <w:i/>
                <w:sz w:val="22"/>
                <w:szCs w:val="22"/>
              </w:rPr>
              <w:t>)</w:t>
            </w:r>
          </w:p>
          <w:p w:rsidR="005F7FC4" w:rsidRDefault="005F7FC4" w:rsidP="00DC7878">
            <w:pPr>
              <w:pStyle w:val="ListParagraph"/>
              <w:numPr>
                <w:ilvl w:val="0"/>
                <w:numId w:val="39"/>
              </w:numPr>
              <w:spacing w:after="60"/>
              <w:rPr>
                <w:sz w:val="22"/>
                <w:szCs w:val="22"/>
              </w:rPr>
            </w:pPr>
            <w:r>
              <w:rPr>
                <w:sz w:val="22"/>
                <w:szCs w:val="22"/>
              </w:rPr>
              <w:lastRenderedPageBreak/>
              <w:t>Whole number percents</w:t>
            </w:r>
            <w:r w:rsidR="00DC7878">
              <w:rPr>
                <w:sz w:val="22"/>
                <w:szCs w:val="22"/>
              </w:rPr>
              <w:t xml:space="preserve"> </w:t>
            </w:r>
            <w:r w:rsidR="00DC7878">
              <w:rPr>
                <w:i/>
                <w:sz w:val="22"/>
                <w:szCs w:val="22"/>
              </w:rPr>
              <w:t>(</w:t>
            </w:r>
            <w:r w:rsidR="00DC7878">
              <w:t xml:space="preserve"> </w:t>
            </w:r>
            <w:r w:rsidR="00DC7878" w:rsidRPr="00DC7878">
              <w:rPr>
                <w:i/>
                <w:sz w:val="22"/>
                <w:szCs w:val="22"/>
              </w:rPr>
              <w:t>using base 10 blocks, geoboard, 10x10 grid to represen</w:t>
            </w:r>
            <w:r w:rsidR="00DC7878">
              <w:rPr>
                <w:i/>
                <w:sz w:val="22"/>
                <w:szCs w:val="22"/>
              </w:rPr>
              <w:t xml:space="preserve">t whole number percents; </w:t>
            </w:r>
            <w:r w:rsidR="00DC7878" w:rsidRPr="00DC7878">
              <w:rPr>
                <w:i/>
                <w:sz w:val="22"/>
                <w:szCs w:val="22"/>
              </w:rPr>
              <w:t>finding missing par</w:t>
            </w:r>
            <w:r w:rsidR="00DC7878">
              <w:rPr>
                <w:i/>
                <w:sz w:val="22"/>
                <w:szCs w:val="22"/>
              </w:rPr>
              <w:t xml:space="preserve">t (whole or percentage); </w:t>
            </w:r>
            <w:r w:rsidR="00DC7878" w:rsidRPr="00DC7878">
              <w:rPr>
                <w:i/>
                <w:sz w:val="22"/>
                <w:szCs w:val="22"/>
              </w:rPr>
              <w:t>50% = 1/2 = 0.5 = 50:100</w:t>
            </w:r>
            <w:r w:rsidR="00DC7878">
              <w:rPr>
                <w:i/>
                <w:sz w:val="22"/>
                <w:szCs w:val="22"/>
              </w:rPr>
              <w:t>)</w:t>
            </w:r>
            <w:r>
              <w:rPr>
                <w:sz w:val="22"/>
                <w:szCs w:val="22"/>
              </w:rPr>
              <w:t xml:space="preserve"> and percentage discounts</w:t>
            </w:r>
          </w:p>
          <w:p w:rsidR="00485C5A" w:rsidRDefault="00485C5A" w:rsidP="00DC7878">
            <w:pPr>
              <w:pStyle w:val="ListParagraph"/>
              <w:numPr>
                <w:ilvl w:val="0"/>
                <w:numId w:val="39"/>
              </w:numPr>
              <w:spacing w:after="60"/>
              <w:rPr>
                <w:sz w:val="22"/>
                <w:szCs w:val="22"/>
              </w:rPr>
            </w:pPr>
            <w:r>
              <w:rPr>
                <w:sz w:val="22"/>
                <w:szCs w:val="22"/>
              </w:rPr>
              <w:t xml:space="preserve">Multiplication and division of decimals </w:t>
            </w:r>
            <w:r w:rsidR="00DC7878">
              <w:rPr>
                <w:i/>
                <w:sz w:val="22"/>
                <w:szCs w:val="22"/>
              </w:rPr>
              <w:t>(</w:t>
            </w:r>
            <w:r w:rsidR="00DC7878">
              <w:t xml:space="preserve"> </w:t>
            </w:r>
            <w:r w:rsidR="00DC7878">
              <w:rPr>
                <w:i/>
                <w:sz w:val="22"/>
                <w:szCs w:val="22"/>
              </w:rPr>
              <w:t xml:space="preserve">0.125 x 3 or 7.2 ÷ 9; </w:t>
            </w:r>
            <w:r w:rsidR="00DC7878" w:rsidRPr="00DC7878">
              <w:rPr>
                <w:i/>
                <w:sz w:val="22"/>
                <w:szCs w:val="22"/>
              </w:rPr>
              <w:t>usin</w:t>
            </w:r>
            <w:r w:rsidR="00DC7878">
              <w:rPr>
                <w:i/>
                <w:sz w:val="22"/>
                <w:szCs w:val="22"/>
              </w:rPr>
              <w:t xml:space="preserve">g base 10 block array; </w:t>
            </w:r>
            <w:proofErr w:type="spellStart"/>
            <w:r w:rsidR="00DC7878" w:rsidRPr="00DC7878">
              <w:rPr>
                <w:i/>
                <w:sz w:val="22"/>
                <w:szCs w:val="22"/>
              </w:rPr>
              <w:t>birchbark</w:t>
            </w:r>
            <w:proofErr w:type="spellEnd"/>
            <w:r w:rsidR="00DC7878" w:rsidRPr="00DC7878">
              <w:rPr>
                <w:i/>
                <w:sz w:val="22"/>
                <w:szCs w:val="22"/>
              </w:rPr>
              <w:t xml:space="preserve"> biting</w:t>
            </w:r>
            <w:r w:rsidR="00DC7878">
              <w:rPr>
                <w:i/>
                <w:sz w:val="22"/>
                <w:szCs w:val="22"/>
              </w:rPr>
              <w:t>)</w:t>
            </w:r>
          </w:p>
          <w:p w:rsidR="00E123FC" w:rsidRPr="001A6950" w:rsidRDefault="00AE7C81" w:rsidP="00E71D30">
            <w:pPr>
              <w:pStyle w:val="ListParagraph"/>
              <w:numPr>
                <w:ilvl w:val="0"/>
                <w:numId w:val="39"/>
              </w:numPr>
              <w:spacing w:after="60"/>
              <w:rPr>
                <w:b/>
                <w:sz w:val="22"/>
                <w:szCs w:val="22"/>
              </w:rPr>
            </w:pPr>
            <w:r w:rsidRPr="001F4CE9">
              <w:rPr>
                <w:sz w:val="22"/>
                <w:szCs w:val="22"/>
              </w:rPr>
              <w:t xml:space="preserve">increasing </w:t>
            </w:r>
            <w:r w:rsidR="00C95AB9">
              <w:rPr>
                <w:sz w:val="22"/>
                <w:szCs w:val="22"/>
              </w:rPr>
              <w:t>&amp;</w:t>
            </w:r>
            <w:r w:rsidR="00CC3561" w:rsidRPr="001F4CE9">
              <w:rPr>
                <w:sz w:val="22"/>
                <w:szCs w:val="22"/>
              </w:rPr>
              <w:t xml:space="preserve"> decreasing </w:t>
            </w:r>
            <w:r w:rsidR="001A6950">
              <w:rPr>
                <w:sz w:val="22"/>
                <w:szCs w:val="22"/>
              </w:rPr>
              <w:t>patter</w:t>
            </w:r>
            <w:r w:rsidR="00C95AB9">
              <w:rPr>
                <w:sz w:val="22"/>
                <w:szCs w:val="22"/>
              </w:rPr>
              <w:t>ns</w:t>
            </w:r>
            <w:r w:rsidR="00E71D30">
              <w:rPr>
                <w:sz w:val="22"/>
                <w:szCs w:val="22"/>
              </w:rPr>
              <w:t xml:space="preserve"> </w:t>
            </w:r>
            <w:r w:rsidR="00E71D30">
              <w:rPr>
                <w:i/>
                <w:sz w:val="22"/>
                <w:szCs w:val="22"/>
              </w:rPr>
              <w:t>(</w:t>
            </w:r>
            <w:r w:rsidR="00E71D30" w:rsidRPr="00E71D30">
              <w:rPr>
                <w:i/>
                <w:sz w:val="22"/>
                <w:szCs w:val="22"/>
              </w:rPr>
              <w:t>limited to discrete point</w:t>
            </w:r>
            <w:r w:rsidR="00E71D30">
              <w:rPr>
                <w:i/>
                <w:sz w:val="22"/>
                <w:szCs w:val="22"/>
              </w:rPr>
              <w:t xml:space="preserve">s in the first quadrant; </w:t>
            </w:r>
            <w:r w:rsidR="00E71D30" w:rsidRPr="00E71D30">
              <w:rPr>
                <w:i/>
                <w:sz w:val="22"/>
                <w:szCs w:val="22"/>
              </w:rPr>
              <w:t>visual patterni</w:t>
            </w:r>
            <w:r w:rsidR="00E71D30">
              <w:rPr>
                <w:i/>
                <w:sz w:val="22"/>
                <w:szCs w:val="22"/>
              </w:rPr>
              <w:t>ng (e.g., colour tiles); Take 3 add 2 each time, 2n</w:t>
            </w:r>
            <w:r w:rsidR="00E71D30" w:rsidRPr="00E71D30">
              <w:rPr>
                <w:i/>
                <w:sz w:val="22"/>
                <w:szCs w:val="22"/>
              </w:rPr>
              <w:t xml:space="preserve"> + 1, and 1 more </w:t>
            </w:r>
            <w:r w:rsidR="00E71D30">
              <w:rPr>
                <w:i/>
                <w:sz w:val="22"/>
                <w:szCs w:val="22"/>
              </w:rPr>
              <w:t>than twice a number all</w:t>
            </w:r>
            <w:r w:rsidR="00E71D30" w:rsidRPr="00E71D30">
              <w:rPr>
                <w:i/>
                <w:sz w:val="22"/>
                <w:szCs w:val="22"/>
              </w:rPr>
              <w:t xml:space="preserve"> describe</w:t>
            </w:r>
            <w:r w:rsidR="00E71D30">
              <w:rPr>
                <w:i/>
                <w:sz w:val="22"/>
                <w:szCs w:val="22"/>
              </w:rPr>
              <w:t xml:space="preserve"> the pattern 3, 5, 7, …; </w:t>
            </w:r>
            <w:r w:rsidR="00E71D30" w:rsidRPr="00E71D30">
              <w:rPr>
                <w:i/>
                <w:sz w:val="22"/>
                <w:szCs w:val="22"/>
              </w:rPr>
              <w:t>graphing data on First Peoples language loss, effects of language intervention</w:t>
            </w:r>
            <w:r w:rsidR="00E71D30">
              <w:rPr>
                <w:i/>
                <w:sz w:val="22"/>
                <w:szCs w:val="22"/>
              </w:rPr>
              <w:t xml:space="preserve">) </w:t>
            </w:r>
            <w:r w:rsidR="00C95AB9">
              <w:rPr>
                <w:sz w:val="22"/>
                <w:szCs w:val="22"/>
              </w:rPr>
              <w:t>, using expressions, tables &amp;</w:t>
            </w:r>
            <w:r w:rsidR="001A6950">
              <w:rPr>
                <w:sz w:val="22"/>
                <w:szCs w:val="22"/>
              </w:rPr>
              <w:t xml:space="preserve"> graphs</w:t>
            </w:r>
          </w:p>
          <w:p w:rsidR="001A6950" w:rsidRPr="001F4CE9" w:rsidRDefault="00E71D30" w:rsidP="00E71D30">
            <w:pPr>
              <w:pStyle w:val="ListParagraph"/>
              <w:numPr>
                <w:ilvl w:val="0"/>
                <w:numId w:val="0"/>
              </w:numPr>
              <w:spacing w:after="60"/>
              <w:ind w:left="360"/>
              <w:rPr>
                <w:b/>
                <w:sz w:val="22"/>
                <w:szCs w:val="22"/>
              </w:rPr>
            </w:pPr>
            <w:r>
              <w:rPr>
                <w:sz w:val="22"/>
                <w:szCs w:val="22"/>
              </w:rPr>
              <w:t xml:space="preserve">as </w:t>
            </w:r>
            <w:r w:rsidR="001A6950">
              <w:rPr>
                <w:sz w:val="22"/>
                <w:szCs w:val="22"/>
              </w:rPr>
              <w:t xml:space="preserve">functional relationships </w:t>
            </w:r>
          </w:p>
          <w:p w:rsidR="001A6950" w:rsidRPr="001A6950" w:rsidRDefault="00CC3561" w:rsidP="00E71D30">
            <w:pPr>
              <w:pStyle w:val="ListParagraph"/>
              <w:numPr>
                <w:ilvl w:val="0"/>
                <w:numId w:val="39"/>
              </w:numPr>
              <w:spacing w:after="60"/>
              <w:rPr>
                <w:sz w:val="22"/>
                <w:szCs w:val="22"/>
              </w:rPr>
            </w:pPr>
            <w:r w:rsidRPr="00842515">
              <w:rPr>
                <w:sz w:val="22"/>
                <w:szCs w:val="22"/>
              </w:rPr>
              <w:t>o</w:t>
            </w:r>
            <w:r w:rsidR="001F4CE9" w:rsidRPr="00842515">
              <w:rPr>
                <w:sz w:val="22"/>
                <w:szCs w:val="22"/>
              </w:rPr>
              <w:t>ne-step</w:t>
            </w:r>
            <w:r w:rsidRPr="00842515">
              <w:rPr>
                <w:sz w:val="22"/>
                <w:szCs w:val="22"/>
              </w:rPr>
              <w:t xml:space="preserve"> equations</w:t>
            </w:r>
            <w:r w:rsidR="001A6950">
              <w:rPr>
                <w:sz w:val="22"/>
                <w:szCs w:val="22"/>
              </w:rPr>
              <w:t xml:space="preserve"> </w:t>
            </w:r>
            <w:r w:rsidR="00E71D30">
              <w:rPr>
                <w:i/>
                <w:sz w:val="22"/>
                <w:szCs w:val="22"/>
              </w:rPr>
              <w:t>(</w:t>
            </w:r>
            <w:r w:rsidR="00E71D30">
              <w:t xml:space="preserve"> </w:t>
            </w:r>
            <w:r w:rsidR="00E71D30" w:rsidRPr="00E71D30">
              <w:rPr>
                <w:i/>
                <w:sz w:val="22"/>
                <w:szCs w:val="22"/>
              </w:rPr>
              <w:t xml:space="preserve">preservation of equality (e.g., using a </w:t>
            </w:r>
            <w:r w:rsidR="00E71D30">
              <w:rPr>
                <w:i/>
                <w:sz w:val="22"/>
                <w:szCs w:val="22"/>
              </w:rPr>
              <w:t xml:space="preserve">balance, algebra tiles); 3x </w:t>
            </w:r>
            <w:r w:rsidR="00E71D30" w:rsidRPr="00E71D30">
              <w:rPr>
                <w:i/>
                <w:sz w:val="22"/>
                <w:szCs w:val="22"/>
              </w:rPr>
              <w:t>= 12, x + 5 = 11</w:t>
            </w:r>
            <w:r w:rsidR="00E71D30">
              <w:rPr>
                <w:i/>
                <w:sz w:val="22"/>
                <w:szCs w:val="22"/>
              </w:rPr>
              <w:t xml:space="preserve">) </w:t>
            </w:r>
            <w:r w:rsidRPr="00842515">
              <w:rPr>
                <w:sz w:val="22"/>
                <w:szCs w:val="22"/>
              </w:rPr>
              <w:t xml:space="preserve">with </w:t>
            </w:r>
            <w:r w:rsidR="00C95AB9">
              <w:rPr>
                <w:sz w:val="22"/>
                <w:szCs w:val="22"/>
              </w:rPr>
              <w:t>whole-number coefficients &amp;</w:t>
            </w:r>
            <w:r w:rsidR="001A6950">
              <w:rPr>
                <w:sz w:val="22"/>
                <w:szCs w:val="22"/>
              </w:rPr>
              <w:t xml:space="preserve"> solutions </w:t>
            </w:r>
          </w:p>
          <w:p w:rsidR="0044781D" w:rsidRPr="006B6D92" w:rsidRDefault="005754BB" w:rsidP="00E71D30">
            <w:pPr>
              <w:pStyle w:val="ListParagraph"/>
              <w:numPr>
                <w:ilvl w:val="0"/>
                <w:numId w:val="39"/>
              </w:numPr>
              <w:spacing w:after="60"/>
              <w:rPr>
                <w:b/>
              </w:rPr>
            </w:pPr>
            <w:r>
              <w:rPr>
                <w:sz w:val="22"/>
                <w:szCs w:val="22"/>
              </w:rPr>
              <w:t>F</w:t>
            </w:r>
            <w:r w:rsidR="004222CC" w:rsidRPr="00C44BDA">
              <w:rPr>
                <w:sz w:val="22"/>
                <w:szCs w:val="22"/>
              </w:rPr>
              <w:t>inancial literacy</w:t>
            </w:r>
            <w:r w:rsidR="00E71D30">
              <w:rPr>
                <w:sz w:val="22"/>
                <w:szCs w:val="22"/>
              </w:rPr>
              <w:t xml:space="preserve"> </w:t>
            </w:r>
            <w:r w:rsidR="00E71D30">
              <w:rPr>
                <w:i/>
                <w:sz w:val="22"/>
                <w:szCs w:val="22"/>
              </w:rPr>
              <w:t>(</w:t>
            </w:r>
            <w:r w:rsidR="00E71D30" w:rsidRPr="00E71D30">
              <w:rPr>
                <w:i/>
                <w:sz w:val="22"/>
                <w:szCs w:val="22"/>
              </w:rPr>
              <w:t>informed decision making o</w:t>
            </w:r>
            <w:r w:rsidR="00E71D30">
              <w:rPr>
                <w:i/>
                <w:sz w:val="22"/>
                <w:szCs w:val="22"/>
              </w:rPr>
              <w:t xml:space="preserve">n saving and purchasing; </w:t>
            </w:r>
            <w:proofErr w:type="gramStart"/>
            <w:r w:rsidR="00E71D30" w:rsidRPr="00E71D30">
              <w:rPr>
                <w:i/>
                <w:sz w:val="22"/>
                <w:szCs w:val="22"/>
              </w:rPr>
              <w:t>How</w:t>
            </w:r>
            <w:proofErr w:type="gramEnd"/>
            <w:r w:rsidR="00E71D30" w:rsidRPr="00E71D30">
              <w:rPr>
                <w:i/>
                <w:sz w:val="22"/>
                <w:szCs w:val="22"/>
              </w:rPr>
              <w:t xml:space="preserve"> many weeks of allowance will it take to buy a bicycle?</w:t>
            </w:r>
            <w:r w:rsidR="00E71D30">
              <w:rPr>
                <w:i/>
                <w:sz w:val="22"/>
                <w:szCs w:val="22"/>
              </w:rPr>
              <w:t xml:space="preserve">) </w:t>
            </w:r>
            <w:r w:rsidR="004222CC" w:rsidRPr="00C44BDA">
              <w:rPr>
                <w:sz w:val="22"/>
                <w:szCs w:val="22"/>
              </w:rPr>
              <w:t xml:space="preserve"> </w:t>
            </w:r>
            <w:r w:rsidR="001A6950">
              <w:rPr>
                <w:sz w:val="22"/>
                <w:szCs w:val="22"/>
              </w:rPr>
              <w:t xml:space="preserve">– simple </w:t>
            </w:r>
            <w:r w:rsidR="00C95AB9">
              <w:rPr>
                <w:sz w:val="22"/>
                <w:szCs w:val="22"/>
              </w:rPr>
              <w:t>budgeting &amp;</w:t>
            </w:r>
            <w:r w:rsidR="001A6950">
              <w:rPr>
                <w:sz w:val="22"/>
                <w:szCs w:val="22"/>
              </w:rPr>
              <w:t xml:space="preserve"> consumer math</w:t>
            </w:r>
          </w:p>
        </w:tc>
      </w:tr>
      <w:tr w:rsidR="005B199F" w:rsidTr="007C746C">
        <w:trPr>
          <w:trHeight w:val="262"/>
        </w:trPr>
        <w:tc>
          <w:tcPr>
            <w:tcW w:w="3387" w:type="dxa"/>
            <w:vMerge/>
            <w:tcBorders>
              <w:right w:val="dashed" w:sz="4" w:space="0" w:color="auto"/>
            </w:tcBorders>
          </w:tcPr>
          <w:p w:rsidR="005B199F" w:rsidRDefault="005B199F" w:rsidP="00DE3F03">
            <w:pPr>
              <w:rPr>
                <w:lang w:val="en-CA"/>
              </w:rPr>
            </w:pPr>
          </w:p>
        </w:tc>
        <w:tc>
          <w:tcPr>
            <w:tcW w:w="10958" w:type="dxa"/>
            <w:gridSpan w:val="4"/>
            <w:tcBorders>
              <w:left w:val="dashed" w:sz="4" w:space="0" w:color="auto"/>
              <w:bottom w:val="single" w:sz="12" w:space="0" w:color="auto"/>
            </w:tcBorders>
          </w:tcPr>
          <w:p w:rsidR="005B199F" w:rsidRPr="00B5410F" w:rsidRDefault="005B199F" w:rsidP="00DE3F03">
            <w:pPr>
              <w:rPr>
                <w:b/>
                <w:sz w:val="24"/>
                <w:szCs w:val="24"/>
              </w:rPr>
            </w:pPr>
            <w:r w:rsidRPr="00B5410F">
              <w:rPr>
                <w:b/>
                <w:sz w:val="24"/>
                <w:szCs w:val="24"/>
              </w:rPr>
              <w:t>Evidence of Experience (Show)</w:t>
            </w:r>
          </w:p>
          <w:p w:rsidR="005B199F" w:rsidRDefault="005B199F" w:rsidP="00DE3F03">
            <w:pPr>
              <w:rPr>
                <w:b/>
              </w:rPr>
            </w:pPr>
          </w:p>
          <w:p w:rsidR="00EB33AD" w:rsidRDefault="00EB33AD" w:rsidP="00DE3F03">
            <w:pPr>
              <w:rPr>
                <w:b/>
              </w:rPr>
            </w:pPr>
          </w:p>
          <w:p w:rsidR="00C95AB9" w:rsidRDefault="00C95AB9" w:rsidP="00DE3F03">
            <w:pPr>
              <w:rPr>
                <w:b/>
              </w:rPr>
            </w:pPr>
          </w:p>
          <w:p w:rsidR="007C746C" w:rsidRDefault="007C746C" w:rsidP="00DE3F03">
            <w:pPr>
              <w:rPr>
                <w:b/>
              </w:rPr>
            </w:pPr>
          </w:p>
          <w:p w:rsidR="007C746C" w:rsidRDefault="007C746C" w:rsidP="00DE3F03">
            <w:pPr>
              <w:rPr>
                <w:b/>
              </w:rPr>
            </w:pPr>
          </w:p>
          <w:p w:rsidR="007C746C" w:rsidRDefault="007C746C" w:rsidP="00DE3F03">
            <w:pPr>
              <w:rPr>
                <w:b/>
              </w:rPr>
            </w:pPr>
          </w:p>
          <w:p w:rsidR="007C746C" w:rsidRDefault="007C746C" w:rsidP="00DE3F03">
            <w:pPr>
              <w:rPr>
                <w:b/>
              </w:rPr>
            </w:pPr>
          </w:p>
          <w:p w:rsidR="007C746C" w:rsidRDefault="007C746C" w:rsidP="00DE3F03">
            <w:pPr>
              <w:rPr>
                <w:b/>
              </w:rPr>
            </w:pPr>
          </w:p>
          <w:p w:rsidR="007C746C" w:rsidRDefault="007C746C" w:rsidP="00DE3F03">
            <w:pPr>
              <w:rPr>
                <w:b/>
              </w:rPr>
            </w:pPr>
          </w:p>
          <w:p w:rsidR="007C746C" w:rsidRPr="00FC0411" w:rsidRDefault="007C746C" w:rsidP="00DE3F03">
            <w:pPr>
              <w:rPr>
                <w:b/>
              </w:rPr>
            </w:pPr>
          </w:p>
        </w:tc>
      </w:tr>
      <w:tr w:rsidR="0093258F" w:rsidTr="007C746C">
        <w:trPr>
          <w:trHeight w:val="262"/>
        </w:trPr>
        <w:tc>
          <w:tcPr>
            <w:tcW w:w="3387" w:type="dxa"/>
            <w:vMerge/>
            <w:tcBorders>
              <w:right w:val="single" w:sz="12" w:space="0" w:color="auto"/>
            </w:tcBorders>
          </w:tcPr>
          <w:p w:rsidR="001B2793" w:rsidRDefault="001B2793" w:rsidP="00DE3F03">
            <w:pPr>
              <w:rPr>
                <w:lang w:val="en-CA"/>
              </w:rPr>
            </w:pPr>
          </w:p>
        </w:tc>
        <w:tc>
          <w:tcPr>
            <w:tcW w:w="2127" w:type="dxa"/>
            <w:tcBorders>
              <w:top w:val="single" w:sz="12" w:space="0" w:color="auto"/>
              <w:left w:val="single" w:sz="12" w:space="0" w:color="auto"/>
              <w:bottom w:val="single" w:sz="12" w:space="0" w:color="auto"/>
              <w:right w:val="single" w:sz="12" w:space="0" w:color="auto"/>
            </w:tcBorders>
          </w:tcPr>
          <w:p w:rsidR="001B2793" w:rsidRPr="001B2793" w:rsidRDefault="001B2793" w:rsidP="00DE3F03">
            <w:pPr>
              <w:spacing w:before="40" w:after="40"/>
              <w:rPr>
                <w:sz w:val="24"/>
                <w:szCs w:val="24"/>
                <w:lang w:val="en-CA"/>
              </w:rPr>
            </w:pPr>
            <w:r w:rsidRPr="001B2793">
              <w:rPr>
                <w:b/>
                <w:sz w:val="24"/>
                <w:szCs w:val="24"/>
              </w:rPr>
              <w:t>BIG IDEA (Understand…)</w:t>
            </w:r>
          </w:p>
        </w:tc>
        <w:tc>
          <w:tcPr>
            <w:tcW w:w="3260" w:type="dxa"/>
            <w:tcBorders>
              <w:top w:val="single" w:sz="12" w:space="0" w:color="auto"/>
              <w:left w:val="single" w:sz="12" w:space="0" w:color="auto"/>
              <w:bottom w:val="single" w:sz="12" w:space="0" w:color="auto"/>
              <w:right w:val="single" w:sz="12" w:space="0" w:color="auto"/>
            </w:tcBorders>
          </w:tcPr>
          <w:p w:rsidR="001B2793" w:rsidRPr="001B2793" w:rsidRDefault="001B2793" w:rsidP="00DE3F03">
            <w:pPr>
              <w:spacing w:before="40" w:after="40"/>
              <w:rPr>
                <w:b/>
                <w:sz w:val="24"/>
                <w:szCs w:val="24"/>
              </w:rPr>
            </w:pPr>
            <w:r w:rsidRPr="001B2793">
              <w:rPr>
                <w:b/>
                <w:sz w:val="24"/>
                <w:szCs w:val="24"/>
              </w:rPr>
              <w:t>What do we want students to DO?</w:t>
            </w:r>
          </w:p>
          <w:p w:rsidR="001B2793" w:rsidRPr="001B2793" w:rsidRDefault="001B2793" w:rsidP="00DE3F03">
            <w:pPr>
              <w:spacing w:before="40" w:after="40"/>
              <w:rPr>
                <w:sz w:val="24"/>
                <w:szCs w:val="24"/>
                <w:lang w:val="en-CA"/>
              </w:rPr>
            </w:pPr>
            <w:r w:rsidRPr="001B2793">
              <w:rPr>
                <w:b/>
                <w:sz w:val="24"/>
                <w:szCs w:val="24"/>
              </w:rPr>
              <w:t xml:space="preserve">(Activities, lessons…) </w:t>
            </w:r>
          </w:p>
        </w:tc>
        <w:tc>
          <w:tcPr>
            <w:tcW w:w="5571" w:type="dxa"/>
            <w:gridSpan w:val="2"/>
            <w:tcBorders>
              <w:top w:val="single" w:sz="12" w:space="0" w:color="auto"/>
              <w:left w:val="single" w:sz="12" w:space="0" w:color="auto"/>
              <w:bottom w:val="single" w:sz="12" w:space="0" w:color="auto"/>
              <w:right w:val="single" w:sz="12" w:space="0" w:color="auto"/>
            </w:tcBorders>
          </w:tcPr>
          <w:p w:rsidR="001B2793" w:rsidRPr="001B2793" w:rsidRDefault="001B2793" w:rsidP="00DE3F03">
            <w:pPr>
              <w:spacing w:before="40" w:after="40"/>
              <w:rPr>
                <w:b/>
                <w:sz w:val="24"/>
                <w:szCs w:val="24"/>
              </w:rPr>
            </w:pPr>
            <w:r w:rsidRPr="001B2793">
              <w:rPr>
                <w:b/>
                <w:sz w:val="24"/>
                <w:szCs w:val="24"/>
              </w:rPr>
              <w:t>Content (&amp; Elaborations)</w:t>
            </w:r>
          </w:p>
          <w:p w:rsidR="001B2793" w:rsidRPr="001B2793" w:rsidRDefault="001B2793" w:rsidP="00DE3F03">
            <w:pPr>
              <w:spacing w:before="40" w:after="40"/>
              <w:rPr>
                <w:sz w:val="24"/>
                <w:szCs w:val="24"/>
                <w:lang w:val="en-CA"/>
              </w:rPr>
            </w:pPr>
            <w:r w:rsidRPr="001B2793">
              <w:rPr>
                <w:b/>
                <w:sz w:val="24"/>
                <w:szCs w:val="24"/>
              </w:rPr>
              <w:t>(Know)</w:t>
            </w:r>
          </w:p>
        </w:tc>
      </w:tr>
      <w:tr w:rsidR="0093258F" w:rsidTr="007C746C">
        <w:trPr>
          <w:trHeight w:val="262"/>
        </w:trPr>
        <w:tc>
          <w:tcPr>
            <w:tcW w:w="3387" w:type="dxa"/>
            <w:vMerge/>
            <w:tcBorders>
              <w:right w:val="dashed" w:sz="4" w:space="0" w:color="auto"/>
            </w:tcBorders>
          </w:tcPr>
          <w:p w:rsidR="004F15CC" w:rsidRDefault="004F15CC" w:rsidP="00DE3F03">
            <w:pPr>
              <w:rPr>
                <w:lang w:val="en-CA"/>
              </w:rPr>
            </w:pPr>
          </w:p>
        </w:tc>
        <w:tc>
          <w:tcPr>
            <w:tcW w:w="2127" w:type="dxa"/>
            <w:tcBorders>
              <w:top w:val="single" w:sz="12" w:space="0" w:color="auto"/>
              <w:left w:val="dashed" w:sz="4" w:space="0" w:color="auto"/>
            </w:tcBorders>
          </w:tcPr>
          <w:p w:rsidR="004F15CC" w:rsidRDefault="00ED4CD7" w:rsidP="00FF6DFE">
            <w:pPr>
              <w:spacing w:before="20"/>
            </w:pPr>
            <w:r w:rsidRPr="00ED4CD7">
              <w:t>Properties of objects and shapes can be described, measured, and compared using volume, area, perimeter, and angles.</w:t>
            </w:r>
          </w:p>
          <w:p w:rsidR="00C1261F" w:rsidRDefault="00C1261F" w:rsidP="00FF6DFE">
            <w:pPr>
              <w:spacing w:before="20"/>
            </w:pPr>
          </w:p>
          <w:p w:rsidR="00C1261F" w:rsidRDefault="00C1261F" w:rsidP="00FF6DFE">
            <w:pPr>
              <w:spacing w:before="20"/>
            </w:pPr>
          </w:p>
          <w:p w:rsidR="00C1261F" w:rsidRDefault="00C1261F" w:rsidP="00FF6DFE">
            <w:pPr>
              <w:spacing w:before="20"/>
            </w:pPr>
          </w:p>
          <w:p w:rsidR="0044781D" w:rsidRDefault="0044781D" w:rsidP="00FF6DFE">
            <w:pPr>
              <w:spacing w:before="20"/>
            </w:pPr>
          </w:p>
          <w:p w:rsidR="0044781D" w:rsidRDefault="0044781D" w:rsidP="00FF6DFE">
            <w:pPr>
              <w:spacing w:before="20"/>
            </w:pPr>
          </w:p>
          <w:p w:rsidR="0044781D" w:rsidRDefault="0044781D" w:rsidP="00FF6DFE">
            <w:pPr>
              <w:spacing w:before="20"/>
            </w:pPr>
          </w:p>
          <w:p w:rsidR="0044781D" w:rsidRDefault="0044781D" w:rsidP="00FF6DFE">
            <w:pPr>
              <w:spacing w:before="20"/>
            </w:pPr>
          </w:p>
          <w:p w:rsidR="004F0EAB" w:rsidRDefault="004F0EAB" w:rsidP="00FF6DFE">
            <w:pPr>
              <w:spacing w:before="20"/>
            </w:pPr>
          </w:p>
          <w:p w:rsidR="004F0EAB" w:rsidRDefault="004F0EAB" w:rsidP="00FF6DFE">
            <w:pPr>
              <w:spacing w:before="20"/>
            </w:pPr>
          </w:p>
          <w:p w:rsidR="004F0EAB" w:rsidRDefault="004F0EAB" w:rsidP="00FF6DFE">
            <w:pPr>
              <w:spacing w:before="20"/>
            </w:pPr>
          </w:p>
          <w:p w:rsidR="004F0EAB" w:rsidRPr="003F4F0D" w:rsidRDefault="004F0EAB" w:rsidP="00FF6DFE">
            <w:pPr>
              <w:spacing w:before="20"/>
            </w:pPr>
          </w:p>
        </w:tc>
        <w:tc>
          <w:tcPr>
            <w:tcW w:w="3260" w:type="dxa"/>
            <w:tcBorders>
              <w:top w:val="single" w:sz="12" w:space="0" w:color="auto"/>
            </w:tcBorders>
          </w:tcPr>
          <w:p w:rsidR="004F15CC" w:rsidRPr="003F4F0D" w:rsidRDefault="004F15CC" w:rsidP="00161562">
            <w:pPr>
              <w:spacing w:before="20"/>
              <w:rPr>
                <w:i/>
              </w:rPr>
            </w:pPr>
            <w:r w:rsidRPr="003F4F0D">
              <w:rPr>
                <w:i/>
              </w:rPr>
              <w:t xml:space="preserve">Questions to support inquiry with students: </w:t>
            </w:r>
          </w:p>
          <w:p w:rsidR="00ED4CD7" w:rsidRPr="00ED4CD7" w:rsidRDefault="00ED4CD7" w:rsidP="00ED4CD7">
            <w:pPr>
              <w:pStyle w:val="ListParagraph"/>
              <w:numPr>
                <w:ilvl w:val="0"/>
                <w:numId w:val="42"/>
              </w:numPr>
              <w:spacing w:before="20"/>
            </w:pPr>
            <w:r w:rsidRPr="00ED4CD7">
              <w:rPr>
                <w:sz w:val="22"/>
                <w:szCs w:val="22"/>
              </w:rPr>
              <w:t>How are the areas of triangles, parallelogram, and t</w:t>
            </w:r>
            <w:r>
              <w:rPr>
                <w:sz w:val="22"/>
                <w:szCs w:val="22"/>
              </w:rPr>
              <w:t>rapezoids interrelated?</w:t>
            </w:r>
          </w:p>
          <w:p w:rsidR="00D41220" w:rsidRDefault="00ED4CD7" w:rsidP="00ED4CD7">
            <w:pPr>
              <w:pStyle w:val="ListParagraph"/>
              <w:numPr>
                <w:ilvl w:val="0"/>
                <w:numId w:val="42"/>
              </w:numPr>
              <w:spacing w:before="20"/>
            </w:pPr>
            <w:r w:rsidRPr="00ED4CD7">
              <w:rPr>
                <w:sz w:val="22"/>
                <w:szCs w:val="22"/>
              </w:rPr>
              <w:t>What factors are considered when selecting a viable referent in measurement?</w:t>
            </w:r>
          </w:p>
          <w:p w:rsidR="00D41220" w:rsidRDefault="00D41220" w:rsidP="00161562">
            <w:pPr>
              <w:spacing w:before="20"/>
            </w:pPr>
          </w:p>
          <w:p w:rsidR="002A3849" w:rsidRDefault="002A3849" w:rsidP="00161562">
            <w:pPr>
              <w:spacing w:before="20"/>
            </w:pPr>
          </w:p>
        </w:tc>
        <w:tc>
          <w:tcPr>
            <w:tcW w:w="5571" w:type="dxa"/>
            <w:gridSpan w:val="2"/>
            <w:tcBorders>
              <w:top w:val="single" w:sz="12" w:space="0" w:color="auto"/>
            </w:tcBorders>
          </w:tcPr>
          <w:p w:rsidR="001A6950" w:rsidRDefault="001A6950" w:rsidP="005754BB">
            <w:pPr>
              <w:pStyle w:val="ListParagraph"/>
              <w:numPr>
                <w:ilvl w:val="0"/>
                <w:numId w:val="40"/>
              </w:numPr>
              <w:spacing w:after="60"/>
              <w:rPr>
                <w:sz w:val="22"/>
                <w:szCs w:val="22"/>
              </w:rPr>
            </w:pPr>
            <w:r>
              <w:rPr>
                <w:sz w:val="22"/>
                <w:szCs w:val="22"/>
              </w:rPr>
              <w:t>Perimeter</w:t>
            </w:r>
            <w:r w:rsidR="005754BB">
              <w:rPr>
                <w:sz w:val="22"/>
                <w:szCs w:val="22"/>
              </w:rPr>
              <w:t xml:space="preserve"> </w:t>
            </w:r>
            <w:r w:rsidR="005754BB">
              <w:rPr>
                <w:i/>
                <w:sz w:val="22"/>
                <w:szCs w:val="22"/>
              </w:rPr>
              <w:t>(</w:t>
            </w:r>
            <w:r w:rsidR="005754BB" w:rsidRPr="005754BB">
              <w:rPr>
                <w:i/>
                <w:sz w:val="22"/>
                <w:szCs w:val="22"/>
              </w:rPr>
              <w:t>A complex shape is a group of shapes with no holes (e.g., use colour tiles, pattern blocks, tangrams)</w:t>
            </w:r>
            <w:r w:rsidR="005754BB">
              <w:rPr>
                <w:i/>
                <w:sz w:val="22"/>
                <w:szCs w:val="22"/>
              </w:rPr>
              <w:t xml:space="preserve">) </w:t>
            </w:r>
            <w:r>
              <w:rPr>
                <w:sz w:val="22"/>
                <w:szCs w:val="22"/>
              </w:rPr>
              <w:t xml:space="preserve"> of complex shapes</w:t>
            </w:r>
          </w:p>
          <w:p w:rsidR="001A6950" w:rsidRDefault="001A6950" w:rsidP="005754BB">
            <w:pPr>
              <w:pStyle w:val="ListParagraph"/>
              <w:numPr>
                <w:ilvl w:val="0"/>
                <w:numId w:val="40"/>
              </w:numPr>
              <w:spacing w:after="60"/>
              <w:rPr>
                <w:sz w:val="22"/>
                <w:szCs w:val="22"/>
              </w:rPr>
            </w:pPr>
            <w:r>
              <w:rPr>
                <w:sz w:val="22"/>
                <w:szCs w:val="22"/>
              </w:rPr>
              <w:t xml:space="preserve">Area </w:t>
            </w:r>
            <w:r w:rsidR="005754BB">
              <w:rPr>
                <w:i/>
                <w:sz w:val="22"/>
                <w:szCs w:val="22"/>
              </w:rPr>
              <w:t>(</w:t>
            </w:r>
            <w:r w:rsidR="005754BB">
              <w:t xml:space="preserve"> </w:t>
            </w:r>
            <w:r w:rsidR="005754BB">
              <w:rPr>
                <w:i/>
                <w:sz w:val="22"/>
                <w:szCs w:val="22"/>
              </w:rPr>
              <w:t xml:space="preserve">grid paper explorations; deriving formulas; </w:t>
            </w:r>
            <w:r w:rsidR="005754BB" w:rsidRPr="005754BB">
              <w:rPr>
                <w:i/>
                <w:sz w:val="22"/>
                <w:szCs w:val="22"/>
              </w:rPr>
              <w:t>making connections between area of parallelogra</w:t>
            </w:r>
            <w:r w:rsidR="005754BB">
              <w:rPr>
                <w:i/>
                <w:sz w:val="22"/>
                <w:szCs w:val="22"/>
              </w:rPr>
              <w:t xml:space="preserve">m and area of rectangle; </w:t>
            </w:r>
            <w:proofErr w:type="spellStart"/>
            <w:r w:rsidR="005754BB" w:rsidRPr="005754BB">
              <w:rPr>
                <w:i/>
                <w:sz w:val="22"/>
                <w:szCs w:val="22"/>
              </w:rPr>
              <w:t>birchbark</w:t>
            </w:r>
            <w:proofErr w:type="spellEnd"/>
            <w:r w:rsidR="005754BB" w:rsidRPr="005754BB">
              <w:rPr>
                <w:i/>
                <w:sz w:val="22"/>
                <w:szCs w:val="22"/>
              </w:rPr>
              <w:t xml:space="preserve"> biting</w:t>
            </w:r>
            <w:r w:rsidR="005754BB">
              <w:rPr>
                <w:i/>
                <w:sz w:val="22"/>
                <w:szCs w:val="22"/>
              </w:rPr>
              <w:t xml:space="preserve">) </w:t>
            </w:r>
            <w:r>
              <w:rPr>
                <w:sz w:val="22"/>
                <w:szCs w:val="22"/>
              </w:rPr>
              <w:t>of triangles, parallelograms and trapezoids</w:t>
            </w:r>
          </w:p>
          <w:p w:rsidR="001A6950" w:rsidRDefault="001A6950" w:rsidP="005754BB">
            <w:pPr>
              <w:pStyle w:val="ListParagraph"/>
              <w:numPr>
                <w:ilvl w:val="0"/>
                <w:numId w:val="40"/>
              </w:numPr>
              <w:spacing w:after="60"/>
              <w:rPr>
                <w:sz w:val="22"/>
                <w:szCs w:val="22"/>
              </w:rPr>
            </w:pPr>
            <w:r>
              <w:rPr>
                <w:sz w:val="22"/>
                <w:szCs w:val="22"/>
              </w:rPr>
              <w:t xml:space="preserve">Angle </w:t>
            </w:r>
            <w:r w:rsidR="005754BB">
              <w:rPr>
                <w:i/>
                <w:sz w:val="22"/>
                <w:szCs w:val="22"/>
              </w:rPr>
              <w:t>(</w:t>
            </w:r>
            <w:r w:rsidR="005754BB" w:rsidRPr="005754BB">
              <w:rPr>
                <w:i/>
                <w:sz w:val="22"/>
                <w:szCs w:val="22"/>
              </w:rPr>
              <w:t>straight, acute</w:t>
            </w:r>
            <w:r w:rsidR="005754BB">
              <w:rPr>
                <w:i/>
                <w:sz w:val="22"/>
                <w:szCs w:val="22"/>
              </w:rPr>
              <w:t xml:space="preserve">, right, obtuse, reflex; </w:t>
            </w:r>
            <w:r w:rsidR="005754BB" w:rsidRPr="005754BB">
              <w:rPr>
                <w:i/>
                <w:sz w:val="22"/>
                <w:szCs w:val="22"/>
              </w:rPr>
              <w:t>constructing and identifying; include examples</w:t>
            </w:r>
            <w:r w:rsidR="005754BB">
              <w:rPr>
                <w:i/>
                <w:sz w:val="22"/>
                <w:szCs w:val="22"/>
              </w:rPr>
              <w:t xml:space="preserve"> from local environment; </w:t>
            </w:r>
            <w:r w:rsidR="005754BB" w:rsidRPr="005754BB">
              <w:rPr>
                <w:i/>
                <w:sz w:val="22"/>
                <w:szCs w:val="22"/>
              </w:rPr>
              <w:t>estimating using 45°, 90°, and 1</w:t>
            </w:r>
            <w:r w:rsidR="005754BB">
              <w:rPr>
                <w:i/>
                <w:sz w:val="22"/>
                <w:szCs w:val="22"/>
              </w:rPr>
              <w:t xml:space="preserve">80° as reference angles; angles of polygons; </w:t>
            </w:r>
            <w:r w:rsidR="005754BB" w:rsidRPr="005754BB">
              <w:rPr>
                <w:i/>
                <w:sz w:val="22"/>
                <w:szCs w:val="22"/>
              </w:rPr>
              <w:t>Small Number stories: Small Numb</w:t>
            </w:r>
            <w:r w:rsidR="005754BB">
              <w:rPr>
                <w:i/>
                <w:sz w:val="22"/>
                <w:szCs w:val="22"/>
              </w:rPr>
              <w:t xml:space="preserve">er and the Skateboard Park </w:t>
            </w:r>
            <w:r w:rsidR="005754BB" w:rsidRPr="005754BB">
              <w:rPr>
                <w:i/>
                <w:sz w:val="22"/>
                <w:szCs w:val="22"/>
              </w:rPr>
              <w:t>(mathcatcher.irmacs.sfu.ca/stories)</w:t>
            </w:r>
            <w:r w:rsidR="005754BB">
              <w:rPr>
                <w:i/>
                <w:sz w:val="22"/>
                <w:szCs w:val="22"/>
              </w:rPr>
              <w:t xml:space="preserve"> </w:t>
            </w:r>
            <w:r>
              <w:rPr>
                <w:sz w:val="22"/>
                <w:szCs w:val="22"/>
              </w:rPr>
              <w:t xml:space="preserve">measurement and classification </w:t>
            </w:r>
          </w:p>
          <w:p w:rsidR="001A6950" w:rsidRPr="001A6950" w:rsidRDefault="001A6950" w:rsidP="005E53FE">
            <w:pPr>
              <w:pStyle w:val="ListParagraph"/>
              <w:numPr>
                <w:ilvl w:val="0"/>
                <w:numId w:val="40"/>
              </w:numPr>
              <w:spacing w:after="60"/>
              <w:rPr>
                <w:sz w:val="22"/>
                <w:szCs w:val="22"/>
              </w:rPr>
            </w:pPr>
            <w:r>
              <w:rPr>
                <w:sz w:val="22"/>
                <w:szCs w:val="22"/>
              </w:rPr>
              <w:t xml:space="preserve">volume and capacity </w:t>
            </w:r>
            <w:r>
              <w:rPr>
                <w:i/>
                <w:sz w:val="22"/>
                <w:szCs w:val="22"/>
              </w:rPr>
              <w:t>(</w:t>
            </w:r>
            <w:r w:rsidR="005E53FE">
              <w:t xml:space="preserve"> </w:t>
            </w:r>
            <w:r w:rsidR="005E53FE" w:rsidRPr="005E53FE">
              <w:rPr>
                <w:i/>
                <w:sz w:val="22"/>
                <w:szCs w:val="22"/>
              </w:rPr>
              <w:t>using cubes to build 3D objects and</w:t>
            </w:r>
            <w:r w:rsidR="005E53FE">
              <w:rPr>
                <w:i/>
                <w:sz w:val="22"/>
                <w:szCs w:val="22"/>
              </w:rPr>
              <w:t xml:space="preserve"> determine their volume; </w:t>
            </w:r>
            <w:r w:rsidR="005E53FE" w:rsidRPr="005E53FE">
              <w:rPr>
                <w:i/>
                <w:sz w:val="22"/>
                <w:szCs w:val="22"/>
              </w:rPr>
              <w:t>referents and relationsh</w:t>
            </w:r>
            <w:r w:rsidR="005E53FE">
              <w:rPr>
                <w:i/>
                <w:sz w:val="22"/>
                <w:szCs w:val="22"/>
              </w:rPr>
              <w:t>ips between units (e.g., cm</w:t>
            </w:r>
            <w:r w:rsidR="005E53FE" w:rsidRPr="005E53FE">
              <w:rPr>
                <w:i/>
                <w:sz w:val="22"/>
                <w:szCs w:val="22"/>
                <w:vertAlign w:val="superscript"/>
              </w:rPr>
              <w:t>3</w:t>
            </w:r>
            <w:r w:rsidR="005E53FE">
              <w:rPr>
                <w:i/>
                <w:sz w:val="22"/>
                <w:szCs w:val="22"/>
              </w:rPr>
              <w:t>, m</w:t>
            </w:r>
            <w:r w:rsidR="005E53FE" w:rsidRPr="005E53FE">
              <w:rPr>
                <w:i/>
                <w:sz w:val="22"/>
                <w:szCs w:val="22"/>
                <w:vertAlign w:val="superscript"/>
              </w:rPr>
              <w:t>3</w:t>
            </w:r>
            <w:r w:rsidR="005E53FE">
              <w:rPr>
                <w:i/>
                <w:sz w:val="22"/>
                <w:szCs w:val="22"/>
              </w:rPr>
              <w:t xml:space="preserve">, mL, L); </w:t>
            </w:r>
            <w:r w:rsidR="005E53FE" w:rsidRPr="005E53FE">
              <w:rPr>
                <w:i/>
                <w:sz w:val="22"/>
                <w:szCs w:val="22"/>
              </w:rPr>
              <w:t>the number of coffee mu</w:t>
            </w:r>
            <w:r w:rsidR="005E53FE">
              <w:rPr>
                <w:i/>
                <w:sz w:val="22"/>
                <w:szCs w:val="22"/>
              </w:rPr>
              <w:t xml:space="preserve">gs that hold a </w:t>
            </w:r>
            <w:proofErr w:type="spellStart"/>
            <w:r w:rsidR="005E53FE">
              <w:rPr>
                <w:i/>
                <w:sz w:val="22"/>
                <w:szCs w:val="22"/>
              </w:rPr>
              <w:t>litre</w:t>
            </w:r>
            <w:proofErr w:type="spellEnd"/>
            <w:r w:rsidR="005E53FE">
              <w:rPr>
                <w:i/>
                <w:sz w:val="22"/>
                <w:szCs w:val="22"/>
              </w:rPr>
              <w:t xml:space="preserve">; </w:t>
            </w:r>
            <w:r w:rsidR="005E53FE" w:rsidRPr="005E53FE">
              <w:rPr>
                <w:i/>
                <w:sz w:val="22"/>
                <w:szCs w:val="22"/>
              </w:rPr>
              <w:t>berry baskets, seaweed drying</w:t>
            </w:r>
            <w:r>
              <w:rPr>
                <w:i/>
                <w:sz w:val="22"/>
                <w:szCs w:val="22"/>
              </w:rPr>
              <w:t>)</w:t>
            </w:r>
          </w:p>
          <w:p w:rsidR="001A6950" w:rsidRPr="001A6950" w:rsidRDefault="001A6950" w:rsidP="005E53FE">
            <w:pPr>
              <w:pStyle w:val="ListParagraph"/>
              <w:numPr>
                <w:ilvl w:val="0"/>
                <w:numId w:val="40"/>
              </w:numPr>
              <w:spacing w:after="60"/>
              <w:rPr>
                <w:sz w:val="22"/>
                <w:szCs w:val="22"/>
              </w:rPr>
            </w:pPr>
            <w:r>
              <w:rPr>
                <w:sz w:val="22"/>
                <w:szCs w:val="22"/>
              </w:rPr>
              <w:t xml:space="preserve">Triangles </w:t>
            </w:r>
            <w:r>
              <w:rPr>
                <w:i/>
                <w:sz w:val="22"/>
                <w:szCs w:val="22"/>
              </w:rPr>
              <w:t>(scalene, isosceles, equilateral</w:t>
            </w:r>
            <w:r w:rsidR="005E53FE">
              <w:rPr>
                <w:i/>
                <w:sz w:val="22"/>
                <w:szCs w:val="22"/>
              </w:rPr>
              <w:t xml:space="preserve">, </w:t>
            </w:r>
            <w:r w:rsidR="005E53FE">
              <w:t xml:space="preserve"> </w:t>
            </w:r>
            <w:r w:rsidR="005E53FE">
              <w:rPr>
                <w:i/>
                <w:sz w:val="22"/>
                <w:szCs w:val="22"/>
              </w:rPr>
              <w:t xml:space="preserve">right, acute, obtuse; </w:t>
            </w:r>
            <w:r w:rsidR="005E53FE" w:rsidRPr="005E53FE">
              <w:rPr>
                <w:i/>
                <w:sz w:val="22"/>
                <w:szCs w:val="22"/>
              </w:rPr>
              <w:t>classified regardless of orientation</w:t>
            </w:r>
            <w:r>
              <w:rPr>
                <w:i/>
                <w:sz w:val="22"/>
                <w:szCs w:val="22"/>
              </w:rPr>
              <w:t>)</w:t>
            </w:r>
            <w:r>
              <w:rPr>
                <w:sz w:val="22"/>
                <w:szCs w:val="22"/>
              </w:rPr>
              <w:t xml:space="preserve"> </w:t>
            </w:r>
          </w:p>
          <w:p w:rsidR="001A6950" w:rsidRPr="00E23E46" w:rsidRDefault="001A6950" w:rsidP="0093258F">
            <w:pPr>
              <w:pStyle w:val="ListParagraph"/>
              <w:numPr>
                <w:ilvl w:val="0"/>
                <w:numId w:val="40"/>
              </w:numPr>
              <w:spacing w:after="60"/>
              <w:rPr>
                <w:sz w:val="22"/>
                <w:szCs w:val="22"/>
              </w:rPr>
            </w:pPr>
            <w:r>
              <w:rPr>
                <w:sz w:val="22"/>
                <w:szCs w:val="22"/>
              </w:rPr>
              <w:t xml:space="preserve">Combinations of transformations </w:t>
            </w:r>
            <w:r>
              <w:rPr>
                <w:i/>
                <w:sz w:val="22"/>
                <w:szCs w:val="22"/>
              </w:rPr>
              <w:t>(</w:t>
            </w:r>
            <w:r w:rsidR="005E53FE" w:rsidRPr="005E53FE">
              <w:rPr>
                <w:i/>
                <w:sz w:val="22"/>
                <w:szCs w:val="22"/>
              </w:rPr>
              <w:t>plotting points on Cartesian plane using who</w:t>
            </w:r>
            <w:r w:rsidR="005E53FE">
              <w:rPr>
                <w:i/>
                <w:sz w:val="22"/>
                <w:szCs w:val="22"/>
              </w:rPr>
              <w:t xml:space="preserve">le-number ordered pairs; </w:t>
            </w:r>
            <w:r w:rsidR="005E53FE" w:rsidRPr="005E53FE">
              <w:rPr>
                <w:i/>
                <w:sz w:val="22"/>
                <w:szCs w:val="22"/>
              </w:rPr>
              <w:t>translation(s), rotation(s), and/or reflection(s) on a single 2D shape</w:t>
            </w:r>
            <w:r w:rsidR="005E53FE">
              <w:rPr>
                <w:i/>
                <w:sz w:val="22"/>
                <w:szCs w:val="22"/>
              </w:rPr>
              <w:t xml:space="preserve">; </w:t>
            </w:r>
            <w:r w:rsidR="005E53FE">
              <w:t xml:space="preserve"> </w:t>
            </w:r>
            <w:r w:rsidR="005E53FE" w:rsidRPr="005E53FE">
              <w:rPr>
                <w:i/>
                <w:sz w:val="22"/>
                <w:szCs w:val="22"/>
              </w:rPr>
              <w:t>li</w:t>
            </w:r>
            <w:r w:rsidR="005E53FE">
              <w:rPr>
                <w:i/>
                <w:sz w:val="22"/>
                <w:szCs w:val="22"/>
              </w:rPr>
              <w:t xml:space="preserve">mited to first quadrant; </w:t>
            </w:r>
            <w:r w:rsidR="005E53FE" w:rsidRPr="005E53FE">
              <w:rPr>
                <w:i/>
                <w:sz w:val="22"/>
                <w:szCs w:val="22"/>
              </w:rPr>
              <w:t>transforming, drawin</w:t>
            </w:r>
            <w:r w:rsidR="005E53FE">
              <w:rPr>
                <w:i/>
                <w:sz w:val="22"/>
                <w:szCs w:val="22"/>
              </w:rPr>
              <w:t xml:space="preserve">g, and describing image; </w:t>
            </w:r>
            <w:r w:rsidR="005E53FE" w:rsidRPr="005E53FE">
              <w:rPr>
                <w:i/>
                <w:sz w:val="22"/>
                <w:szCs w:val="22"/>
              </w:rPr>
              <w:t>Use shapes in First Peoples art to integrate printmaking (e.g., Inuit, Northwest coastal First Nations, frieze work)</w:t>
            </w:r>
            <w:r w:rsidR="005E53FE">
              <w:rPr>
                <w:i/>
                <w:sz w:val="22"/>
                <w:szCs w:val="22"/>
              </w:rPr>
              <w:t xml:space="preserve"> </w:t>
            </w:r>
            <w:r w:rsidR="005E53FE">
              <w:rPr>
                <w:rFonts w:ascii="Consolas" w:hAnsi="Consolas" w:cs="Consolas"/>
                <w:color w:val="222222"/>
                <w:sz w:val="18"/>
                <w:szCs w:val="18"/>
                <w:shd w:val="clear" w:color="auto" w:fill="FFFFFF"/>
              </w:rPr>
              <w:t>(mathcentral.uregina.ca/RR/</w:t>
            </w:r>
            <w:r w:rsidR="005E53FE">
              <w:rPr>
                <w:rFonts w:ascii="Consolas" w:hAnsi="Consolas" w:cs="Consolas"/>
                <w:color w:val="222222"/>
                <w:sz w:val="18"/>
                <w:szCs w:val="18"/>
                <w:shd w:val="clear" w:color="auto" w:fill="FFFFFF"/>
              </w:rPr>
              <w:t>database/RR.09.01</w:t>
            </w:r>
            <w:r w:rsidR="0093258F">
              <w:rPr>
                <w:rFonts w:ascii="Consolas" w:hAnsi="Consolas" w:cs="Consolas"/>
                <w:color w:val="222222"/>
                <w:sz w:val="18"/>
                <w:szCs w:val="18"/>
                <w:shd w:val="clear" w:color="auto" w:fill="FFFFFF"/>
              </w:rPr>
              <w:t xml:space="preserve"> mcdonald1/)</w:t>
            </w:r>
          </w:p>
          <w:p w:rsidR="00E23E46" w:rsidRDefault="00E23E46" w:rsidP="00E23E46">
            <w:pPr>
              <w:spacing w:after="60"/>
            </w:pPr>
          </w:p>
          <w:p w:rsidR="00E23E46" w:rsidRDefault="00E23E46" w:rsidP="00E23E46">
            <w:pPr>
              <w:spacing w:after="60"/>
            </w:pPr>
          </w:p>
          <w:p w:rsidR="00E23E46" w:rsidRDefault="00E23E46" w:rsidP="00E23E46">
            <w:pPr>
              <w:spacing w:after="60"/>
            </w:pPr>
          </w:p>
          <w:p w:rsidR="00E23E46" w:rsidRDefault="00E23E46" w:rsidP="00E23E46">
            <w:pPr>
              <w:spacing w:after="60"/>
            </w:pPr>
          </w:p>
          <w:p w:rsidR="00E23E46" w:rsidRPr="00E23E46" w:rsidRDefault="00E23E46" w:rsidP="00E23E46">
            <w:pPr>
              <w:spacing w:after="60"/>
            </w:pPr>
          </w:p>
        </w:tc>
      </w:tr>
      <w:tr w:rsidR="004F15CC" w:rsidTr="007C746C">
        <w:trPr>
          <w:trHeight w:val="262"/>
        </w:trPr>
        <w:tc>
          <w:tcPr>
            <w:tcW w:w="3387" w:type="dxa"/>
            <w:vMerge/>
            <w:tcBorders>
              <w:right w:val="dashed" w:sz="4" w:space="0" w:color="auto"/>
            </w:tcBorders>
          </w:tcPr>
          <w:p w:rsidR="004F15CC" w:rsidRDefault="004F15CC" w:rsidP="00DE3F03">
            <w:pPr>
              <w:rPr>
                <w:lang w:val="en-CA"/>
              </w:rPr>
            </w:pPr>
          </w:p>
        </w:tc>
        <w:tc>
          <w:tcPr>
            <w:tcW w:w="10958" w:type="dxa"/>
            <w:gridSpan w:val="4"/>
            <w:tcBorders>
              <w:left w:val="dashed" w:sz="4" w:space="0" w:color="auto"/>
              <w:bottom w:val="single" w:sz="12" w:space="0" w:color="auto"/>
            </w:tcBorders>
          </w:tcPr>
          <w:p w:rsidR="004F15CC" w:rsidRPr="00B5410F" w:rsidRDefault="004F15CC" w:rsidP="00DE3F03">
            <w:pPr>
              <w:rPr>
                <w:b/>
                <w:sz w:val="24"/>
                <w:szCs w:val="24"/>
              </w:rPr>
            </w:pPr>
            <w:r w:rsidRPr="00B5410F">
              <w:rPr>
                <w:b/>
                <w:sz w:val="24"/>
                <w:szCs w:val="24"/>
              </w:rPr>
              <w:t>Evidence of Experience (Show)</w:t>
            </w:r>
          </w:p>
          <w:p w:rsidR="004F15CC" w:rsidRDefault="004F15CC" w:rsidP="00DE3F03">
            <w:pPr>
              <w:rPr>
                <w:b/>
              </w:rPr>
            </w:pPr>
          </w:p>
          <w:p w:rsidR="001B2793" w:rsidRDefault="001B2793" w:rsidP="00DE3F03">
            <w:pPr>
              <w:rPr>
                <w:b/>
              </w:rPr>
            </w:pPr>
          </w:p>
          <w:p w:rsidR="00DE3F03" w:rsidRDefault="00DE3F03" w:rsidP="00DE3F03">
            <w:pPr>
              <w:rPr>
                <w:b/>
              </w:rPr>
            </w:pPr>
          </w:p>
          <w:p w:rsidR="00C1261F" w:rsidRDefault="00C1261F" w:rsidP="00DE3F03">
            <w:pPr>
              <w:rPr>
                <w:b/>
              </w:rPr>
            </w:pPr>
          </w:p>
          <w:p w:rsidR="00C1261F" w:rsidRDefault="00C1261F" w:rsidP="00DE3F03">
            <w:pPr>
              <w:rPr>
                <w:b/>
              </w:rPr>
            </w:pPr>
          </w:p>
          <w:p w:rsidR="004F15CC" w:rsidRDefault="004F15CC"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E23E46" w:rsidRDefault="00E23E46" w:rsidP="00DE3F03">
            <w:pPr>
              <w:rPr>
                <w:b/>
              </w:rPr>
            </w:pPr>
          </w:p>
          <w:p w:rsidR="00462334" w:rsidRDefault="00462334" w:rsidP="00DE3F03">
            <w:pPr>
              <w:rPr>
                <w:b/>
              </w:rPr>
            </w:pPr>
          </w:p>
          <w:p w:rsidR="00462334" w:rsidRDefault="00462334" w:rsidP="00DE3F03">
            <w:pPr>
              <w:rPr>
                <w:b/>
              </w:rPr>
            </w:pPr>
          </w:p>
          <w:p w:rsidR="00462334" w:rsidRDefault="00462334" w:rsidP="00DE3F03">
            <w:pPr>
              <w:rPr>
                <w:b/>
              </w:rPr>
            </w:pPr>
          </w:p>
          <w:p w:rsidR="00462334" w:rsidRDefault="00462334" w:rsidP="00DE3F03">
            <w:pPr>
              <w:rPr>
                <w:b/>
              </w:rPr>
            </w:pPr>
          </w:p>
          <w:p w:rsidR="00462334" w:rsidRDefault="00462334" w:rsidP="00DE3F03">
            <w:pPr>
              <w:rPr>
                <w:b/>
              </w:rPr>
            </w:pPr>
          </w:p>
          <w:p w:rsidR="00462334" w:rsidRDefault="00462334" w:rsidP="00DE3F03">
            <w:pPr>
              <w:rPr>
                <w:b/>
              </w:rPr>
            </w:pPr>
          </w:p>
        </w:tc>
      </w:tr>
      <w:tr w:rsidR="0093258F" w:rsidTr="007C746C">
        <w:trPr>
          <w:trHeight w:val="262"/>
        </w:trPr>
        <w:tc>
          <w:tcPr>
            <w:tcW w:w="3387" w:type="dxa"/>
            <w:vMerge/>
            <w:tcBorders>
              <w:right w:val="single" w:sz="12" w:space="0" w:color="auto"/>
            </w:tcBorders>
          </w:tcPr>
          <w:p w:rsidR="001B2793" w:rsidRDefault="001B2793" w:rsidP="00DE3F03">
            <w:pPr>
              <w:rPr>
                <w:lang w:val="en-CA"/>
              </w:rPr>
            </w:pPr>
          </w:p>
        </w:tc>
        <w:tc>
          <w:tcPr>
            <w:tcW w:w="2127" w:type="dxa"/>
            <w:tcBorders>
              <w:top w:val="single" w:sz="12" w:space="0" w:color="auto"/>
              <w:left w:val="single" w:sz="12" w:space="0" w:color="auto"/>
              <w:bottom w:val="single" w:sz="12" w:space="0" w:color="auto"/>
              <w:right w:val="single" w:sz="12" w:space="0" w:color="auto"/>
            </w:tcBorders>
          </w:tcPr>
          <w:p w:rsidR="001B2793" w:rsidRPr="001B2793" w:rsidRDefault="001B2793" w:rsidP="00DE3F03">
            <w:pPr>
              <w:spacing w:before="40" w:after="40"/>
              <w:rPr>
                <w:sz w:val="24"/>
                <w:szCs w:val="24"/>
                <w:lang w:val="en-CA"/>
              </w:rPr>
            </w:pPr>
            <w:r w:rsidRPr="001B2793">
              <w:rPr>
                <w:b/>
                <w:sz w:val="24"/>
                <w:szCs w:val="24"/>
              </w:rPr>
              <w:t>BIG IDEA (Understand…)</w:t>
            </w:r>
          </w:p>
        </w:tc>
        <w:tc>
          <w:tcPr>
            <w:tcW w:w="3260" w:type="dxa"/>
            <w:tcBorders>
              <w:top w:val="single" w:sz="12" w:space="0" w:color="auto"/>
              <w:left w:val="single" w:sz="12" w:space="0" w:color="auto"/>
              <w:bottom w:val="single" w:sz="12" w:space="0" w:color="auto"/>
              <w:right w:val="single" w:sz="12" w:space="0" w:color="auto"/>
            </w:tcBorders>
          </w:tcPr>
          <w:p w:rsidR="001B2793" w:rsidRPr="001B2793" w:rsidRDefault="001B2793" w:rsidP="00DE3F03">
            <w:pPr>
              <w:spacing w:before="40" w:after="40"/>
              <w:rPr>
                <w:b/>
                <w:sz w:val="24"/>
                <w:szCs w:val="24"/>
              </w:rPr>
            </w:pPr>
            <w:r w:rsidRPr="001B2793">
              <w:rPr>
                <w:b/>
                <w:sz w:val="24"/>
                <w:szCs w:val="24"/>
              </w:rPr>
              <w:t>What do we want students to DO?</w:t>
            </w:r>
          </w:p>
          <w:p w:rsidR="001B2793" w:rsidRPr="001B2793" w:rsidRDefault="001B2793" w:rsidP="00DE3F03">
            <w:pPr>
              <w:spacing w:before="40" w:after="40"/>
              <w:rPr>
                <w:sz w:val="24"/>
                <w:szCs w:val="24"/>
                <w:lang w:val="en-CA"/>
              </w:rPr>
            </w:pPr>
            <w:r w:rsidRPr="001B2793">
              <w:rPr>
                <w:b/>
                <w:sz w:val="24"/>
                <w:szCs w:val="24"/>
              </w:rPr>
              <w:t xml:space="preserve">(Activities, lessons…) </w:t>
            </w:r>
          </w:p>
        </w:tc>
        <w:tc>
          <w:tcPr>
            <w:tcW w:w="5571" w:type="dxa"/>
            <w:gridSpan w:val="2"/>
            <w:tcBorders>
              <w:top w:val="single" w:sz="12" w:space="0" w:color="auto"/>
              <w:left w:val="single" w:sz="12" w:space="0" w:color="auto"/>
              <w:bottom w:val="single" w:sz="12" w:space="0" w:color="auto"/>
              <w:right w:val="single" w:sz="12" w:space="0" w:color="auto"/>
            </w:tcBorders>
          </w:tcPr>
          <w:p w:rsidR="001B2793" w:rsidRPr="001B2793" w:rsidRDefault="001B2793" w:rsidP="00DE3F03">
            <w:pPr>
              <w:spacing w:before="40" w:after="40"/>
              <w:rPr>
                <w:b/>
                <w:sz w:val="24"/>
                <w:szCs w:val="24"/>
              </w:rPr>
            </w:pPr>
            <w:r w:rsidRPr="001B2793">
              <w:rPr>
                <w:b/>
                <w:sz w:val="24"/>
                <w:szCs w:val="24"/>
              </w:rPr>
              <w:t>Content (&amp; Elaborations)</w:t>
            </w:r>
          </w:p>
          <w:p w:rsidR="001B2793" w:rsidRPr="001B2793" w:rsidRDefault="001B2793" w:rsidP="00DE3F03">
            <w:pPr>
              <w:spacing w:before="40" w:after="40"/>
              <w:rPr>
                <w:sz w:val="24"/>
                <w:szCs w:val="24"/>
                <w:lang w:val="en-CA"/>
              </w:rPr>
            </w:pPr>
            <w:r w:rsidRPr="001B2793">
              <w:rPr>
                <w:b/>
                <w:sz w:val="24"/>
                <w:szCs w:val="24"/>
              </w:rPr>
              <w:t>(Know)</w:t>
            </w:r>
          </w:p>
        </w:tc>
      </w:tr>
      <w:tr w:rsidR="0093258F" w:rsidTr="007C746C">
        <w:trPr>
          <w:trHeight w:val="262"/>
        </w:trPr>
        <w:tc>
          <w:tcPr>
            <w:tcW w:w="3387" w:type="dxa"/>
            <w:vMerge/>
            <w:tcBorders>
              <w:right w:val="dashed" w:sz="4" w:space="0" w:color="auto"/>
            </w:tcBorders>
          </w:tcPr>
          <w:p w:rsidR="004F15CC" w:rsidRDefault="004F15CC" w:rsidP="00DE3F03">
            <w:pPr>
              <w:rPr>
                <w:lang w:val="en-CA"/>
              </w:rPr>
            </w:pPr>
          </w:p>
        </w:tc>
        <w:tc>
          <w:tcPr>
            <w:tcW w:w="2127" w:type="dxa"/>
            <w:tcBorders>
              <w:top w:val="single" w:sz="12" w:space="0" w:color="auto"/>
              <w:left w:val="dashed" w:sz="4" w:space="0" w:color="auto"/>
            </w:tcBorders>
          </w:tcPr>
          <w:p w:rsidR="00E41BBD" w:rsidRDefault="007C2B69" w:rsidP="00FF6DFE">
            <w:pPr>
              <w:spacing w:before="20"/>
            </w:pPr>
            <w:r w:rsidRPr="007C2B69">
              <w:t>Data</w:t>
            </w:r>
            <w:r>
              <w:t xml:space="preserve"> </w:t>
            </w:r>
            <w:r>
              <w:rPr>
                <w:i/>
              </w:rPr>
              <w:t>(</w:t>
            </w:r>
            <w:r w:rsidRPr="007C2B69">
              <w:rPr>
                <w:i/>
              </w:rPr>
              <w:t>Data and Probability: Analyzing data and chance enables us to compare and interpret</w:t>
            </w:r>
            <w:r>
              <w:rPr>
                <w:i/>
              </w:rPr>
              <w:t xml:space="preserve">) </w:t>
            </w:r>
            <w:r w:rsidRPr="007C2B69">
              <w:t>from the results of an experiment can be used to predict the theoretical probability of an event and to compare and interpret.</w:t>
            </w:r>
          </w:p>
          <w:p w:rsidR="00E41BBD" w:rsidRDefault="00E41BBD" w:rsidP="00FF6DFE">
            <w:pPr>
              <w:spacing w:before="20"/>
            </w:pPr>
          </w:p>
          <w:p w:rsidR="00E41BBD" w:rsidRDefault="00E41BBD" w:rsidP="00FF6DFE">
            <w:pPr>
              <w:spacing w:before="20"/>
            </w:pPr>
          </w:p>
          <w:p w:rsidR="00E41BBD" w:rsidRDefault="00E41BBD" w:rsidP="00FF6DFE">
            <w:pPr>
              <w:spacing w:before="20"/>
            </w:pPr>
          </w:p>
          <w:p w:rsidR="00C1261F" w:rsidRDefault="00C1261F" w:rsidP="00FF6DFE">
            <w:pPr>
              <w:spacing w:before="20"/>
            </w:pPr>
          </w:p>
          <w:p w:rsidR="00E41BBD" w:rsidRDefault="00E41BBD" w:rsidP="00FF6DFE">
            <w:pPr>
              <w:spacing w:before="20"/>
            </w:pPr>
          </w:p>
        </w:tc>
        <w:tc>
          <w:tcPr>
            <w:tcW w:w="3260" w:type="dxa"/>
            <w:tcBorders>
              <w:top w:val="single" w:sz="12" w:space="0" w:color="auto"/>
            </w:tcBorders>
          </w:tcPr>
          <w:p w:rsidR="004F15CC" w:rsidRPr="003F4F0D" w:rsidRDefault="004F15CC" w:rsidP="00161562">
            <w:pPr>
              <w:spacing w:before="20"/>
              <w:rPr>
                <w:rFonts w:cs="Consolas"/>
                <w:i/>
                <w:shd w:val="clear" w:color="auto" w:fill="FFFFFF"/>
              </w:rPr>
            </w:pPr>
            <w:r w:rsidRPr="003F4F0D">
              <w:rPr>
                <w:rFonts w:cs="Consolas"/>
                <w:i/>
                <w:shd w:val="clear" w:color="auto" w:fill="FFFFFF"/>
              </w:rPr>
              <w:t xml:space="preserve">Questions to support inquiry with students: </w:t>
            </w:r>
          </w:p>
          <w:p w:rsidR="007C2B69" w:rsidRDefault="007C2B69" w:rsidP="007C2B69">
            <w:pPr>
              <w:pStyle w:val="ListParagraph"/>
              <w:numPr>
                <w:ilvl w:val="0"/>
                <w:numId w:val="32"/>
              </w:numPr>
              <w:spacing w:before="20"/>
              <w:rPr>
                <w:sz w:val="22"/>
                <w:szCs w:val="22"/>
              </w:rPr>
            </w:pPr>
            <w:r w:rsidRPr="007C2B69">
              <w:rPr>
                <w:sz w:val="22"/>
                <w:szCs w:val="22"/>
              </w:rPr>
              <w:t>What is the relationship between theoretical and ex</w:t>
            </w:r>
            <w:r>
              <w:rPr>
                <w:sz w:val="22"/>
                <w:szCs w:val="22"/>
              </w:rPr>
              <w:t>perimental probability?</w:t>
            </w:r>
          </w:p>
          <w:p w:rsidR="007C2B69" w:rsidRDefault="007C2B69" w:rsidP="007C2B69">
            <w:pPr>
              <w:pStyle w:val="ListParagraph"/>
              <w:numPr>
                <w:ilvl w:val="0"/>
                <w:numId w:val="32"/>
              </w:numPr>
              <w:spacing w:before="20"/>
              <w:rPr>
                <w:sz w:val="22"/>
                <w:szCs w:val="22"/>
              </w:rPr>
            </w:pPr>
            <w:r w:rsidRPr="007C2B69">
              <w:rPr>
                <w:sz w:val="22"/>
                <w:szCs w:val="22"/>
              </w:rPr>
              <w:t>What i</w:t>
            </w:r>
            <w:r>
              <w:rPr>
                <w:sz w:val="22"/>
                <w:szCs w:val="22"/>
              </w:rPr>
              <w:t>nforms our predictions?</w:t>
            </w:r>
          </w:p>
          <w:p w:rsidR="003F76F3" w:rsidRPr="00F70083" w:rsidRDefault="007C2B69" w:rsidP="007C2B69">
            <w:pPr>
              <w:pStyle w:val="ListParagraph"/>
              <w:numPr>
                <w:ilvl w:val="0"/>
                <w:numId w:val="32"/>
              </w:numPr>
              <w:spacing w:before="20"/>
              <w:rPr>
                <w:sz w:val="22"/>
                <w:szCs w:val="22"/>
              </w:rPr>
            </w:pPr>
            <w:r w:rsidRPr="007C2B69">
              <w:rPr>
                <w:sz w:val="22"/>
                <w:szCs w:val="22"/>
              </w:rPr>
              <w:t>What factors would influence the theoretical probability of an expe</w:t>
            </w:r>
            <w:bookmarkStart w:id="0" w:name="_GoBack"/>
            <w:bookmarkEnd w:id="0"/>
            <w:r w:rsidRPr="007C2B69">
              <w:rPr>
                <w:sz w:val="22"/>
                <w:szCs w:val="22"/>
              </w:rPr>
              <w:t>riment?</w:t>
            </w:r>
          </w:p>
        </w:tc>
        <w:tc>
          <w:tcPr>
            <w:tcW w:w="5571" w:type="dxa"/>
            <w:gridSpan w:val="2"/>
            <w:tcBorders>
              <w:top w:val="single" w:sz="12" w:space="0" w:color="auto"/>
            </w:tcBorders>
          </w:tcPr>
          <w:p w:rsidR="001A6950" w:rsidRPr="001A6950" w:rsidRDefault="001A6950" w:rsidP="001D1F52">
            <w:pPr>
              <w:pStyle w:val="ListParagraph"/>
              <w:numPr>
                <w:ilvl w:val="0"/>
                <w:numId w:val="32"/>
              </w:numPr>
              <w:spacing w:after="60"/>
              <w:rPr>
                <w:sz w:val="22"/>
                <w:szCs w:val="22"/>
              </w:rPr>
            </w:pPr>
            <w:r>
              <w:rPr>
                <w:sz w:val="22"/>
                <w:szCs w:val="22"/>
              </w:rPr>
              <w:t xml:space="preserve">Line graphs </w:t>
            </w:r>
            <w:r>
              <w:rPr>
                <w:i/>
                <w:sz w:val="22"/>
                <w:szCs w:val="22"/>
              </w:rPr>
              <w:t>(</w:t>
            </w:r>
            <w:r w:rsidRPr="001A6950">
              <w:rPr>
                <w:i/>
                <w:sz w:val="22"/>
                <w:szCs w:val="22"/>
              </w:rPr>
              <w:t xml:space="preserve">table of values, data set, create and  interpret a line graph from a given set </w:t>
            </w:r>
            <w:r w:rsidR="0093258F">
              <w:rPr>
                <w:i/>
                <w:sz w:val="22"/>
                <w:szCs w:val="22"/>
              </w:rPr>
              <w:t>of data</w:t>
            </w:r>
            <w:r>
              <w:rPr>
                <w:i/>
                <w:sz w:val="22"/>
                <w:szCs w:val="22"/>
              </w:rPr>
              <w:t>)</w:t>
            </w:r>
          </w:p>
          <w:p w:rsidR="004F15CC" w:rsidRPr="00905A35" w:rsidRDefault="001A6950" w:rsidP="0093258F">
            <w:pPr>
              <w:pStyle w:val="ListParagraph"/>
              <w:numPr>
                <w:ilvl w:val="0"/>
                <w:numId w:val="32"/>
              </w:numPr>
              <w:spacing w:after="60"/>
              <w:rPr>
                <w:sz w:val="22"/>
                <w:szCs w:val="22"/>
              </w:rPr>
            </w:pPr>
            <w:r w:rsidRPr="001A6950">
              <w:rPr>
                <w:sz w:val="22"/>
                <w:szCs w:val="22"/>
              </w:rPr>
              <w:t>Single-outcome</w:t>
            </w:r>
            <w:r>
              <w:rPr>
                <w:i/>
                <w:sz w:val="22"/>
                <w:szCs w:val="22"/>
              </w:rPr>
              <w:t xml:space="preserve"> </w:t>
            </w:r>
            <w:r>
              <w:rPr>
                <w:sz w:val="22"/>
                <w:szCs w:val="22"/>
              </w:rPr>
              <w:t>p</w:t>
            </w:r>
            <w:r w:rsidR="00905A35">
              <w:rPr>
                <w:sz w:val="22"/>
                <w:szCs w:val="22"/>
              </w:rPr>
              <w:t>robability</w:t>
            </w:r>
            <w:r w:rsidR="0093258F">
              <w:rPr>
                <w:sz w:val="22"/>
                <w:szCs w:val="22"/>
              </w:rPr>
              <w:t xml:space="preserve"> </w:t>
            </w:r>
            <w:r w:rsidR="0093258F">
              <w:rPr>
                <w:i/>
                <w:sz w:val="22"/>
                <w:szCs w:val="22"/>
              </w:rPr>
              <w:t>(</w:t>
            </w:r>
            <w:r w:rsidR="0093258F">
              <w:t xml:space="preserve"> </w:t>
            </w:r>
            <w:r w:rsidR="0093258F" w:rsidRPr="0093258F">
              <w:rPr>
                <w:i/>
                <w:sz w:val="22"/>
                <w:szCs w:val="22"/>
              </w:rPr>
              <w:t>single-outcome probability events (e.g., spin a spinner, r</w:t>
            </w:r>
            <w:r w:rsidR="0093258F">
              <w:rPr>
                <w:i/>
                <w:sz w:val="22"/>
                <w:szCs w:val="22"/>
              </w:rPr>
              <w:t xml:space="preserve">oll a die, toss a coin); </w:t>
            </w:r>
            <w:r w:rsidR="0093258F" w:rsidRPr="0093258F">
              <w:rPr>
                <w:i/>
                <w:sz w:val="22"/>
                <w:szCs w:val="22"/>
              </w:rPr>
              <w:t xml:space="preserve">listing all possible outcomes to determine </w:t>
            </w:r>
            <w:r w:rsidR="0093258F">
              <w:rPr>
                <w:i/>
                <w:sz w:val="22"/>
                <w:szCs w:val="22"/>
              </w:rPr>
              <w:t xml:space="preserve">theoretical probability; </w:t>
            </w:r>
            <w:r w:rsidR="0093258F" w:rsidRPr="0093258F">
              <w:rPr>
                <w:i/>
                <w:sz w:val="22"/>
                <w:szCs w:val="22"/>
              </w:rPr>
              <w:t>comparing experimental results with theor</w:t>
            </w:r>
            <w:r w:rsidR="0093258F">
              <w:rPr>
                <w:i/>
                <w:sz w:val="22"/>
                <w:szCs w:val="22"/>
              </w:rPr>
              <w:t xml:space="preserve">etical expectation; </w:t>
            </w:r>
            <w:proofErr w:type="spellStart"/>
            <w:r w:rsidR="0093258F" w:rsidRPr="0093258F">
              <w:rPr>
                <w:i/>
                <w:sz w:val="22"/>
                <w:szCs w:val="22"/>
              </w:rPr>
              <w:t>Lahal</w:t>
            </w:r>
            <w:proofErr w:type="spellEnd"/>
            <w:r w:rsidR="0093258F" w:rsidRPr="0093258F">
              <w:rPr>
                <w:i/>
                <w:sz w:val="22"/>
                <w:szCs w:val="22"/>
              </w:rPr>
              <w:t xml:space="preserve"> stick games</w:t>
            </w:r>
            <w:r w:rsidR="0093258F">
              <w:rPr>
                <w:i/>
                <w:sz w:val="22"/>
                <w:szCs w:val="22"/>
              </w:rPr>
              <w:t xml:space="preserve">) </w:t>
            </w:r>
            <w:r>
              <w:rPr>
                <w:sz w:val="22"/>
                <w:szCs w:val="22"/>
              </w:rPr>
              <w:t xml:space="preserve">, both theoretical and experimental </w:t>
            </w:r>
            <w:r w:rsidR="00905A35">
              <w:rPr>
                <w:sz w:val="22"/>
                <w:szCs w:val="22"/>
              </w:rPr>
              <w:t xml:space="preserve"> </w:t>
            </w:r>
          </w:p>
        </w:tc>
      </w:tr>
      <w:tr w:rsidR="004F15CC" w:rsidTr="007C746C">
        <w:trPr>
          <w:trHeight w:val="262"/>
        </w:trPr>
        <w:tc>
          <w:tcPr>
            <w:tcW w:w="3387" w:type="dxa"/>
            <w:vMerge/>
            <w:tcBorders>
              <w:right w:val="dashed" w:sz="4" w:space="0" w:color="auto"/>
            </w:tcBorders>
          </w:tcPr>
          <w:p w:rsidR="004F15CC" w:rsidRDefault="004F15CC" w:rsidP="00DE3F03">
            <w:pPr>
              <w:rPr>
                <w:lang w:val="en-CA"/>
              </w:rPr>
            </w:pPr>
          </w:p>
        </w:tc>
        <w:tc>
          <w:tcPr>
            <w:tcW w:w="10958" w:type="dxa"/>
            <w:gridSpan w:val="4"/>
            <w:tcBorders>
              <w:left w:val="dashed" w:sz="4" w:space="0" w:color="auto"/>
              <w:bottom w:val="single" w:sz="12" w:space="0" w:color="auto"/>
            </w:tcBorders>
          </w:tcPr>
          <w:p w:rsidR="004F15CC" w:rsidRPr="00B5410F" w:rsidRDefault="004F15CC" w:rsidP="00DE3F03">
            <w:pPr>
              <w:rPr>
                <w:b/>
                <w:sz w:val="24"/>
                <w:szCs w:val="24"/>
              </w:rPr>
            </w:pPr>
            <w:r w:rsidRPr="00B5410F">
              <w:rPr>
                <w:b/>
                <w:sz w:val="24"/>
                <w:szCs w:val="24"/>
              </w:rPr>
              <w:t>Evidence of Experience (Show)</w:t>
            </w:r>
          </w:p>
          <w:p w:rsidR="00DE3F03" w:rsidRDefault="00DE3F03" w:rsidP="00DE3F03">
            <w:pPr>
              <w:rPr>
                <w:b/>
              </w:rPr>
            </w:pPr>
          </w:p>
          <w:p w:rsidR="001B2793" w:rsidRDefault="001B2793" w:rsidP="00DE3F03">
            <w:pPr>
              <w:rPr>
                <w:b/>
              </w:rPr>
            </w:pPr>
          </w:p>
          <w:p w:rsidR="00C1261F" w:rsidRDefault="00C1261F" w:rsidP="00DE3F03">
            <w:pPr>
              <w:rPr>
                <w:b/>
              </w:rPr>
            </w:pPr>
          </w:p>
          <w:p w:rsidR="00C1261F" w:rsidRDefault="00C1261F" w:rsidP="00DE3F03">
            <w:pPr>
              <w:rPr>
                <w:b/>
              </w:rPr>
            </w:pPr>
          </w:p>
          <w:p w:rsidR="00C1261F" w:rsidRDefault="00C1261F" w:rsidP="00DE3F03">
            <w:pPr>
              <w:rPr>
                <w:b/>
              </w:rPr>
            </w:pPr>
          </w:p>
          <w:p w:rsidR="0044781D" w:rsidRDefault="0044781D" w:rsidP="00DE3F03">
            <w:pPr>
              <w:rPr>
                <w:b/>
              </w:rPr>
            </w:pPr>
          </w:p>
          <w:p w:rsidR="0044781D" w:rsidRDefault="0044781D" w:rsidP="00DE3F03">
            <w:pPr>
              <w:rPr>
                <w:b/>
              </w:rPr>
            </w:pPr>
          </w:p>
          <w:p w:rsidR="0044781D" w:rsidRDefault="0044781D" w:rsidP="00DE3F03">
            <w:pPr>
              <w:rPr>
                <w:b/>
              </w:rPr>
            </w:pPr>
          </w:p>
          <w:p w:rsidR="00E41BBD" w:rsidRPr="00FC0411" w:rsidRDefault="00E41BBD" w:rsidP="00DE3F03">
            <w:pPr>
              <w:rPr>
                <w:b/>
              </w:rPr>
            </w:pPr>
          </w:p>
        </w:tc>
      </w:tr>
    </w:tbl>
    <w:p w:rsidR="00D16C69" w:rsidRPr="00D16C69" w:rsidRDefault="00D16C69">
      <w:pPr>
        <w:rPr>
          <w:lang w:val="en-CA"/>
        </w:rPr>
      </w:pPr>
    </w:p>
    <w:sectPr w:rsidR="00D16C69" w:rsidRPr="00D16C69" w:rsidSect="00D16C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1FBB"/>
    <w:multiLevelType w:val="hybridMultilevel"/>
    <w:tmpl w:val="FAB6C024"/>
    <w:lvl w:ilvl="0" w:tplc="04090001">
      <w:start w:val="1"/>
      <w:numFmt w:val="bullet"/>
      <w:lvlText w:val=""/>
      <w:lvlJc w:val="left"/>
      <w:pPr>
        <w:ind w:left="360" w:hanging="360"/>
      </w:pPr>
      <w:rPr>
        <w:rFonts w:ascii="Symbol" w:hAnsi="Symbol" w:hint="default"/>
      </w:rPr>
    </w:lvl>
    <w:lvl w:ilvl="1" w:tplc="4588C45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A0778"/>
    <w:multiLevelType w:val="hybridMultilevel"/>
    <w:tmpl w:val="F190D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40986"/>
    <w:multiLevelType w:val="hybridMultilevel"/>
    <w:tmpl w:val="11AA1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B268C"/>
    <w:multiLevelType w:val="hybridMultilevel"/>
    <w:tmpl w:val="02F01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545BB"/>
    <w:multiLevelType w:val="hybridMultilevel"/>
    <w:tmpl w:val="3A10D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A6EA4"/>
    <w:multiLevelType w:val="hybridMultilevel"/>
    <w:tmpl w:val="6B9A9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362AB"/>
    <w:multiLevelType w:val="hybridMultilevel"/>
    <w:tmpl w:val="27E28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D210F"/>
    <w:multiLevelType w:val="hybridMultilevel"/>
    <w:tmpl w:val="91200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A6D50"/>
    <w:multiLevelType w:val="hybridMultilevel"/>
    <w:tmpl w:val="D750A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61637"/>
    <w:multiLevelType w:val="hybridMultilevel"/>
    <w:tmpl w:val="F7D07B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652CDC"/>
    <w:multiLevelType w:val="hybridMultilevel"/>
    <w:tmpl w:val="E84C62EE"/>
    <w:lvl w:ilvl="0" w:tplc="D56AFA52">
      <w:start w:val="1"/>
      <w:numFmt w:val="bullet"/>
      <w:lvlText w:val=""/>
      <w:lvlJc w:val="left"/>
      <w:pPr>
        <w:tabs>
          <w:tab w:val="num" w:pos="240"/>
        </w:tabs>
        <w:ind w:left="240" w:hanging="24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20A06DF"/>
    <w:multiLevelType w:val="hybridMultilevel"/>
    <w:tmpl w:val="604220C4"/>
    <w:lvl w:ilvl="0" w:tplc="6E8425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110C51"/>
    <w:multiLevelType w:val="hybridMultilevel"/>
    <w:tmpl w:val="4D46E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93754"/>
    <w:multiLevelType w:val="hybridMultilevel"/>
    <w:tmpl w:val="A822B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EB208C"/>
    <w:multiLevelType w:val="hybridMultilevel"/>
    <w:tmpl w:val="85905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287973"/>
    <w:multiLevelType w:val="hybridMultilevel"/>
    <w:tmpl w:val="3FB20F32"/>
    <w:lvl w:ilvl="0" w:tplc="D56AFA52">
      <w:start w:val="1"/>
      <w:numFmt w:val="bullet"/>
      <w:lvlText w:val=""/>
      <w:lvlJc w:val="left"/>
      <w:pPr>
        <w:tabs>
          <w:tab w:val="num" w:pos="240"/>
        </w:tabs>
        <w:ind w:left="240" w:hanging="24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376626"/>
    <w:multiLevelType w:val="hybridMultilevel"/>
    <w:tmpl w:val="2C18E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DE45D7"/>
    <w:multiLevelType w:val="hybridMultilevel"/>
    <w:tmpl w:val="BC78E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25C3CC6"/>
    <w:multiLevelType w:val="hybridMultilevel"/>
    <w:tmpl w:val="83D27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B43DF"/>
    <w:multiLevelType w:val="hybridMultilevel"/>
    <w:tmpl w:val="EFDC5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B36373"/>
    <w:multiLevelType w:val="hybridMultilevel"/>
    <w:tmpl w:val="008E9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1D346C"/>
    <w:multiLevelType w:val="hybridMultilevel"/>
    <w:tmpl w:val="8D240CE2"/>
    <w:lvl w:ilvl="0" w:tplc="6E8425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4120EE"/>
    <w:multiLevelType w:val="hybridMultilevel"/>
    <w:tmpl w:val="283E3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B4C7A"/>
    <w:multiLevelType w:val="hybridMultilevel"/>
    <w:tmpl w:val="333C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C2E08"/>
    <w:multiLevelType w:val="hybridMultilevel"/>
    <w:tmpl w:val="F764508C"/>
    <w:lvl w:ilvl="0" w:tplc="6E8425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760A02"/>
    <w:multiLevelType w:val="hybridMultilevel"/>
    <w:tmpl w:val="2BD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61C9C"/>
    <w:multiLevelType w:val="hybridMultilevel"/>
    <w:tmpl w:val="99B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957664"/>
    <w:multiLevelType w:val="hybridMultilevel"/>
    <w:tmpl w:val="75FA9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7C21C5"/>
    <w:multiLevelType w:val="hybridMultilevel"/>
    <w:tmpl w:val="5770B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7964EF"/>
    <w:multiLevelType w:val="hybridMultilevel"/>
    <w:tmpl w:val="2500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F44B76"/>
    <w:multiLevelType w:val="hybridMultilevel"/>
    <w:tmpl w:val="40904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6A2C7F"/>
    <w:multiLevelType w:val="hybridMultilevel"/>
    <w:tmpl w:val="65362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071BD9"/>
    <w:multiLevelType w:val="hybridMultilevel"/>
    <w:tmpl w:val="2B769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383B53"/>
    <w:multiLevelType w:val="hybridMultilevel"/>
    <w:tmpl w:val="20D29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141198"/>
    <w:multiLevelType w:val="hybridMultilevel"/>
    <w:tmpl w:val="A7C0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6A72A7"/>
    <w:multiLevelType w:val="hybridMultilevel"/>
    <w:tmpl w:val="72769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2B3EC8"/>
    <w:multiLevelType w:val="hybridMultilevel"/>
    <w:tmpl w:val="27A2F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DA7C9E"/>
    <w:multiLevelType w:val="hybridMultilevel"/>
    <w:tmpl w:val="2D207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634336"/>
    <w:multiLevelType w:val="hybridMultilevel"/>
    <w:tmpl w:val="79A8B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FC22F2"/>
    <w:multiLevelType w:val="hybridMultilevel"/>
    <w:tmpl w:val="A3D47EF4"/>
    <w:lvl w:ilvl="0" w:tplc="C8D4D982">
      <w:start w:val="1"/>
      <w:numFmt w:val="bullet"/>
      <w:pStyle w:val="ListParagraph"/>
      <w:lvlText w:val=""/>
      <w:lvlJc w:val="left"/>
      <w:pPr>
        <w:tabs>
          <w:tab w:val="num" w:pos="-3360"/>
        </w:tabs>
        <w:ind w:left="-3360" w:hanging="240"/>
      </w:pPr>
      <w:rPr>
        <w:rFonts w:ascii="Symbol" w:hAnsi="Symbol" w:hint="default"/>
      </w:rPr>
    </w:lvl>
    <w:lvl w:ilvl="1" w:tplc="10090003">
      <w:start w:val="1"/>
      <w:numFmt w:val="bullet"/>
      <w:lvlText w:val="o"/>
      <w:lvlJc w:val="left"/>
      <w:pPr>
        <w:ind w:left="-2520" w:hanging="360"/>
      </w:pPr>
      <w:rPr>
        <w:rFonts w:ascii="Courier New" w:hAnsi="Courier New" w:cs="Wingdings" w:hint="default"/>
      </w:rPr>
    </w:lvl>
    <w:lvl w:ilvl="2" w:tplc="6E8425FE">
      <w:numFmt w:val="bullet"/>
      <w:lvlText w:val="•"/>
      <w:lvlJc w:val="left"/>
      <w:pPr>
        <w:ind w:left="-1440" w:hanging="720"/>
      </w:pPr>
      <w:rPr>
        <w:rFonts w:ascii="Calibri" w:eastAsiaTheme="minorHAnsi" w:hAnsi="Calibri" w:cstheme="minorBidi" w:hint="default"/>
      </w:rPr>
    </w:lvl>
    <w:lvl w:ilvl="3" w:tplc="10090001">
      <w:start w:val="1"/>
      <w:numFmt w:val="bullet"/>
      <w:lvlText w:val=""/>
      <w:lvlJc w:val="left"/>
      <w:pPr>
        <w:ind w:left="-1080" w:hanging="360"/>
      </w:pPr>
      <w:rPr>
        <w:rFonts w:ascii="Symbol" w:hAnsi="Symbol" w:hint="default"/>
      </w:rPr>
    </w:lvl>
    <w:lvl w:ilvl="4" w:tplc="10090003">
      <w:start w:val="1"/>
      <w:numFmt w:val="bullet"/>
      <w:lvlText w:val="o"/>
      <w:lvlJc w:val="left"/>
      <w:pPr>
        <w:ind w:left="-360" w:hanging="360"/>
      </w:pPr>
      <w:rPr>
        <w:rFonts w:ascii="Courier New" w:hAnsi="Courier New" w:cs="Wingdings" w:hint="default"/>
      </w:rPr>
    </w:lvl>
    <w:lvl w:ilvl="5" w:tplc="10090005" w:tentative="1">
      <w:start w:val="1"/>
      <w:numFmt w:val="bullet"/>
      <w:lvlText w:val=""/>
      <w:lvlJc w:val="left"/>
      <w:pPr>
        <w:ind w:left="360" w:hanging="360"/>
      </w:pPr>
      <w:rPr>
        <w:rFonts w:ascii="Wingdings" w:hAnsi="Wingdings" w:hint="default"/>
      </w:rPr>
    </w:lvl>
    <w:lvl w:ilvl="6" w:tplc="10090001" w:tentative="1">
      <w:start w:val="1"/>
      <w:numFmt w:val="bullet"/>
      <w:lvlText w:val=""/>
      <w:lvlJc w:val="left"/>
      <w:pPr>
        <w:ind w:left="1080" w:hanging="360"/>
      </w:pPr>
      <w:rPr>
        <w:rFonts w:ascii="Symbol" w:hAnsi="Symbol" w:hint="default"/>
      </w:rPr>
    </w:lvl>
    <w:lvl w:ilvl="7" w:tplc="10090003" w:tentative="1">
      <w:start w:val="1"/>
      <w:numFmt w:val="bullet"/>
      <w:lvlText w:val="o"/>
      <w:lvlJc w:val="left"/>
      <w:pPr>
        <w:ind w:left="1800" w:hanging="360"/>
      </w:pPr>
      <w:rPr>
        <w:rFonts w:ascii="Courier New" w:hAnsi="Courier New" w:cs="Wingdings" w:hint="default"/>
      </w:rPr>
    </w:lvl>
    <w:lvl w:ilvl="8" w:tplc="10090005" w:tentative="1">
      <w:start w:val="1"/>
      <w:numFmt w:val="bullet"/>
      <w:lvlText w:val=""/>
      <w:lvlJc w:val="left"/>
      <w:pPr>
        <w:ind w:left="2520" w:hanging="360"/>
      </w:pPr>
      <w:rPr>
        <w:rFonts w:ascii="Wingdings" w:hAnsi="Wingdings" w:hint="default"/>
      </w:rPr>
    </w:lvl>
  </w:abstractNum>
  <w:abstractNum w:abstractNumId="40" w15:restartNumberingAfterBreak="0">
    <w:nsid w:val="7B791D85"/>
    <w:multiLevelType w:val="hybridMultilevel"/>
    <w:tmpl w:val="72708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A44020"/>
    <w:multiLevelType w:val="hybridMultilevel"/>
    <w:tmpl w:val="96585D1A"/>
    <w:lvl w:ilvl="0" w:tplc="6E8425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DF2C7D"/>
    <w:multiLevelType w:val="hybridMultilevel"/>
    <w:tmpl w:val="F9608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D17711"/>
    <w:multiLevelType w:val="hybridMultilevel"/>
    <w:tmpl w:val="3552D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43"/>
  </w:num>
  <w:num w:numId="3">
    <w:abstractNumId w:val="37"/>
  </w:num>
  <w:num w:numId="4">
    <w:abstractNumId w:val="13"/>
  </w:num>
  <w:num w:numId="5">
    <w:abstractNumId w:val="28"/>
  </w:num>
  <w:num w:numId="6">
    <w:abstractNumId w:val="18"/>
  </w:num>
  <w:num w:numId="7">
    <w:abstractNumId w:val="27"/>
  </w:num>
  <w:num w:numId="8">
    <w:abstractNumId w:val="2"/>
  </w:num>
  <w:num w:numId="9">
    <w:abstractNumId w:val="34"/>
  </w:num>
  <w:num w:numId="10">
    <w:abstractNumId w:val="19"/>
  </w:num>
  <w:num w:numId="11">
    <w:abstractNumId w:val="4"/>
  </w:num>
  <w:num w:numId="12">
    <w:abstractNumId w:val="31"/>
  </w:num>
  <w:num w:numId="13">
    <w:abstractNumId w:val="40"/>
  </w:num>
  <w:num w:numId="14">
    <w:abstractNumId w:val="38"/>
  </w:num>
  <w:num w:numId="15">
    <w:abstractNumId w:val="25"/>
  </w:num>
  <w:num w:numId="16">
    <w:abstractNumId w:val="16"/>
  </w:num>
  <w:num w:numId="17">
    <w:abstractNumId w:val="42"/>
  </w:num>
  <w:num w:numId="18">
    <w:abstractNumId w:val="10"/>
  </w:num>
  <w:num w:numId="19">
    <w:abstractNumId w:val="26"/>
  </w:num>
  <w:num w:numId="20">
    <w:abstractNumId w:val="15"/>
  </w:num>
  <w:num w:numId="21">
    <w:abstractNumId w:val="9"/>
  </w:num>
  <w:num w:numId="22">
    <w:abstractNumId w:val="36"/>
  </w:num>
  <w:num w:numId="23">
    <w:abstractNumId w:val="32"/>
  </w:num>
  <w:num w:numId="24">
    <w:abstractNumId w:val="3"/>
  </w:num>
  <w:num w:numId="25">
    <w:abstractNumId w:val="33"/>
  </w:num>
  <w:num w:numId="26">
    <w:abstractNumId w:val="12"/>
  </w:num>
  <w:num w:numId="27">
    <w:abstractNumId w:val="8"/>
  </w:num>
  <w:num w:numId="28">
    <w:abstractNumId w:val="30"/>
  </w:num>
  <w:num w:numId="29">
    <w:abstractNumId w:val="23"/>
  </w:num>
  <w:num w:numId="30">
    <w:abstractNumId w:val="22"/>
  </w:num>
  <w:num w:numId="31">
    <w:abstractNumId w:val="6"/>
  </w:num>
  <w:num w:numId="32">
    <w:abstractNumId w:val="5"/>
  </w:num>
  <w:num w:numId="33">
    <w:abstractNumId w:val="29"/>
  </w:num>
  <w:num w:numId="34">
    <w:abstractNumId w:val="7"/>
  </w:num>
  <w:num w:numId="35">
    <w:abstractNumId w:val="0"/>
  </w:num>
  <w:num w:numId="36">
    <w:abstractNumId w:val="17"/>
  </w:num>
  <w:num w:numId="37">
    <w:abstractNumId w:val="14"/>
  </w:num>
  <w:num w:numId="38">
    <w:abstractNumId w:val="11"/>
  </w:num>
  <w:num w:numId="39">
    <w:abstractNumId w:val="21"/>
  </w:num>
  <w:num w:numId="40">
    <w:abstractNumId w:val="41"/>
  </w:num>
  <w:num w:numId="41">
    <w:abstractNumId w:val="24"/>
  </w:num>
  <w:num w:numId="42">
    <w:abstractNumId w:val="35"/>
  </w:num>
  <w:num w:numId="43">
    <w:abstractNumId w:val="2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1D"/>
    <w:rsid w:val="00003349"/>
    <w:rsid w:val="000E004D"/>
    <w:rsid w:val="000F6B10"/>
    <w:rsid w:val="00102F08"/>
    <w:rsid w:val="00121E93"/>
    <w:rsid w:val="00137C09"/>
    <w:rsid w:val="00161562"/>
    <w:rsid w:val="00185425"/>
    <w:rsid w:val="001A6950"/>
    <w:rsid w:val="001B2793"/>
    <w:rsid w:val="001D1F52"/>
    <w:rsid w:val="001D5ED1"/>
    <w:rsid w:val="001F4CE9"/>
    <w:rsid w:val="002842A3"/>
    <w:rsid w:val="002958AA"/>
    <w:rsid w:val="002A3849"/>
    <w:rsid w:val="002B0203"/>
    <w:rsid w:val="002C3D1C"/>
    <w:rsid w:val="00341A45"/>
    <w:rsid w:val="00383749"/>
    <w:rsid w:val="0039449F"/>
    <w:rsid w:val="00394D83"/>
    <w:rsid w:val="003B2FE2"/>
    <w:rsid w:val="003F4F0D"/>
    <w:rsid w:val="003F76F3"/>
    <w:rsid w:val="004222CC"/>
    <w:rsid w:val="0044781D"/>
    <w:rsid w:val="00462334"/>
    <w:rsid w:val="00471E44"/>
    <w:rsid w:val="00472F57"/>
    <w:rsid w:val="00485C5A"/>
    <w:rsid w:val="004F0EAB"/>
    <w:rsid w:val="004F15CC"/>
    <w:rsid w:val="005142C5"/>
    <w:rsid w:val="00526417"/>
    <w:rsid w:val="00535786"/>
    <w:rsid w:val="005754BB"/>
    <w:rsid w:val="005B199F"/>
    <w:rsid w:val="005C0FC3"/>
    <w:rsid w:val="005E53FE"/>
    <w:rsid w:val="005F7FC4"/>
    <w:rsid w:val="00613F15"/>
    <w:rsid w:val="00624FA3"/>
    <w:rsid w:val="00643CFD"/>
    <w:rsid w:val="0065757E"/>
    <w:rsid w:val="0066439E"/>
    <w:rsid w:val="00670BB2"/>
    <w:rsid w:val="00680771"/>
    <w:rsid w:val="006B6D92"/>
    <w:rsid w:val="00715B40"/>
    <w:rsid w:val="007228D2"/>
    <w:rsid w:val="007859ED"/>
    <w:rsid w:val="00787441"/>
    <w:rsid w:val="007A3458"/>
    <w:rsid w:val="007C2B69"/>
    <w:rsid w:val="007C51E9"/>
    <w:rsid w:val="007C746C"/>
    <w:rsid w:val="00803603"/>
    <w:rsid w:val="00804317"/>
    <w:rsid w:val="00842515"/>
    <w:rsid w:val="00893C51"/>
    <w:rsid w:val="008B0337"/>
    <w:rsid w:val="008B34E1"/>
    <w:rsid w:val="008C371D"/>
    <w:rsid w:val="008E1FA5"/>
    <w:rsid w:val="00905366"/>
    <w:rsid w:val="00905A35"/>
    <w:rsid w:val="00906122"/>
    <w:rsid w:val="00924BC4"/>
    <w:rsid w:val="0093258F"/>
    <w:rsid w:val="0093637D"/>
    <w:rsid w:val="009468FF"/>
    <w:rsid w:val="00957B09"/>
    <w:rsid w:val="00995605"/>
    <w:rsid w:val="009B121E"/>
    <w:rsid w:val="00A0369D"/>
    <w:rsid w:val="00A64529"/>
    <w:rsid w:val="00AE7C81"/>
    <w:rsid w:val="00B4623A"/>
    <w:rsid w:val="00B540F2"/>
    <w:rsid w:val="00B5410F"/>
    <w:rsid w:val="00B95949"/>
    <w:rsid w:val="00C1261F"/>
    <w:rsid w:val="00C31B0F"/>
    <w:rsid w:val="00C44BDA"/>
    <w:rsid w:val="00C609C3"/>
    <w:rsid w:val="00C95AB9"/>
    <w:rsid w:val="00CA3FD1"/>
    <w:rsid w:val="00CB2E13"/>
    <w:rsid w:val="00CC3561"/>
    <w:rsid w:val="00CC6D0A"/>
    <w:rsid w:val="00CF16D8"/>
    <w:rsid w:val="00CF269F"/>
    <w:rsid w:val="00D16C69"/>
    <w:rsid w:val="00D27A1D"/>
    <w:rsid w:val="00D41220"/>
    <w:rsid w:val="00D60ED5"/>
    <w:rsid w:val="00D92DEB"/>
    <w:rsid w:val="00DB3A3E"/>
    <w:rsid w:val="00DC7878"/>
    <w:rsid w:val="00DE3F03"/>
    <w:rsid w:val="00E123FC"/>
    <w:rsid w:val="00E23E46"/>
    <w:rsid w:val="00E41BBD"/>
    <w:rsid w:val="00E71D30"/>
    <w:rsid w:val="00EB33AD"/>
    <w:rsid w:val="00EC1B5A"/>
    <w:rsid w:val="00ED4CD7"/>
    <w:rsid w:val="00F5611B"/>
    <w:rsid w:val="00F57BAC"/>
    <w:rsid w:val="00F70083"/>
    <w:rsid w:val="00F96DA4"/>
    <w:rsid w:val="00FA0B97"/>
    <w:rsid w:val="00FB62D5"/>
    <w:rsid w:val="00FC5687"/>
    <w:rsid w:val="00FF18FF"/>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2CDA-4AA8-4C6E-9044-DE8B4D35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6C69"/>
    <w:pPr>
      <w:numPr>
        <w:numId w:val="1"/>
      </w:numPr>
      <w:spacing w:after="0" w:line="240" w:lineRule="auto"/>
      <w:contextualSpacing/>
    </w:pPr>
    <w:rPr>
      <w:rFonts w:ascii="Calibri" w:eastAsia="Times New Roman" w:hAnsi="Calibri" w:cs="Times New Roman"/>
      <w:sz w:val="20"/>
      <w:szCs w:val="24"/>
      <w:lang w:eastAsia="ja-JP"/>
    </w:rPr>
  </w:style>
  <w:style w:type="paragraph" w:styleId="Footer">
    <w:name w:val="footer"/>
    <w:basedOn w:val="Normal"/>
    <w:link w:val="FooterChar"/>
    <w:semiHidden/>
    <w:rsid w:val="00CF269F"/>
    <w:pPr>
      <w:tabs>
        <w:tab w:val="center" w:pos="4320"/>
        <w:tab w:val="right" w:pos="8640"/>
      </w:tabs>
      <w:spacing w:after="0" w:line="240" w:lineRule="auto"/>
    </w:pPr>
    <w:rPr>
      <w:rFonts w:ascii="Times" w:eastAsia="Times New Roman" w:hAnsi="Times" w:cs="Times New Roman"/>
      <w:sz w:val="24"/>
      <w:szCs w:val="24"/>
    </w:rPr>
  </w:style>
  <w:style w:type="character" w:customStyle="1" w:styleId="FooterChar">
    <w:name w:val="Footer Char"/>
    <w:basedOn w:val="DefaultParagraphFont"/>
    <w:link w:val="Footer"/>
    <w:semiHidden/>
    <w:rsid w:val="00CF269F"/>
    <w:rPr>
      <w:rFonts w:ascii="Times" w:eastAsia="Times New Roman" w:hAnsi="Times" w:cs="Times New Roman"/>
      <w:sz w:val="24"/>
      <w:szCs w:val="24"/>
    </w:rPr>
  </w:style>
  <w:style w:type="character" w:customStyle="1" w:styleId="CharAttribute6">
    <w:name w:val="CharAttribute6"/>
    <w:rsid w:val="005C0FC3"/>
    <w:rPr>
      <w:rFonts w:ascii="Calibri" w:eastAsia="Times New Roman"/>
      <w:sz w:val="18"/>
    </w:rPr>
  </w:style>
  <w:style w:type="character" w:customStyle="1" w:styleId="CharAttribute2">
    <w:name w:val="CharAttribute2"/>
    <w:rsid w:val="00121E93"/>
    <w:rPr>
      <w:rFonts w:ascii="Calibri"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4767">
      <w:bodyDiv w:val="1"/>
      <w:marLeft w:val="0"/>
      <w:marRight w:val="0"/>
      <w:marTop w:val="0"/>
      <w:marBottom w:val="0"/>
      <w:divBdr>
        <w:top w:val="none" w:sz="0" w:space="0" w:color="auto"/>
        <w:left w:val="none" w:sz="0" w:space="0" w:color="auto"/>
        <w:bottom w:val="none" w:sz="0" w:space="0" w:color="auto"/>
        <w:right w:val="none" w:sz="0" w:space="0" w:color="auto"/>
      </w:divBdr>
      <w:divsChild>
        <w:div w:id="1953247475">
          <w:marLeft w:val="0"/>
          <w:marRight w:val="0"/>
          <w:marTop w:val="0"/>
          <w:marBottom w:val="240"/>
          <w:divBdr>
            <w:top w:val="none" w:sz="0" w:space="0" w:color="auto"/>
            <w:left w:val="none" w:sz="0" w:space="0" w:color="auto"/>
            <w:bottom w:val="none" w:sz="0" w:space="0" w:color="auto"/>
            <w:right w:val="none" w:sz="0" w:space="0" w:color="auto"/>
          </w:divBdr>
          <w:divsChild>
            <w:div w:id="645360217">
              <w:marLeft w:val="0"/>
              <w:marRight w:val="0"/>
              <w:marTop w:val="0"/>
              <w:marBottom w:val="0"/>
              <w:divBdr>
                <w:top w:val="none" w:sz="0" w:space="0" w:color="auto"/>
                <w:left w:val="none" w:sz="0" w:space="0" w:color="auto"/>
                <w:bottom w:val="none" w:sz="0" w:space="0" w:color="auto"/>
                <w:right w:val="none" w:sz="0" w:space="0" w:color="auto"/>
              </w:divBdr>
            </w:div>
          </w:divsChild>
        </w:div>
        <w:div w:id="986204975">
          <w:marLeft w:val="0"/>
          <w:marRight w:val="0"/>
          <w:marTop w:val="0"/>
          <w:marBottom w:val="240"/>
          <w:divBdr>
            <w:top w:val="none" w:sz="0" w:space="0" w:color="auto"/>
            <w:left w:val="none" w:sz="0" w:space="0" w:color="auto"/>
            <w:bottom w:val="none" w:sz="0" w:space="0" w:color="auto"/>
            <w:right w:val="none" w:sz="0" w:space="0" w:color="auto"/>
          </w:divBdr>
          <w:divsChild>
            <w:div w:id="1806772732">
              <w:marLeft w:val="0"/>
              <w:marRight w:val="0"/>
              <w:marTop w:val="0"/>
              <w:marBottom w:val="0"/>
              <w:divBdr>
                <w:top w:val="none" w:sz="0" w:space="0" w:color="auto"/>
                <w:left w:val="none" w:sz="0" w:space="0" w:color="auto"/>
                <w:bottom w:val="none" w:sz="0" w:space="0" w:color="auto"/>
                <w:right w:val="none" w:sz="0" w:space="0" w:color="auto"/>
              </w:divBdr>
            </w:div>
          </w:divsChild>
        </w:div>
        <w:div w:id="335114042">
          <w:marLeft w:val="0"/>
          <w:marRight w:val="0"/>
          <w:marTop w:val="0"/>
          <w:marBottom w:val="240"/>
          <w:divBdr>
            <w:top w:val="none" w:sz="0" w:space="0" w:color="auto"/>
            <w:left w:val="none" w:sz="0" w:space="0" w:color="auto"/>
            <w:bottom w:val="none" w:sz="0" w:space="0" w:color="auto"/>
            <w:right w:val="none" w:sz="0" w:space="0" w:color="auto"/>
          </w:divBdr>
          <w:divsChild>
            <w:div w:id="1695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790">
      <w:bodyDiv w:val="1"/>
      <w:marLeft w:val="0"/>
      <w:marRight w:val="0"/>
      <w:marTop w:val="0"/>
      <w:marBottom w:val="0"/>
      <w:divBdr>
        <w:top w:val="none" w:sz="0" w:space="0" w:color="auto"/>
        <w:left w:val="none" w:sz="0" w:space="0" w:color="auto"/>
        <w:bottom w:val="none" w:sz="0" w:space="0" w:color="auto"/>
        <w:right w:val="none" w:sz="0" w:space="0" w:color="auto"/>
      </w:divBdr>
      <w:divsChild>
        <w:div w:id="1778282524">
          <w:marLeft w:val="0"/>
          <w:marRight w:val="0"/>
          <w:marTop w:val="0"/>
          <w:marBottom w:val="240"/>
          <w:divBdr>
            <w:top w:val="none" w:sz="0" w:space="0" w:color="auto"/>
            <w:left w:val="none" w:sz="0" w:space="0" w:color="auto"/>
            <w:bottom w:val="none" w:sz="0" w:space="0" w:color="auto"/>
            <w:right w:val="none" w:sz="0" w:space="0" w:color="auto"/>
          </w:divBdr>
          <w:divsChild>
            <w:div w:id="865099555">
              <w:marLeft w:val="0"/>
              <w:marRight w:val="0"/>
              <w:marTop w:val="0"/>
              <w:marBottom w:val="0"/>
              <w:divBdr>
                <w:top w:val="none" w:sz="0" w:space="0" w:color="auto"/>
                <w:left w:val="none" w:sz="0" w:space="0" w:color="auto"/>
                <w:bottom w:val="none" w:sz="0" w:space="0" w:color="auto"/>
                <w:right w:val="none" w:sz="0" w:space="0" w:color="auto"/>
              </w:divBdr>
            </w:div>
          </w:divsChild>
        </w:div>
        <w:div w:id="1710255794">
          <w:marLeft w:val="0"/>
          <w:marRight w:val="0"/>
          <w:marTop w:val="0"/>
          <w:marBottom w:val="240"/>
          <w:divBdr>
            <w:top w:val="none" w:sz="0" w:space="0" w:color="auto"/>
            <w:left w:val="none" w:sz="0" w:space="0" w:color="auto"/>
            <w:bottom w:val="none" w:sz="0" w:space="0" w:color="auto"/>
            <w:right w:val="none" w:sz="0" w:space="0" w:color="auto"/>
          </w:divBdr>
          <w:divsChild>
            <w:div w:id="170753913">
              <w:marLeft w:val="0"/>
              <w:marRight w:val="0"/>
              <w:marTop w:val="0"/>
              <w:marBottom w:val="0"/>
              <w:divBdr>
                <w:top w:val="none" w:sz="0" w:space="0" w:color="auto"/>
                <w:left w:val="none" w:sz="0" w:space="0" w:color="auto"/>
                <w:bottom w:val="none" w:sz="0" w:space="0" w:color="auto"/>
                <w:right w:val="none" w:sz="0" w:space="0" w:color="auto"/>
              </w:divBdr>
            </w:div>
          </w:divsChild>
        </w:div>
        <w:div w:id="1722245202">
          <w:marLeft w:val="0"/>
          <w:marRight w:val="0"/>
          <w:marTop w:val="0"/>
          <w:marBottom w:val="240"/>
          <w:divBdr>
            <w:top w:val="none" w:sz="0" w:space="0" w:color="auto"/>
            <w:left w:val="none" w:sz="0" w:space="0" w:color="auto"/>
            <w:bottom w:val="none" w:sz="0" w:space="0" w:color="auto"/>
            <w:right w:val="none" w:sz="0" w:space="0" w:color="auto"/>
          </w:divBdr>
          <w:divsChild>
            <w:div w:id="1178499874">
              <w:marLeft w:val="0"/>
              <w:marRight w:val="0"/>
              <w:marTop w:val="0"/>
              <w:marBottom w:val="0"/>
              <w:divBdr>
                <w:top w:val="none" w:sz="0" w:space="0" w:color="auto"/>
                <w:left w:val="none" w:sz="0" w:space="0" w:color="auto"/>
                <w:bottom w:val="none" w:sz="0" w:space="0" w:color="auto"/>
                <w:right w:val="none" w:sz="0" w:space="0" w:color="auto"/>
              </w:divBdr>
            </w:div>
          </w:divsChild>
        </w:div>
        <w:div w:id="1318875826">
          <w:marLeft w:val="0"/>
          <w:marRight w:val="0"/>
          <w:marTop w:val="0"/>
          <w:marBottom w:val="240"/>
          <w:divBdr>
            <w:top w:val="none" w:sz="0" w:space="0" w:color="auto"/>
            <w:left w:val="none" w:sz="0" w:space="0" w:color="auto"/>
            <w:bottom w:val="none" w:sz="0" w:space="0" w:color="auto"/>
            <w:right w:val="none" w:sz="0" w:space="0" w:color="auto"/>
          </w:divBdr>
          <w:divsChild>
            <w:div w:id="12636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109">
      <w:bodyDiv w:val="1"/>
      <w:marLeft w:val="0"/>
      <w:marRight w:val="0"/>
      <w:marTop w:val="0"/>
      <w:marBottom w:val="0"/>
      <w:divBdr>
        <w:top w:val="none" w:sz="0" w:space="0" w:color="auto"/>
        <w:left w:val="none" w:sz="0" w:space="0" w:color="auto"/>
        <w:bottom w:val="none" w:sz="0" w:space="0" w:color="auto"/>
        <w:right w:val="none" w:sz="0" w:space="0" w:color="auto"/>
      </w:divBdr>
      <w:divsChild>
        <w:div w:id="817572607">
          <w:marLeft w:val="0"/>
          <w:marRight w:val="0"/>
          <w:marTop w:val="0"/>
          <w:marBottom w:val="240"/>
          <w:divBdr>
            <w:top w:val="none" w:sz="0" w:space="0" w:color="auto"/>
            <w:left w:val="none" w:sz="0" w:space="0" w:color="auto"/>
            <w:bottom w:val="none" w:sz="0" w:space="0" w:color="auto"/>
            <w:right w:val="none" w:sz="0" w:space="0" w:color="auto"/>
          </w:divBdr>
        </w:div>
        <w:div w:id="2124108131">
          <w:marLeft w:val="0"/>
          <w:marRight w:val="0"/>
          <w:marTop w:val="0"/>
          <w:marBottom w:val="240"/>
          <w:divBdr>
            <w:top w:val="none" w:sz="0" w:space="0" w:color="auto"/>
            <w:left w:val="none" w:sz="0" w:space="0" w:color="auto"/>
            <w:bottom w:val="none" w:sz="0" w:space="0" w:color="auto"/>
            <w:right w:val="none" w:sz="0" w:space="0" w:color="auto"/>
          </w:divBdr>
        </w:div>
        <w:div w:id="1740664736">
          <w:marLeft w:val="0"/>
          <w:marRight w:val="0"/>
          <w:marTop w:val="0"/>
          <w:marBottom w:val="240"/>
          <w:divBdr>
            <w:top w:val="none" w:sz="0" w:space="0" w:color="auto"/>
            <w:left w:val="none" w:sz="0" w:space="0" w:color="auto"/>
            <w:bottom w:val="none" w:sz="0" w:space="0" w:color="auto"/>
            <w:right w:val="none" w:sz="0" w:space="0" w:color="auto"/>
          </w:divBdr>
        </w:div>
        <w:div w:id="1954164954">
          <w:marLeft w:val="0"/>
          <w:marRight w:val="0"/>
          <w:marTop w:val="0"/>
          <w:marBottom w:val="240"/>
          <w:divBdr>
            <w:top w:val="none" w:sz="0" w:space="0" w:color="auto"/>
            <w:left w:val="none" w:sz="0" w:space="0" w:color="auto"/>
            <w:bottom w:val="none" w:sz="0" w:space="0" w:color="auto"/>
            <w:right w:val="none" w:sz="0" w:space="0" w:color="auto"/>
          </w:divBdr>
        </w:div>
        <w:div w:id="805590614">
          <w:marLeft w:val="0"/>
          <w:marRight w:val="0"/>
          <w:marTop w:val="0"/>
          <w:marBottom w:val="240"/>
          <w:divBdr>
            <w:top w:val="none" w:sz="0" w:space="0" w:color="auto"/>
            <w:left w:val="none" w:sz="0" w:space="0" w:color="auto"/>
            <w:bottom w:val="none" w:sz="0" w:space="0" w:color="auto"/>
            <w:right w:val="none" w:sz="0" w:space="0" w:color="auto"/>
          </w:divBdr>
        </w:div>
      </w:divsChild>
    </w:div>
    <w:div w:id="1407455827">
      <w:bodyDiv w:val="1"/>
      <w:marLeft w:val="0"/>
      <w:marRight w:val="0"/>
      <w:marTop w:val="0"/>
      <w:marBottom w:val="0"/>
      <w:divBdr>
        <w:top w:val="none" w:sz="0" w:space="0" w:color="auto"/>
        <w:left w:val="none" w:sz="0" w:space="0" w:color="auto"/>
        <w:bottom w:val="none" w:sz="0" w:space="0" w:color="auto"/>
        <w:right w:val="none" w:sz="0" w:space="0" w:color="auto"/>
      </w:divBdr>
      <w:divsChild>
        <w:div w:id="1136722196">
          <w:marLeft w:val="0"/>
          <w:marRight w:val="0"/>
          <w:marTop w:val="0"/>
          <w:marBottom w:val="240"/>
          <w:divBdr>
            <w:top w:val="none" w:sz="0" w:space="0" w:color="auto"/>
            <w:left w:val="none" w:sz="0" w:space="0" w:color="auto"/>
            <w:bottom w:val="none" w:sz="0" w:space="0" w:color="auto"/>
            <w:right w:val="none" w:sz="0" w:space="0" w:color="auto"/>
          </w:divBdr>
          <w:divsChild>
            <w:div w:id="1830169768">
              <w:marLeft w:val="0"/>
              <w:marRight w:val="0"/>
              <w:marTop w:val="0"/>
              <w:marBottom w:val="0"/>
              <w:divBdr>
                <w:top w:val="none" w:sz="0" w:space="0" w:color="auto"/>
                <w:left w:val="none" w:sz="0" w:space="0" w:color="auto"/>
                <w:bottom w:val="none" w:sz="0" w:space="0" w:color="auto"/>
                <w:right w:val="none" w:sz="0" w:space="0" w:color="auto"/>
              </w:divBdr>
            </w:div>
          </w:divsChild>
        </w:div>
        <w:div w:id="1310666896">
          <w:marLeft w:val="0"/>
          <w:marRight w:val="0"/>
          <w:marTop w:val="0"/>
          <w:marBottom w:val="240"/>
          <w:divBdr>
            <w:top w:val="none" w:sz="0" w:space="0" w:color="auto"/>
            <w:left w:val="none" w:sz="0" w:space="0" w:color="auto"/>
            <w:bottom w:val="none" w:sz="0" w:space="0" w:color="auto"/>
            <w:right w:val="none" w:sz="0" w:space="0" w:color="auto"/>
          </w:divBdr>
          <w:divsChild>
            <w:div w:id="1374767855">
              <w:marLeft w:val="0"/>
              <w:marRight w:val="0"/>
              <w:marTop w:val="0"/>
              <w:marBottom w:val="0"/>
              <w:divBdr>
                <w:top w:val="none" w:sz="0" w:space="0" w:color="auto"/>
                <w:left w:val="none" w:sz="0" w:space="0" w:color="auto"/>
                <w:bottom w:val="none" w:sz="0" w:space="0" w:color="auto"/>
                <w:right w:val="none" w:sz="0" w:space="0" w:color="auto"/>
              </w:divBdr>
            </w:div>
          </w:divsChild>
        </w:div>
        <w:div w:id="1643149257">
          <w:marLeft w:val="0"/>
          <w:marRight w:val="0"/>
          <w:marTop w:val="0"/>
          <w:marBottom w:val="240"/>
          <w:divBdr>
            <w:top w:val="none" w:sz="0" w:space="0" w:color="auto"/>
            <w:left w:val="none" w:sz="0" w:space="0" w:color="auto"/>
            <w:bottom w:val="none" w:sz="0" w:space="0" w:color="auto"/>
            <w:right w:val="none" w:sz="0" w:space="0" w:color="auto"/>
          </w:divBdr>
          <w:divsChild>
            <w:div w:id="570694197">
              <w:marLeft w:val="0"/>
              <w:marRight w:val="0"/>
              <w:marTop w:val="0"/>
              <w:marBottom w:val="0"/>
              <w:divBdr>
                <w:top w:val="none" w:sz="0" w:space="0" w:color="auto"/>
                <w:left w:val="none" w:sz="0" w:space="0" w:color="auto"/>
                <w:bottom w:val="none" w:sz="0" w:space="0" w:color="auto"/>
                <w:right w:val="none" w:sz="0" w:space="0" w:color="auto"/>
              </w:divBdr>
            </w:div>
          </w:divsChild>
        </w:div>
        <w:div w:id="1783263746">
          <w:marLeft w:val="0"/>
          <w:marRight w:val="0"/>
          <w:marTop w:val="0"/>
          <w:marBottom w:val="240"/>
          <w:divBdr>
            <w:top w:val="none" w:sz="0" w:space="0" w:color="auto"/>
            <w:left w:val="none" w:sz="0" w:space="0" w:color="auto"/>
            <w:bottom w:val="none" w:sz="0" w:space="0" w:color="auto"/>
            <w:right w:val="none" w:sz="0" w:space="0" w:color="auto"/>
          </w:divBdr>
          <w:divsChild>
            <w:div w:id="3582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6355">
      <w:bodyDiv w:val="1"/>
      <w:marLeft w:val="0"/>
      <w:marRight w:val="0"/>
      <w:marTop w:val="0"/>
      <w:marBottom w:val="0"/>
      <w:divBdr>
        <w:top w:val="none" w:sz="0" w:space="0" w:color="auto"/>
        <w:left w:val="none" w:sz="0" w:space="0" w:color="auto"/>
        <w:bottom w:val="none" w:sz="0" w:space="0" w:color="auto"/>
        <w:right w:val="none" w:sz="0" w:space="0" w:color="auto"/>
      </w:divBdr>
      <w:divsChild>
        <w:div w:id="1403528322">
          <w:marLeft w:val="0"/>
          <w:marRight w:val="0"/>
          <w:marTop w:val="0"/>
          <w:marBottom w:val="240"/>
          <w:divBdr>
            <w:top w:val="none" w:sz="0" w:space="0" w:color="auto"/>
            <w:left w:val="none" w:sz="0" w:space="0" w:color="auto"/>
            <w:bottom w:val="none" w:sz="0" w:space="0" w:color="auto"/>
            <w:right w:val="none" w:sz="0" w:space="0" w:color="auto"/>
          </w:divBdr>
        </w:div>
        <w:div w:id="677385399">
          <w:marLeft w:val="0"/>
          <w:marRight w:val="0"/>
          <w:marTop w:val="0"/>
          <w:marBottom w:val="240"/>
          <w:divBdr>
            <w:top w:val="none" w:sz="0" w:space="0" w:color="auto"/>
            <w:left w:val="none" w:sz="0" w:space="0" w:color="auto"/>
            <w:bottom w:val="none" w:sz="0" w:space="0" w:color="auto"/>
            <w:right w:val="none" w:sz="0" w:space="0" w:color="auto"/>
          </w:divBdr>
        </w:div>
        <w:div w:id="1110901879">
          <w:marLeft w:val="0"/>
          <w:marRight w:val="0"/>
          <w:marTop w:val="0"/>
          <w:marBottom w:val="240"/>
          <w:divBdr>
            <w:top w:val="none" w:sz="0" w:space="0" w:color="auto"/>
            <w:left w:val="none" w:sz="0" w:space="0" w:color="auto"/>
            <w:bottom w:val="none" w:sz="0" w:space="0" w:color="auto"/>
            <w:right w:val="none" w:sz="0" w:space="0" w:color="auto"/>
          </w:divBdr>
        </w:div>
      </w:divsChild>
    </w:div>
    <w:div w:id="1770850517">
      <w:bodyDiv w:val="1"/>
      <w:marLeft w:val="0"/>
      <w:marRight w:val="0"/>
      <w:marTop w:val="0"/>
      <w:marBottom w:val="0"/>
      <w:divBdr>
        <w:top w:val="none" w:sz="0" w:space="0" w:color="auto"/>
        <w:left w:val="none" w:sz="0" w:space="0" w:color="auto"/>
        <w:bottom w:val="none" w:sz="0" w:space="0" w:color="auto"/>
        <w:right w:val="none" w:sz="0" w:space="0" w:color="auto"/>
      </w:divBdr>
      <w:divsChild>
        <w:div w:id="277414490">
          <w:marLeft w:val="0"/>
          <w:marRight w:val="0"/>
          <w:marTop w:val="0"/>
          <w:marBottom w:val="240"/>
          <w:divBdr>
            <w:top w:val="none" w:sz="0" w:space="0" w:color="auto"/>
            <w:left w:val="none" w:sz="0" w:space="0" w:color="auto"/>
            <w:bottom w:val="none" w:sz="0" w:space="0" w:color="auto"/>
            <w:right w:val="none" w:sz="0" w:space="0" w:color="auto"/>
          </w:divBdr>
          <w:divsChild>
            <w:div w:id="1229922487">
              <w:marLeft w:val="0"/>
              <w:marRight w:val="0"/>
              <w:marTop w:val="0"/>
              <w:marBottom w:val="0"/>
              <w:divBdr>
                <w:top w:val="none" w:sz="0" w:space="0" w:color="auto"/>
                <w:left w:val="none" w:sz="0" w:space="0" w:color="auto"/>
                <w:bottom w:val="none" w:sz="0" w:space="0" w:color="auto"/>
                <w:right w:val="none" w:sz="0" w:space="0" w:color="auto"/>
              </w:divBdr>
            </w:div>
          </w:divsChild>
        </w:div>
        <w:div w:id="431977297">
          <w:marLeft w:val="0"/>
          <w:marRight w:val="0"/>
          <w:marTop w:val="0"/>
          <w:marBottom w:val="240"/>
          <w:divBdr>
            <w:top w:val="none" w:sz="0" w:space="0" w:color="auto"/>
            <w:left w:val="none" w:sz="0" w:space="0" w:color="auto"/>
            <w:bottom w:val="none" w:sz="0" w:space="0" w:color="auto"/>
            <w:right w:val="none" w:sz="0" w:space="0" w:color="auto"/>
          </w:divBdr>
          <w:divsChild>
            <w:div w:id="791360082">
              <w:marLeft w:val="0"/>
              <w:marRight w:val="0"/>
              <w:marTop w:val="0"/>
              <w:marBottom w:val="0"/>
              <w:divBdr>
                <w:top w:val="none" w:sz="0" w:space="0" w:color="auto"/>
                <w:left w:val="none" w:sz="0" w:space="0" w:color="auto"/>
                <w:bottom w:val="none" w:sz="0" w:space="0" w:color="auto"/>
                <w:right w:val="none" w:sz="0" w:space="0" w:color="auto"/>
              </w:divBdr>
            </w:div>
          </w:divsChild>
        </w:div>
        <w:div w:id="390812370">
          <w:marLeft w:val="0"/>
          <w:marRight w:val="0"/>
          <w:marTop w:val="0"/>
          <w:marBottom w:val="240"/>
          <w:divBdr>
            <w:top w:val="none" w:sz="0" w:space="0" w:color="auto"/>
            <w:left w:val="none" w:sz="0" w:space="0" w:color="auto"/>
            <w:bottom w:val="none" w:sz="0" w:space="0" w:color="auto"/>
            <w:right w:val="none" w:sz="0" w:space="0" w:color="auto"/>
          </w:divBdr>
          <w:divsChild>
            <w:div w:id="3459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586">
      <w:bodyDiv w:val="1"/>
      <w:marLeft w:val="0"/>
      <w:marRight w:val="0"/>
      <w:marTop w:val="0"/>
      <w:marBottom w:val="0"/>
      <w:divBdr>
        <w:top w:val="none" w:sz="0" w:space="0" w:color="auto"/>
        <w:left w:val="none" w:sz="0" w:space="0" w:color="auto"/>
        <w:bottom w:val="none" w:sz="0" w:space="0" w:color="auto"/>
        <w:right w:val="none" w:sz="0" w:space="0" w:color="auto"/>
      </w:divBdr>
      <w:divsChild>
        <w:div w:id="806700277">
          <w:marLeft w:val="0"/>
          <w:marRight w:val="0"/>
          <w:marTop w:val="0"/>
          <w:marBottom w:val="240"/>
          <w:divBdr>
            <w:top w:val="none" w:sz="0" w:space="0" w:color="auto"/>
            <w:left w:val="none" w:sz="0" w:space="0" w:color="auto"/>
            <w:bottom w:val="none" w:sz="0" w:space="0" w:color="auto"/>
            <w:right w:val="none" w:sz="0" w:space="0" w:color="auto"/>
          </w:divBdr>
          <w:divsChild>
            <w:div w:id="947080349">
              <w:marLeft w:val="0"/>
              <w:marRight w:val="0"/>
              <w:marTop w:val="0"/>
              <w:marBottom w:val="0"/>
              <w:divBdr>
                <w:top w:val="none" w:sz="0" w:space="0" w:color="auto"/>
                <w:left w:val="none" w:sz="0" w:space="0" w:color="auto"/>
                <w:bottom w:val="none" w:sz="0" w:space="0" w:color="auto"/>
                <w:right w:val="none" w:sz="0" w:space="0" w:color="auto"/>
              </w:divBdr>
            </w:div>
          </w:divsChild>
        </w:div>
        <w:div w:id="96558156">
          <w:marLeft w:val="0"/>
          <w:marRight w:val="0"/>
          <w:marTop w:val="0"/>
          <w:marBottom w:val="240"/>
          <w:divBdr>
            <w:top w:val="none" w:sz="0" w:space="0" w:color="auto"/>
            <w:left w:val="none" w:sz="0" w:space="0" w:color="auto"/>
            <w:bottom w:val="none" w:sz="0" w:space="0" w:color="auto"/>
            <w:right w:val="none" w:sz="0" w:space="0" w:color="auto"/>
          </w:divBdr>
          <w:divsChild>
            <w:div w:id="113643368">
              <w:marLeft w:val="0"/>
              <w:marRight w:val="0"/>
              <w:marTop w:val="0"/>
              <w:marBottom w:val="0"/>
              <w:divBdr>
                <w:top w:val="none" w:sz="0" w:space="0" w:color="auto"/>
                <w:left w:val="none" w:sz="0" w:space="0" w:color="auto"/>
                <w:bottom w:val="none" w:sz="0" w:space="0" w:color="auto"/>
                <w:right w:val="none" w:sz="0" w:space="0" w:color="auto"/>
              </w:divBdr>
            </w:div>
          </w:divsChild>
        </w:div>
        <w:div w:id="684017169">
          <w:marLeft w:val="0"/>
          <w:marRight w:val="0"/>
          <w:marTop w:val="0"/>
          <w:marBottom w:val="240"/>
          <w:divBdr>
            <w:top w:val="none" w:sz="0" w:space="0" w:color="auto"/>
            <w:left w:val="none" w:sz="0" w:space="0" w:color="auto"/>
            <w:bottom w:val="none" w:sz="0" w:space="0" w:color="auto"/>
            <w:right w:val="none" w:sz="0" w:space="0" w:color="auto"/>
          </w:divBdr>
          <w:divsChild>
            <w:div w:id="102652945">
              <w:marLeft w:val="0"/>
              <w:marRight w:val="0"/>
              <w:marTop w:val="0"/>
              <w:marBottom w:val="0"/>
              <w:divBdr>
                <w:top w:val="none" w:sz="0" w:space="0" w:color="auto"/>
                <w:left w:val="none" w:sz="0" w:space="0" w:color="auto"/>
                <w:bottom w:val="none" w:sz="0" w:space="0" w:color="auto"/>
                <w:right w:val="none" w:sz="0" w:space="0" w:color="auto"/>
              </w:divBdr>
            </w:div>
          </w:divsChild>
        </w:div>
        <w:div w:id="2104764318">
          <w:marLeft w:val="0"/>
          <w:marRight w:val="0"/>
          <w:marTop w:val="0"/>
          <w:marBottom w:val="240"/>
          <w:divBdr>
            <w:top w:val="none" w:sz="0" w:space="0" w:color="auto"/>
            <w:left w:val="none" w:sz="0" w:space="0" w:color="auto"/>
            <w:bottom w:val="none" w:sz="0" w:space="0" w:color="auto"/>
            <w:right w:val="none" w:sz="0" w:space="0" w:color="auto"/>
          </w:divBdr>
          <w:divsChild>
            <w:div w:id="387462434">
              <w:marLeft w:val="0"/>
              <w:marRight w:val="0"/>
              <w:marTop w:val="0"/>
              <w:marBottom w:val="0"/>
              <w:divBdr>
                <w:top w:val="none" w:sz="0" w:space="0" w:color="auto"/>
                <w:left w:val="none" w:sz="0" w:space="0" w:color="auto"/>
                <w:bottom w:val="none" w:sz="0" w:space="0" w:color="auto"/>
                <w:right w:val="none" w:sz="0" w:space="0" w:color="auto"/>
              </w:divBdr>
            </w:div>
          </w:divsChild>
        </w:div>
        <w:div w:id="751048651">
          <w:marLeft w:val="0"/>
          <w:marRight w:val="0"/>
          <w:marTop w:val="0"/>
          <w:marBottom w:val="240"/>
          <w:divBdr>
            <w:top w:val="none" w:sz="0" w:space="0" w:color="auto"/>
            <w:left w:val="none" w:sz="0" w:space="0" w:color="auto"/>
            <w:bottom w:val="none" w:sz="0" w:space="0" w:color="auto"/>
            <w:right w:val="none" w:sz="0" w:space="0" w:color="auto"/>
          </w:divBdr>
          <w:divsChild>
            <w:div w:id="1720058067">
              <w:marLeft w:val="0"/>
              <w:marRight w:val="0"/>
              <w:marTop w:val="0"/>
              <w:marBottom w:val="0"/>
              <w:divBdr>
                <w:top w:val="none" w:sz="0" w:space="0" w:color="auto"/>
                <w:left w:val="none" w:sz="0" w:space="0" w:color="auto"/>
                <w:bottom w:val="none" w:sz="0" w:space="0" w:color="auto"/>
                <w:right w:val="none" w:sz="0" w:space="0" w:color="auto"/>
              </w:divBdr>
            </w:div>
          </w:divsChild>
        </w:div>
        <w:div w:id="1169054522">
          <w:marLeft w:val="0"/>
          <w:marRight w:val="0"/>
          <w:marTop w:val="0"/>
          <w:marBottom w:val="240"/>
          <w:divBdr>
            <w:top w:val="none" w:sz="0" w:space="0" w:color="auto"/>
            <w:left w:val="none" w:sz="0" w:space="0" w:color="auto"/>
            <w:bottom w:val="none" w:sz="0" w:space="0" w:color="auto"/>
            <w:right w:val="none" w:sz="0" w:space="0" w:color="auto"/>
          </w:divBdr>
          <w:divsChild>
            <w:div w:id="17053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530\Desktop\FILES%202016%2007%2006\NEW%20CURRIC\STANDARDS%20DOCS\Planning%20KD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Planning KDU.dotx</Template>
  <TotalTime>114</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SD41</dc:creator>
  <cp:keywords/>
  <dc:description/>
  <cp:lastModifiedBy>Janet Chow</cp:lastModifiedBy>
  <cp:revision>23</cp:revision>
  <dcterms:created xsi:type="dcterms:W3CDTF">2016-07-28T16:22:00Z</dcterms:created>
  <dcterms:modified xsi:type="dcterms:W3CDTF">2016-08-11T02:15:00Z</dcterms:modified>
</cp:coreProperties>
</file>