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63EC7" w:rsidRDefault="00523998" w:rsidP="00763EC7">
      <w:pPr>
        <w:rPr>
          <w:rFonts w:ascii="Arial" w:hAnsi="Arial" w:cs="Arial"/>
          <w:b/>
          <w:sz w:val="28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274320" distR="114300" simplePos="0" relativeHeight="251659263" behindDoc="1" locked="0" layoutInCell="1" allowOverlap="1" wp14:anchorId="544B1C0D" wp14:editId="60800659">
                <wp:simplePos x="0" y="0"/>
                <wp:positionH relativeFrom="margin">
                  <wp:posOffset>-269875</wp:posOffset>
                </wp:positionH>
                <wp:positionV relativeFrom="margin">
                  <wp:posOffset>1334770</wp:posOffset>
                </wp:positionV>
                <wp:extent cx="2680970" cy="4605655"/>
                <wp:effectExtent l="0" t="0" r="5080" b="4445"/>
                <wp:wrapTight wrapText="bothSides">
                  <wp:wrapPolygon edited="0">
                    <wp:start x="0" y="0"/>
                    <wp:lineTo x="0" y="21532"/>
                    <wp:lineTo x="21487" y="21532"/>
                    <wp:lineTo x="21487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46056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2DF" w:rsidRPr="007F42DF" w:rsidRDefault="007F42DF" w:rsidP="007F42DF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F42DF">
                              <w:rPr>
                                <w:rFonts w:ascii="Arial" w:hAnsi="Arial" w:cs="Arial"/>
                              </w:rPr>
                              <w:t>Print Resources</w:t>
                            </w:r>
                          </w:p>
                          <w:p w:rsidR="007F42DF" w:rsidRDefault="007F42DF" w:rsidP="007F42DF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4F81BD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</w:rPr>
                              <w:sym w:font="Symbol" w:char="F0B7"/>
                            </w:r>
                          </w:p>
                          <w:p w:rsidR="007F42DF" w:rsidRPr="00D526EA" w:rsidRDefault="007F42DF" w:rsidP="00D526E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Basic English Grammar – Betty </w:t>
                            </w:r>
                            <w:proofErr w:type="spellStart"/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Schrampfer</w:t>
                            </w:r>
                            <w:proofErr w:type="spellEnd"/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Azar</w:t>
                            </w:r>
                          </w:p>
                          <w:p w:rsidR="007F42DF" w:rsidRPr="00D526EA" w:rsidRDefault="007F42DF" w:rsidP="00D526E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The More-Than-Just-Surviving Handbook – Barbara Law / Mary </w:t>
                            </w:r>
                            <w:proofErr w:type="spellStart"/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Eckes</w:t>
                            </w:r>
                            <w:proofErr w:type="spellEnd"/>
                          </w:p>
                          <w:p w:rsidR="007F42DF" w:rsidRPr="00D526EA" w:rsidRDefault="007F42DF" w:rsidP="00D526E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Talk Your Head Off (…and write too!) – </w:t>
                            </w:r>
                            <w:proofErr w:type="spellStart"/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Brana</w:t>
                            </w:r>
                            <w:proofErr w:type="spellEnd"/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Rish</w:t>
                            </w:r>
                            <w:proofErr w:type="spellEnd"/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West</w:t>
                            </w:r>
                          </w:p>
                          <w:p w:rsidR="007F42DF" w:rsidRPr="00D526EA" w:rsidRDefault="007F42DF" w:rsidP="00D526E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Zero Prep for Beginners – Laurel Pollard / Natalie Hess / Jan Herron</w:t>
                            </w:r>
                          </w:p>
                          <w:p w:rsidR="007F42DF" w:rsidRPr="00D526EA" w:rsidRDefault="007F42DF" w:rsidP="00D526E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Informational &amp; Reference Items for Secondary ELL Teachers – Carole Davis (Available from Surrey School District)</w:t>
                            </w:r>
                          </w:p>
                          <w:p w:rsidR="007F42DF" w:rsidRPr="00D526EA" w:rsidRDefault="007F42DF" w:rsidP="00D526E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526EA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Bilingual dictionaries</w:t>
                            </w:r>
                          </w:p>
                          <w:p w:rsidR="007F42DF" w:rsidRDefault="007F42DF" w:rsidP="007F42D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7F42DF" w:rsidRDefault="007F42DF"/>
                          <w:tbl>
                            <w:tblPr>
                              <w:tblW w:w="5000" w:type="pct"/>
                              <w:tblBorders>
                                <w:bottom w:val="single" w:sz="18" w:space="0" w:color="4F81BD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2885"/>
                              <w:gridCol w:w="361"/>
                            </w:tblGrid>
                            <w:tr w:rsidR="00DC22D7" w:rsidTr="00DC22D7">
                              <w:trPr>
                                <w:trHeight w:val="421"/>
                              </w:trPr>
                              <w:tc>
                                <w:tcPr>
                                  <w:tcW w:w="500" w:type="pct"/>
                                </w:tcPr>
                                <w:p w:rsidR="00523998" w:rsidRDefault="005239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:rsidR="00523998" w:rsidRPr="00DC22D7" w:rsidRDefault="00DC22D7" w:rsidP="00DC22D7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Things That Have Worked Well For Me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:rsidR="00523998" w:rsidRDefault="005239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42DF" w:rsidRDefault="007F42DF" w:rsidP="007F42DF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B1C0D" id="Rectangle 5" o:spid="_x0000_s1026" style="position:absolute;margin-left:-21.25pt;margin-top:105.1pt;width:211.1pt;height:362.65pt;z-index:-251657217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" fillcolor="#c6d9f1 [671]" stroked="f" strokeweight="2pt">
                <v:textbox inset="14.4pt,14.4pt,14.4pt,7.2pt">
                  <w:txbxContent>
                    <w:p w:rsidR="007F42DF" w:rsidRPr="007F42DF" w:rsidRDefault="007F42DF" w:rsidP="007F42DF">
                      <w:pPr>
                        <w:pStyle w:val="Heading1"/>
                        <w:jc w:val="center"/>
                        <w:rPr>
                          <w:rFonts w:ascii="Arial" w:hAnsi="Arial" w:cs="Arial"/>
                        </w:rPr>
                      </w:pPr>
                      <w:r w:rsidRPr="007F42DF">
                        <w:rPr>
                          <w:rFonts w:ascii="Arial" w:hAnsi="Arial" w:cs="Arial"/>
                        </w:rPr>
                        <w:t>Print Resources</w:t>
                      </w:r>
                    </w:p>
                    <w:p w:rsidR="007F42DF" w:rsidRDefault="007F42DF" w:rsidP="007F42DF">
                      <w:pPr>
                        <w:spacing w:after="100"/>
                        <w:jc w:val="center"/>
                        <w:rPr>
                          <w:color w:val="4F81BD" w:themeColor="accent1"/>
                        </w:rPr>
                      </w:pP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  <w:r>
                        <w:rPr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  <w:r>
                        <w:rPr>
                          <w:color w:val="4F81BD" w:themeColor="accent1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</w:rPr>
                        <w:sym w:font="Symbol" w:char="F0B7"/>
                      </w:r>
                    </w:p>
                    <w:p w:rsidR="007F42DF" w:rsidRPr="00D526EA" w:rsidRDefault="007F42DF" w:rsidP="00D526E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Basic English Grammar – Betty </w:t>
                      </w:r>
                      <w:proofErr w:type="spellStart"/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Schrampfer</w:t>
                      </w:r>
                      <w:proofErr w:type="spellEnd"/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Azar</w:t>
                      </w:r>
                    </w:p>
                    <w:p w:rsidR="007F42DF" w:rsidRPr="00D526EA" w:rsidRDefault="007F42DF" w:rsidP="00D526E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The More-Than-Just-Surviving Handbook – Barbara Law / Mary </w:t>
                      </w:r>
                      <w:proofErr w:type="spellStart"/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Eckes</w:t>
                      </w:r>
                      <w:proofErr w:type="spellEnd"/>
                    </w:p>
                    <w:p w:rsidR="007F42DF" w:rsidRPr="00D526EA" w:rsidRDefault="007F42DF" w:rsidP="00D526E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Talk Your Head Off (…and write too!) – </w:t>
                      </w:r>
                      <w:proofErr w:type="spellStart"/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Brana</w:t>
                      </w:r>
                      <w:proofErr w:type="spellEnd"/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Rish</w:t>
                      </w:r>
                      <w:proofErr w:type="spellEnd"/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West</w:t>
                      </w:r>
                    </w:p>
                    <w:p w:rsidR="007F42DF" w:rsidRPr="00D526EA" w:rsidRDefault="007F42DF" w:rsidP="00D526E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Zero Prep for Beginners – Laurel Pollard / Natalie Hess / Jan Herron</w:t>
                      </w:r>
                    </w:p>
                    <w:p w:rsidR="007F42DF" w:rsidRPr="00D526EA" w:rsidRDefault="007F42DF" w:rsidP="00D526E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Informational &amp; Reference Items for Secondary ELL Teachers – Carole Davis (Available from Surrey School District)</w:t>
                      </w:r>
                    </w:p>
                    <w:p w:rsidR="007F42DF" w:rsidRPr="00D526EA" w:rsidRDefault="007F42DF" w:rsidP="00D526E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D526EA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Bilingual dictionaries</w:t>
                      </w:r>
                    </w:p>
                    <w:p w:rsidR="007F42DF" w:rsidRDefault="007F42DF" w:rsidP="007F42DF">
                      <w:pPr>
                        <w:rPr>
                          <w:color w:val="1F497D" w:themeColor="text2"/>
                        </w:rPr>
                      </w:pPr>
                    </w:p>
                    <w:p w:rsidR="007F42DF" w:rsidRDefault="007F42DF"/>
                    <w:tbl>
                      <w:tblPr>
                        <w:tblW w:w="5000" w:type="pct"/>
                        <w:tblBorders>
                          <w:bottom w:val="single" w:sz="18" w:space="0" w:color="4F81BD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2885"/>
                        <w:gridCol w:w="361"/>
                      </w:tblGrid>
                      <w:tr w:rsidR="00DC22D7" w:rsidTr="00DC22D7">
                        <w:trPr>
                          <w:trHeight w:val="421"/>
                        </w:trPr>
                        <w:tc>
                          <w:tcPr>
                            <w:tcW w:w="500" w:type="pct"/>
                          </w:tcPr>
                          <w:p w:rsidR="00523998" w:rsidRDefault="0052399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:rsidR="00523998" w:rsidRPr="00DC22D7" w:rsidRDefault="00DC22D7" w:rsidP="00DC22D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Things That Have Worked Well For Me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:rsidR="00523998" w:rsidRDefault="0052399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F42DF" w:rsidRDefault="007F42DF" w:rsidP="007F42DF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C48FE" wp14:editId="20D8D5CC">
                <wp:simplePos x="0" y="0"/>
                <wp:positionH relativeFrom="margin">
                  <wp:posOffset>-398780</wp:posOffset>
                </wp:positionH>
                <wp:positionV relativeFrom="topMargin">
                  <wp:posOffset>1065530</wp:posOffset>
                </wp:positionV>
                <wp:extent cx="6703695" cy="1396365"/>
                <wp:effectExtent l="95250" t="38100" r="97155" b="146685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695" cy="13963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42DF" w:rsidRPr="00D30296" w:rsidRDefault="00ED23C3" w:rsidP="007F42DF">
                            <w:pPr>
                              <w:pStyle w:val="TOC1"/>
                              <w:spacing w:before="2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9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48"/>
                                  <w:szCs w:val="96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F42DF" w:rsidRPr="00511DAC">
                                  <w:rPr>
                                    <w:rFonts w:ascii="Arial" w:hAnsi="Arial" w:cs="Arial"/>
                                    <w:color w:val="FFFFFF" w:themeColor="background1"/>
                                    <w:sz w:val="48"/>
                                    <w:szCs w:val="96"/>
                                  </w:rPr>
                                  <w:t>Helpful Resources for Teaching Students of Refugee and Trauma Backgrounds</w:t>
                                </w:r>
                              </w:sdtContent>
                            </w:sdt>
                          </w:p>
                          <w:p w:rsidR="007F42DF" w:rsidRDefault="007F42DF" w:rsidP="007F42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008C48FE" id="Rectangle 1" o:spid="_x0000_s1027" style="position:absolute;margin-left:-31.4pt;margin-top:83.9pt;width:527.85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" fillcolor="#2d69b5 [2578]" stroked="f" strokeweight="2pt">
                <v:fill color2="#091525 [962]" rotate="t" focusposition=".5,.5" focussize="" focus="100%" type="gradientRadial"/>
                <v:shadow on="t" color="black" opacity=".25" origin=",-.5" offset="0,4pt"/>
                <v:textbox inset=",14.4pt">
                  <w:txbxContent>
                    <w:p w:rsidR="007F42DF" w:rsidRPr="00D30296" w:rsidRDefault="007F42DF" w:rsidP="007F42DF">
                      <w:pPr>
                        <w:pStyle w:val="TOC1"/>
                        <w:spacing w:before="2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9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FFFFFF" w:themeColor="background1"/>
                            <w:sz w:val="48"/>
                            <w:szCs w:val="96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511DAC"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96"/>
                            </w:rPr>
                            <w:t>Helpful Resources for Teaching Students of Refugee and Trauma Backgrounds</w:t>
                          </w:r>
                        </w:sdtContent>
                      </w:sdt>
                    </w:p>
                    <w:p w:rsidR="007F42DF" w:rsidRDefault="007F42DF" w:rsidP="007F42DF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E77E2A" w:rsidRPr="00EB60D4" w:rsidRDefault="00E77E2A" w:rsidP="004E1CD8">
      <w:pPr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</w:pPr>
      <w:r w:rsidRPr="00EB60D4"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  <w:t>Videos</w:t>
      </w:r>
      <w:r w:rsidR="00D342A5" w:rsidRPr="00EB60D4"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  <w:t xml:space="preserve"> from T</w:t>
      </w:r>
      <w:r w:rsidR="004E1CD8" w:rsidRPr="00EB60D4"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  <w:t>oday</w:t>
      </w:r>
    </w:p>
    <w:p w:rsidR="00E77E2A" w:rsidRPr="00F93CC0" w:rsidRDefault="00E77E2A" w:rsidP="00E77E2A">
      <w:pPr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Karen refugee camp</w:t>
      </w:r>
      <w:r w:rsidR="00F93CC0">
        <w:rPr>
          <w:rFonts w:ascii="Arial" w:hAnsi="Arial" w:cs="Arial"/>
          <w:sz w:val="24"/>
          <w:szCs w:val="24"/>
        </w:rPr>
        <w:t>:</w:t>
      </w:r>
      <w:r w:rsidRPr="00F93CC0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ED23C3">
        <w:fldChar w:fldCharType="begin"/>
      </w:r>
      <w:r w:rsidR="00ED23C3">
        <w:instrText xml:space="preserve"> HYPERLINK "http://www.youtube.com/watch?v=_cd9NvpzuAw" </w:instrText>
      </w:r>
      <w:r w:rsidR="00ED23C3">
        <w:fldChar w:fldCharType="separate"/>
      </w:r>
      <w:r w:rsidRPr="00F93CC0">
        <w:rPr>
          <w:rStyle w:val="Hyperlink"/>
          <w:rFonts w:ascii="Arial" w:hAnsi="Arial" w:cs="Arial"/>
          <w:sz w:val="24"/>
          <w:szCs w:val="24"/>
        </w:rPr>
        <w:t>http://www.youtube.com/watch?v=_cd9NvpzuAw</w:t>
      </w:r>
      <w:r w:rsidR="00ED23C3">
        <w:rPr>
          <w:rStyle w:val="Hyperlink"/>
          <w:rFonts w:ascii="Arial" w:hAnsi="Arial" w:cs="Arial"/>
          <w:sz w:val="24"/>
          <w:szCs w:val="24"/>
        </w:rPr>
        <w:fldChar w:fldCharType="end"/>
      </w:r>
    </w:p>
    <w:p w:rsidR="00E77E2A" w:rsidRPr="00D526EA" w:rsidRDefault="00E77E2A" w:rsidP="00E77E2A">
      <w:pPr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Somali refugee camp</w:t>
      </w:r>
      <w:r w:rsidR="00F93CC0">
        <w:rPr>
          <w:rFonts w:ascii="Arial" w:hAnsi="Arial" w:cs="Arial"/>
          <w:sz w:val="24"/>
          <w:szCs w:val="24"/>
        </w:rPr>
        <w:t>:</w:t>
      </w:r>
      <w:r w:rsidRPr="00F93CC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F93CC0">
          <w:rPr>
            <w:rStyle w:val="Hyperlink"/>
            <w:rFonts w:ascii="Arial" w:hAnsi="Arial" w:cs="Arial"/>
            <w:sz w:val="24"/>
            <w:szCs w:val="24"/>
          </w:rPr>
          <w:t>http://www.youtube.com/watch?v=Cdmw4trMBL8</w:t>
        </w:r>
      </w:hyperlink>
    </w:p>
    <w:p w:rsidR="0076062F" w:rsidRPr="00EB60D4" w:rsidRDefault="0076062F" w:rsidP="004E1CD8">
      <w:pPr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</w:pPr>
      <w:r w:rsidRPr="00EB60D4"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  <w:t>Websites</w:t>
      </w:r>
    </w:p>
    <w:p w:rsidR="00D526EA" w:rsidRDefault="0076062F" w:rsidP="00BA4415">
      <w:pPr>
        <w:pStyle w:val="NoSpacing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Teaching refuge</w:t>
      </w:r>
      <w:r w:rsidR="00F93CC0">
        <w:rPr>
          <w:rFonts w:ascii="Arial" w:hAnsi="Arial" w:cs="Arial"/>
          <w:sz w:val="24"/>
          <w:szCs w:val="24"/>
        </w:rPr>
        <w:t>es</w:t>
      </w:r>
      <w:r w:rsidRPr="00F93CC0">
        <w:rPr>
          <w:rFonts w:ascii="Arial" w:hAnsi="Arial" w:cs="Arial"/>
          <w:sz w:val="24"/>
          <w:szCs w:val="24"/>
        </w:rPr>
        <w:t xml:space="preserve">: </w:t>
      </w:r>
    </w:p>
    <w:p w:rsidR="0076062F" w:rsidRPr="00F93CC0" w:rsidRDefault="00ED23C3" w:rsidP="00BA4415">
      <w:pPr>
        <w:pStyle w:val="NoSpacing"/>
        <w:rPr>
          <w:rFonts w:ascii="Arial" w:hAnsi="Arial" w:cs="Arial"/>
          <w:sz w:val="24"/>
          <w:szCs w:val="24"/>
        </w:rPr>
      </w:pPr>
      <w:hyperlink r:id="rId8" w:history="1">
        <w:r w:rsidR="0076062F" w:rsidRPr="00F93CC0">
          <w:rPr>
            <w:rStyle w:val="Hyperlink"/>
            <w:rFonts w:ascii="Arial" w:hAnsi="Arial" w:cs="Arial"/>
            <w:sz w:val="24"/>
            <w:szCs w:val="24"/>
          </w:rPr>
          <w:t>http://www.teachingrefugees.com/</w:t>
        </w:r>
      </w:hyperlink>
    </w:p>
    <w:p w:rsidR="00BA4415" w:rsidRPr="00F93CC0" w:rsidRDefault="00BA4415" w:rsidP="00BA4415">
      <w:pPr>
        <w:pStyle w:val="NoSpacing"/>
        <w:rPr>
          <w:rFonts w:ascii="Arial" w:hAnsi="Arial" w:cs="Arial"/>
          <w:sz w:val="24"/>
          <w:szCs w:val="24"/>
        </w:rPr>
      </w:pPr>
    </w:p>
    <w:p w:rsidR="0076062F" w:rsidRPr="00F93CC0" w:rsidRDefault="0076062F" w:rsidP="00BA4415">
      <w:pPr>
        <w:pStyle w:val="NoSpacing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 xml:space="preserve">Google Translate: </w:t>
      </w:r>
      <w:hyperlink r:id="rId9" w:history="1">
        <w:r w:rsidRPr="00F93CC0">
          <w:rPr>
            <w:rStyle w:val="Hyperlink"/>
            <w:rFonts w:ascii="Arial" w:hAnsi="Arial" w:cs="Arial"/>
            <w:sz w:val="24"/>
            <w:szCs w:val="24"/>
          </w:rPr>
          <w:t>http://translate.google.ca/?hl=en&amp;tab=wT#</w:t>
        </w:r>
      </w:hyperlink>
    </w:p>
    <w:p w:rsidR="00BA4415" w:rsidRPr="00F93CC0" w:rsidRDefault="00BA4415" w:rsidP="00BA4415">
      <w:pPr>
        <w:pStyle w:val="NoSpacing"/>
        <w:rPr>
          <w:rFonts w:ascii="Arial" w:hAnsi="Arial" w:cs="Arial"/>
          <w:sz w:val="24"/>
          <w:szCs w:val="24"/>
        </w:rPr>
      </w:pPr>
    </w:p>
    <w:p w:rsidR="0076062F" w:rsidRPr="00F93CC0" w:rsidRDefault="0076062F" w:rsidP="00BA4415">
      <w:pPr>
        <w:pStyle w:val="NoSpacing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 xml:space="preserve">ELL in Surrey: </w:t>
      </w:r>
      <w:hyperlink r:id="rId10" w:history="1">
        <w:r w:rsidRPr="00F93CC0">
          <w:rPr>
            <w:rStyle w:val="Hyperlink"/>
            <w:rFonts w:ascii="Arial" w:hAnsi="Arial" w:cs="Arial"/>
            <w:sz w:val="24"/>
            <w:szCs w:val="24"/>
          </w:rPr>
          <w:t>http://secondaryellinsurrey.wordpress.com/</w:t>
        </w:r>
      </w:hyperlink>
    </w:p>
    <w:p w:rsidR="00BA4415" w:rsidRPr="00F93CC0" w:rsidRDefault="00BA4415" w:rsidP="00BA4415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76062F" w:rsidRPr="00F93CC0" w:rsidRDefault="0076062F" w:rsidP="00BA4415">
      <w:pPr>
        <w:pStyle w:val="NoSpacing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ESL Policy &amp; Guidelines: </w:t>
      </w:r>
      <w:hyperlink r:id="rId11" w:history="1">
        <w:r w:rsidRPr="00F93CC0">
          <w:rPr>
            <w:rStyle w:val="Hyperlink"/>
            <w:rFonts w:ascii="Arial" w:hAnsi="Arial" w:cs="Arial"/>
            <w:sz w:val="24"/>
            <w:szCs w:val="24"/>
          </w:rPr>
          <w:t>http://www.bced.gov.bc.ca/esl/policy/guidelines.pdf</w:t>
        </w:r>
      </w:hyperlink>
    </w:p>
    <w:p w:rsidR="0076062F" w:rsidRPr="00F93CC0" w:rsidRDefault="0076062F" w:rsidP="00BA4415">
      <w:pPr>
        <w:pStyle w:val="NoSpacing"/>
        <w:rPr>
          <w:rFonts w:ascii="Arial" w:hAnsi="Arial" w:cs="Arial"/>
          <w:color w:val="A0BD37"/>
          <w:sz w:val="24"/>
          <w:szCs w:val="24"/>
        </w:rPr>
      </w:pPr>
    </w:p>
    <w:p w:rsidR="0076062F" w:rsidRPr="00F93CC0" w:rsidRDefault="0076062F" w:rsidP="00BA4415">
      <w:pPr>
        <w:pStyle w:val="NoSpacing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ESL Standards: </w:t>
      </w:r>
      <w:hyperlink r:id="rId12" w:history="1">
        <w:r w:rsidRPr="00F93CC0">
          <w:rPr>
            <w:rStyle w:val="Hyperlink"/>
            <w:rFonts w:ascii="Arial" w:hAnsi="Arial" w:cs="Arial"/>
            <w:sz w:val="24"/>
            <w:szCs w:val="24"/>
          </w:rPr>
          <w:t>http://www.bced.gov.bc.ca/esl/standards.pdf</w:t>
        </w:r>
      </w:hyperlink>
    </w:p>
    <w:p w:rsidR="0076062F" w:rsidRPr="00F93CC0" w:rsidRDefault="0076062F" w:rsidP="00BA4415">
      <w:pPr>
        <w:pStyle w:val="NoSpacing"/>
        <w:rPr>
          <w:rFonts w:ascii="Arial" w:hAnsi="Arial" w:cs="Arial"/>
          <w:color w:val="A0BD37"/>
          <w:sz w:val="24"/>
          <w:szCs w:val="24"/>
        </w:rPr>
      </w:pPr>
    </w:p>
    <w:p w:rsidR="0076062F" w:rsidRPr="00F93CC0" w:rsidRDefault="00E36762" w:rsidP="00BA4415">
      <w:pPr>
        <w:pStyle w:val="NoSpacing"/>
        <w:rPr>
          <w:rFonts w:ascii="Arial" w:hAnsi="Arial" w:cs="Arial"/>
          <w:color w:val="A0BD37"/>
          <w:sz w:val="24"/>
          <w:szCs w:val="24"/>
        </w:rPr>
      </w:pPr>
      <w:r w:rsidRPr="00D526EA">
        <w:rPr>
          <w:rFonts w:ascii="Arial" w:hAnsi="Arial" w:cs="Arial"/>
          <w:b/>
          <w:i/>
          <w:noProof/>
          <w:sz w:val="28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4279798</wp:posOffset>
            </wp:positionH>
            <wp:positionV relativeFrom="paragraph">
              <wp:posOffset>188603</wp:posOffset>
            </wp:positionV>
            <wp:extent cx="1943825" cy="1565138"/>
            <wp:effectExtent l="38100" t="38100" r="37465" b="355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net1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825" cy="1565138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62F" w:rsidRPr="00F93CC0">
        <w:rPr>
          <w:rFonts w:ascii="Arial" w:hAnsi="Arial" w:cs="Arial"/>
          <w:color w:val="000000"/>
          <w:sz w:val="24"/>
          <w:szCs w:val="24"/>
        </w:rPr>
        <w:t xml:space="preserve">ESL Learners – A Guide for ESL Specialists: </w:t>
      </w:r>
      <w:hyperlink r:id="rId14" w:history="1">
        <w:r w:rsidR="0076062F" w:rsidRPr="00F93CC0">
          <w:rPr>
            <w:rStyle w:val="Hyperlink"/>
            <w:rFonts w:ascii="Arial" w:hAnsi="Arial" w:cs="Arial"/>
            <w:sz w:val="24"/>
            <w:szCs w:val="24"/>
          </w:rPr>
          <w:t>http://www.bced.gov.bc.ca/esl/policy/special.pdf</w:t>
        </w:r>
      </w:hyperlink>
    </w:p>
    <w:p w:rsidR="0076062F" w:rsidRPr="00F93CC0" w:rsidRDefault="0076062F" w:rsidP="0076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6062F" w:rsidRPr="00F93CC0" w:rsidRDefault="0076062F" w:rsidP="0076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ESL Learners – A Guide for Classroom Teachers: </w:t>
      </w:r>
      <w:hyperlink r:id="rId15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www.bced.gov.bc.ca/esl/policy/classroom.pdf</w:t>
        </w:r>
      </w:hyperlink>
    </w:p>
    <w:p w:rsidR="0076062F" w:rsidRPr="00F93CC0" w:rsidRDefault="0076062F" w:rsidP="0076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084C" w:rsidRPr="00F93CC0" w:rsidRDefault="0076062F" w:rsidP="0076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Students from Refugee Backgrounds: </w:t>
      </w:r>
      <w:hyperlink r:id="rId16" w:history="1">
        <w:r w:rsidRPr="00F93CC0">
          <w:rPr>
            <w:rStyle w:val="Hyperlink"/>
            <w:rFonts w:ascii="Arial" w:hAnsi="Arial" w:cs="Arial"/>
            <w:sz w:val="24"/>
            <w:szCs w:val="24"/>
          </w:rPr>
          <w:t>http://www.bced.gov.bc.ca/esl/refugees_teachers_guide.pdf</w:t>
        </w:r>
      </w:hyperlink>
    </w:p>
    <w:p w:rsidR="0076062F" w:rsidRPr="00F93CC0" w:rsidRDefault="0076062F" w:rsidP="0076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6062F" w:rsidRPr="00F93CC0" w:rsidRDefault="0076062F" w:rsidP="0076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93CC0">
        <w:rPr>
          <w:rFonts w:ascii="Arial" w:hAnsi="Arial" w:cs="Arial"/>
          <w:sz w:val="24"/>
          <w:szCs w:val="24"/>
        </w:rPr>
        <w:t>Raz</w:t>
      </w:r>
      <w:proofErr w:type="spellEnd"/>
      <w:r w:rsidRPr="00F93CC0">
        <w:rPr>
          <w:rFonts w:ascii="Arial" w:hAnsi="Arial" w:cs="Arial"/>
          <w:sz w:val="24"/>
          <w:szCs w:val="24"/>
        </w:rPr>
        <w:t xml:space="preserve"> Kids Reading: </w:t>
      </w:r>
      <w:hyperlink r:id="rId17" w:history="1">
        <w:r w:rsidRPr="00F93CC0">
          <w:rPr>
            <w:rStyle w:val="Hyperlink"/>
            <w:rFonts w:ascii="Arial" w:hAnsi="Arial" w:cs="Arial"/>
            <w:sz w:val="24"/>
            <w:szCs w:val="24"/>
          </w:rPr>
          <w:t>http://www.raz-kids.com/</w:t>
        </w:r>
      </w:hyperlink>
    </w:p>
    <w:p w:rsidR="00B02725" w:rsidRPr="00F93CC0" w:rsidRDefault="00B02725" w:rsidP="007606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2D7" w:rsidRDefault="00DC22D7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Refugee children with low literacy skills or interrupted education: identifying challenges and strategies</w:t>
      </w:r>
      <w:r w:rsidR="00B02725" w:rsidRPr="00F93CC0">
        <w:rPr>
          <w:rFonts w:ascii="Arial" w:hAnsi="Arial" w:cs="Arial"/>
          <w:color w:val="000000"/>
          <w:sz w:val="24"/>
          <w:szCs w:val="24"/>
        </w:rPr>
        <w:t>:</w:t>
      </w:r>
    </w:p>
    <w:p w:rsidR="005C4380" w:rsidRPr="00F93CC0" w:rsidRDefault="00ED23C3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hyperlink r:id="rId18" w:history="1">
        <w:r w:rsidR="00B02725" w:rsidRPr="00F93CC0">
          <w:rPr>
            <w:rStyle w:val="Hyperlink"/>
            <w:rFonts w:ascii="Arial" w:hAnsi="Arial" w:cs="Arial"/>
            <w:sz w:val="24"/>
            <w:szCs w:val="24"/>
          </w:rPr>
          <w:t>http://www.springinstitute.org/Files/refugeechildrenbehavior3.pdf</w:t>
        </w:r>
      </w:hyperlink>
    </w:p>
    <w:p w:rsidR="00B02725" w:rsidRPr="00F93CC0" w:rsidRDefault="00B02725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Refugees: A Canadian Perspective – Teacher’s Guide &amp; catalog – excellent activities and projects to help</w:t>
      </w:r>
      <w:r w:rsid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students gain empathy and understanding for these unique learner</w:t>
      </w:r>
      <w:r w:rsidR="00B02725" w:rsidRPr="00F93CC0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C4380" w:rsidRPr="00F93CC0" w:rsidRDefault="00ED23C3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hyperlink r:id="rId19" w:history="1">
        <w:r w:rsidR="00B02725" w:rsidRPr="00F93CC0">
          <w:rPr>
            <w:rStyle w:val="Hyperlink"/>
            <w:rFonts w:ascii="Arial" w:hAnsi="Arial" w:cs="Arial"/>
            <w:sz w:val="24"/>
            <w:szCs w:val="24"/>
          </w:rPr>
          <w:t>http://www.unac.org/learn/wrld/Refugees/FINAL%20ENGLISH%20GUIDE.pdf</w:t>
        </w:r>
      </w:hyperlink>
    </w:p>
    <w:p w:rsidR="00B02725" w:rsidRPr="00F93CC0" w:rsidRDefault="00B02725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B02725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City of Surrey - covers housing, services, finances and employment</w:t>
      </w:r>
      <w:r w:rsidR="00B02725" w:rsidRPr="00F93CC0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5C4380" w:rsidRPr="00F93CC0" w:rsidRDefault="00ED23C3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hyperlink r:id="rId20" w:history="1">
        <w:r w:rsidR="00756BBE" w:rsidRPr="00F93CC0">
          <w:rPr>
            <w:rStyle w:val="Hyperlink"/>
            <w:rFonts w:ascii="Arial" w:hAnsi="Arial" w:cs="Arial"/>
            <w:sz w:val="24"/>
            <w:szCs w:val="24"/>
          </w:rPr>
          <w:t>http://www.surrey.ca/culture-recreation/3617.aspx</w:t>
        </w:r>
      </w:hyperlink>
    </w:p>
    <w:p w:rsidR="00756BBE" w:rsidRPr="00F93CC0" w:rsidRDefault="00756BBE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ED23C3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hyperlink r:id="rId21" w:history="1">
        <w:r w:rsidR="00B02725" w:rsidRPr="00F93CC0">
          <w:rPr>
            <w:rStyle w:val="Hyperlink"/>
            <w:rFonts w:ascii="Arial" w:hAnsi="Arial" w:cs="Arial"/>
            <w:sz w:val="24"/>
            <w:szCs w:val="24"/>
          </w:rPr>
          <w:t>www.eslgold.net</w:t>
        </w:r>
      </w:hyperlink>
    </w:p>
    <w:p w:rsidR="00B02725" w:rsidRPr="00F93CC0" w:rsidRDefault="00B0272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756BBE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Great audio and video content; click on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Listening </w:t>
      </w:r>
      <w:r w:rsidRPr="00F93CC0">
        <w:rPr>
          <w:rFonts w:ascii="Arial" w:hAnsi="Arial" w:cs="Arial"/>
          <w:color w:val="000000"/>
          <w:sz w:val="24"/>
          <w:szCs w:val="24"/>
        </w:rPr>
        <w:t>and you will have access to Randall’s ESL Cyber</w:t>
      </w:r>
      <w:r w:rsid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Listening Lab (free); also check out the podcasts</w:t>
      </w:r>
      <w:r w:rsidR="00B02725" w:rsidRPr="00F93CC0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22" w:history="1">
        <w:r w:rsidR="00B02725" w:rsidRPr="00F93CC0">
          <w:rPr>
            <w:rStyle w:val="Hyperlink"/>
            <w:rFonts w:ascii="Arial" w:hAnsi="Arial" w:cs="Arial"/>
            <w:sz w:val="24"/>
            <w:szCs w:val="24"/>
          </w:rPr>
          <w:t>www.esl-galaxy.com</w:t>
        </w:r>
      </w:hyperlink>
    </w:p>
    <w:p w:rsidR="00B02725" w:rsidRPr="00F93CC0" w:rsidRDefault="00B0272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B02725" w:rsidRPr="00F93CC0" w:rsidRDefault="00B0272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Website of the International Reading Association</w:t>
      </w:r>
      <w:r w:rsidRPr="00F93CC0">
        <w:rPr>
          <w:rFonts w:ascii="Arial" w:hAnsi="Arial" w:cs="Arial"/>
          <w:color w:val="A0BD37"/>
          <w:sz w:val="24"/>
          <w:szCs w:val="24"/>
        </w:rPr>
        <w:t xml:space="preserve"> </w:t>
      </w:r>
      <w:hyperlink r:id="rId23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www.readingonline.org</w:t>
        </w:r>
      </w:hyperlink>
    </w:p>
    <w:p w:rsidR="00B02725" w:rsidRPr="00F93CC0" w:rsidRDefault="00B0272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B0272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See Languages/ESL as well as Flashcards, Theme Units </w:t>
      </w:r>
      <w:hyperlink r:id="rId24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www.abcteach.com</w:t>
        </w:r>
      </w:hyperlink>
    </w:p>
    <w:p w:rsidR="00756BBE" w:rsidRPr="00F93CC0" w:rsidRDefault="00756BBE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6BBE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Click on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News Snapshot </w:t>
      </w:r>
      <w:r w:rsidRPr="00F93CC0">
        <w:rPr>
          <w:rFonts w:ascii="Arial" w:hAnsi="Arial" w:cs="Arial"/>
          <w:color w:val="000000"/>
          <w:sz w:val="24"/>
          <w:szCs w:val="24"/>
        </w:rPr>
        <w:t>– daily current events activity at a grade 3-5 reading level including</w:t>
      </w:r>
      <w:r w:rsid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printable student handout and teacher’s page (It is American: you can pick and choose as</w:t>
      </w:r>
      <w:r w:rsid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 xml:space="preserve">appropriate): </w:t>
      </w:r>
      <w:hyperlink r:id="rId25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www.nytimes.com/learning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756BBE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Lesson Plan Archive</w:t>
      </w:r>
      <w:r w:rsidR="00BA4415" w:rsidRPr="00F93CC0"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26" w:history="1">
        <w:r w:rsidR="00BA4415" w:rsidRPr="00F93CC0">
          <w:rPr>
            <w:rStyle w:val="Hyperlink"/>
            <w:rFonts w:ascii="Arial" w:hAnsi="Arial" w:cs="Arial"/>
            <w:sz w:val="24"/>
            <w:szCs w:val="24"/>
          </w:rPr>
          <w:t>http://learnenglishkids.britishcouncil.org/en/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756BBE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Portal linking to websites for learners of English</w:t>
      </w:r>
      <w:r w:rsidR="00BA4415" w:rsidRPr="00F93CC0">
        <w:rPr>
          <w:rFonts w:ascii="Arial" w:hAnsi="Arial" w:cs="Arial"/>
          <w:color w:val="000000"/>
          <w:sz w:val="24"/>
          <w:szCs w:val="24"/>
        </w:rPr>
        <w:t xml:space="preserve">. Click on </w:t>
      </w:r>
      <w:r w:rsidR="00BA4415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CG kids atlas </w:t>
      </w:r>
      <w:r w:rsidR="00BA4415" w:rsidRPr="00F93CC0">
        <w:rPr>
          <w:rFonts w:ascii="Arial" w:hAnsi="Arial" w:cs="Arial"/>
          <w:color w:val="000000"/>
          <w:sz w:val="24"/>
          <w:szCs w:val="24"/>
        </w:rPr>
        <w:t xml:space="preserve">for interactive component. Has a daily featured lesson plan and featured Canadian place: </w:t>
      </w:r>
      <w:hyperlink r:id="rId27" w:history="1">
        <w:r w:rsidR="00BA4415" w:rsidRPr="00F93CC0">
          <w:rPr>
            <w:rStyle w:val="Hyperlink"/>
            <w:rFonts w:ascii="Arial" w:hAnsi="Arial" w:cs="Arial"/>
            <w:sz w:val="24"/>
            <w:szCs w:val="24"/>
          </w:rPr>
          <w:t>www.canadiangeographic.ca/atlas/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Digital archives (see Learn, for Teachers). See CBC Learning Online (video and audio resources as well as the Teacher’s Lounge): </w:t>
      </w:r>
      <w:hyperlink r:id="rId28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www.cbc.ca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Includes a Media Centre, but the site is still under construction: </w:t>
      </w:r>
      <w:hyperlink r:id="rId29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www.canadahistory.com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Tools and resources for students, teachers, learners and academics: </w:t>
      </w:r>
      <w:hyperlink r:id="rId30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www.usingenglish.com</w:t>
        </w:r>
      </w:hyperlink>
    </w:p>
    <w:p w:rsidR="00756BBE" w:rsidRPr="00F93CC0" w:rsidRDefault="00756BBE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6BBE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Includes online placement tests as well as lessons and exercises; your students can even find pen pals: </w:t>
      </w:r>
      <w:hyperlink r:id="rId31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www.tolearnenglish.com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Includes worksheets, games, quizzes organized by grade and topic; most of which are completed</w:t>
      </w:r>
      <w:r w:rsidR="00F93CC0">
        <w:rPr>
          <w:rFonts w:ascii="Arial" w:hAnsi="Arial" w:cs="Arial"/>
          <w:color w:val="000000"/>
          <w:sz w:val="24"/>
          <w:szCs w:val="24"/>
        </w:rPr>
        <w:t xml:space="preserve"> o</w:t>
      </w:r>
      <w:r w:rsidRPr="00F93CC0">
        <w:rPr>
          <w:rFonts w:ascii="Arial" w:hAnsi="Arial" w:cs="Arial"/>
          <w:color w:val="000000"/>
          <w:sz w:val="24"/>
          <w:szCs w:val="24"/>
        </w:rPr>
        <w:t xml:space="preserve">nline. Also generates worksheets: </w:t>
      </w:r>
      <w:hyperlink r:id="rId32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www.softschools.com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Extensive teacher resources. See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Best of Web for Teachers: </w:t>
      </w:r>
      <w:hyperlink r:id="rId33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www.marksesl.com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Lyrics, cd</w:t>
      </w:r>
      <w:r w:rsidR="00F93CC0">
        <w:rPr>
          <w:rFonts w:ascii="Arial" w:hAnsi="Arial" w:cs="Arial"/>
          <w:color w:val="000000"/>
          <w:sz w:val="24"/>
          <w:szCs w:val="24"/>
        </w:rPr>
        <w:t>’</w:t>
      </w:r>
      <w:r w:rsidRPr="00F93CC0">
        <w:rPr>
          <w:rFonts w:ascii="Arial" w:hAnsi="Arial" w:cs="Arial"/>
          <w:color w:val="000000"/>
          <w:sz w:val="24"/>
          <w:szCs w:val="24"/>
        </w:rPr>
        <w:t xml:space="preserve">s, downloads including an ESL area: </w:t>
      </w:r>
      <w:hyperlink r:id="rId34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www.songsforteaching.com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Lots of online practice for ESL learners.  A grammar test that gives a rough estimate of level of English:</w:t>
      </w:r>
      <w:r w:rsidR="00F93CC0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35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www.eclecticenglish.com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Everything from ESL teaching resources to webpage creation; list of podcast sites designed for ESL</w:t>
      </w:r>
      <w:r w:rsid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 xml:space="preserve">Listeners. Tons of worksheets at ESL-PDF.com: </w:t>
      </w:r>
      <w:hyperlink r:id="rId36" w:history="1">
        <w:r w:rsidRPr="00F93CC0">
          <w:rPr>
            <w:rStyle w:val="Hyperlink"/>
            <w:rFonts w:ascii="Arial" w:hAnsi="Arial" w:cs="Arial"/>
            <w:sz w:val="24"/>
            <w:szCs w:val="24"/>
          </w:rPr>
          <w:t>http://www.ibritt.com/resources/tr_esl.htm</w:t>
        </w:r>
      </w:hyperlink>
    </w:p>
    <w:p w:rsidR="00867A91" w:rsidRPr="00F93CC0" w:rsidRDefault="00867A91" w:rsidP="00BA44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6BBE" w:rsidRPr="00D342A5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Audio-visual stories for preschool and elementary levels; web-based jukebox of digital books in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languages from around the world; hear the books read and see the text on screen in a multitude of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 xml:space="preserve">languages. Free registration. The site offers downloads of the stories for a fee, but the online books are free: </w:t>
      </w:r>
      <w:hyperlink r:id="rId37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www.bookbox.com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D342A5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Interactive books, phonics games and printouts to teach reading to pre-K to grades 2/3. The contents are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 xml:space="preserve">multicultural, very engaging and attractive. They also have an educator’s area: </w:t>
      </w:r>
      <w:hyperlink r:id="rId38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www.starfall.com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D342A5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Free online resource for elementary teachers provided by MOE and TFO, includes animations, interactive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 xml:space="preserve">games, and video clips of classroom lessons for teaching, reading, writing and math: </w:t>
      </w:r>
      <w:hyperlink r:id="rId39" w:history="1">
        <w:r w:rsidRPr="00F93CC0">
          <w:rPr>
            <w:rStyle w:val="Hyperlink"/>
            <w:rFonts w:ascii="Arial" w:hAnsi="Arial" w:cs="Arial"/>
            <w:sz w:val="24"/>
            <w:szCs w:val="24"/>
          </w:rPr>
          <w:t>http://Eworkshop.on.ca/edu/core.cfm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D342A5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Educational video links to over 11,000 videos in 2000 categories – history, math, science; YouTube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 xml:space="preserve">meets Wikipedia: </w:t>
      </w:r>
      <w:r w:rsidRPr="00F93CC0">
        <w:rPr>
          <w:rFonts w:ascii="Arial" w:hAnsi="Arial" w:cs="Arial"/>
          <w:sz w:val="24"/>
          <w:szCs w:val="24"/>
        </w:rPr>
        <w:t xml:space="preserve">Good sources of easy-to-read articles: </w:t>
      </w:r>
      <w:hyperlink r:id="rId40" w:history="1">
        <w:r w:rsidRPr="00F93CC0">
          <w:rPr>
            <w:rStyle w:val="Hyperlink"/>
            <w:rFonts w:ascii="Arial" w:hAnsi="Arial" w:cs="Arial"/>
            <w:sz w:val="24"/>
            <w:szCs w:val="24"/>
          </w:rPr>
          <w:t>www.watchknow.org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756BBE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News for You: </w:t>
      </w:r>
      <w:hyperlink r:id="rId41" w:history="1">
        <w:r w:rsidR="00BA4415" w:rsidRPr="00F93CC0">
          <w:rPr>
            <w:rStyle w:val="Hyperlink"/>
            <w:rFonts w:ascii="Arial" w:hAnsi="Arial" w:cs="Arial"/>
            <w:sz w:val="24"/>
            <w:szCs w:val="24"/>
          </w:rPr>
          <w:t>http://www.news-for-you.com/</w:t>
        </w:r>
      </w:hyperlink>
    </w:p>
    <w:p w:rsidR="00BA4415" w:rsidRPr="00F93CC0" w:rsidRDefault="00BA4415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0BD37"/>
          <w:sz w:val="24"/>
          <w:szCs w:val="24"/>
        </w:rPr>
      </w:pPr>
    </w:p>
    <w:p w:rsidR="00756BBE" w:rsidRPr="00F93CC0" w:rsidRDefault="00756BBE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Time For Kids: </w:t>
      </w:r>
      <w:hyperlink r:id="rId42" w:history="1">
        <w:r w:rsidR="00BA4415" w:rsidRPr="00F93CC0">
          <w:rPr>
            <w:rStyle w:val="Hyperlink"/>
            <w:rFonts w:ascii="Arial" w:hAnsi="Arial" w:cs="Arial"/>
            <w:sz w:val="24"/>
            <w:szCs w:val="24"/>
          </w:rPr>
          <w:t>www.timeforkids.com</w:t>
        </w:r>
      </w:hyperlink>
    </w:p>
    <w:p w:rsidR="00BA4415" w:rsidRDefault="00DC22D7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i/>
          <w:noProof/>
          <w:color w:val="1F497D" w:themeColor="text2"/>
          <w:lang w:eastAsia="en-CA"/>
        </w:rPr>
        <mc:AlternateContent>
          <mc:Choice Requires="wps">
            <w:drawing>
              <wp:anchor distT="182880" distB="0" distL="114300" distR="114300" simplePos="0" relativeHeight="251662336" behindDoc="1" locked="0" layoutInCell="1" allowOverlap="1" wp14:anchorId="2BFFFD85" wp14:editId="16AD955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46215" cy="2849565"/>
                <wp:effectExtent l="0" t="0" r="698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28495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bottom w:val="single" w:sz="18" w:space="0" w:color="4F81BD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30"/>
                              <w:gridCol w:w="8239"/>
                              <w:gridCol w:w="1030"/>
                            </w:tblGrid>
                            <w:tr w:rsidR="00DC22D7" w:rsidTr="00DC22D7">
                              <w:trPr>
                                <w:trHeight w:val="55"/>
                              </w:trPr>
                              <w:tc>
                                <w:tcPr>
                                  <w:tcW w:w="500" w:type="pct"/>
                                </w:tcPr>
                                <w:p w:rsidR="00523998" w:rsidRDefault="005239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</w:tcPr>
                                <w:p w:rsidR="00523998" w:rsidRPr="00F2151C" w:rsidRDefault="00DC22D7" w:rsidP="00DC22D7">
                                  <w:pPr>
                                    <w:pStyle w:val="Heading1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2151C">
                                    <w:rPr>
                                      <w:rFonts w:ascii="Arial" w:hAnsi="Arial" w:cs="Arial"/>
                                      <w:b/>
                                    </w:rPr>
                                    <w:t>Things That Have Worked Well For Me</w:t>
                                  </w:r>
                                </w:p>
                              </w:tc>
                              <w:tc>
                                <w:tcPr>
                                  <w:tcW w:w="500" w:type="pct"/>
                                </w:tcPr>
                                <w:p w:rsidR="00523998" w:rsidRDefault="0052399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3998" w:rsidRDefault="00523998" w:rsidP="0052399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FD8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0;margin-top:0;width:515.45pt;height:224.4pt;z-index:-251654144;visibility:visible;mso-wrap-style:square;mso-width-percent:0;mso-height-percent:0;mso-wrap-distance-left:9pt;mso-wrap-distance-top:14.4pt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" fillcolor="#c6d9f1 [671]" stroked="f" strokeweight=".5pt">
                <v:textbox inset="0,14.4pt,0,0">
                  <w:txbxContent>
                    <w:tbl>
                      <w:tblPr>
                        <w:tblW w:w="5000" w:type="pct"/>
                        <w:tblBorders>
                          <w:bottom w:val="single" w:sz="18" w:space="0" w:color="4F81BD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30"/>
                        <w:gridCol w:w="8239"/>
                        <w:gridCol w:w="1030"/>
                      </w:tblGrid>
                      <w:tr w:rsidR="00DC22D7" w:rsidTr="00DC22D7">
                        <w:trPr>
                          <w:trHeight w:val="55"/>
                        </w:trPr>
                        <w:tc>
                          <w:tcPr>
                            <w:tcW w:w="500" w:type="pct"/>
                          </w:tcPr>
                          <w:p w:rsidR="00523998" w:rsidRDefault="0052399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</w:tcPr>
                          <w:p w:rsidR="00523998" w:rsidRPr="00F2151C" w:rsidRDefault="00DC22D7" w:rsidP="00DC22D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2151C">
                              <w:rPr>
                                <w:rFonts w:ascii="Arial" w:hAnsi="Arial" w:cs="Arial"/>
                                <w:b/>
                              </w:rPr>
                              <w:t>Things That Have Worked Well For Me</w:t>
                            </w:r>
                          </w:p>
                        </w:tc>
                        <w:tc>
                          <w:tcPr>
                            <w:tcW w:w="500" w:type="pct"/>
                          </w:tcPr>
                          <w:p w:rsidR="00523998" w:rsidRDefault="0052399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23998" w:rsidRDefault="00523998" w:rsidP="0052399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76062F" w:rsidRDefault="0076062F" w:rsidP="00DC22D7">
      <w:pPr>
        <w:tabs>
          <w:tab w:val="left" w:pos="28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22D7" w:rsidRDefault="00DC22D7" w:rsidP="00DC22D7">
      <w:pPr>
        <w:tabs>
          <w:tab w:val="left" w:pos="28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22D7" w:rsidRPr="00F93CC0" w:rsidRDefault="00DC22D7" w:rsidP="00DC22D7">
      <w:pPr>
        <w:tabs>
          <w:tab w:val="left" w:pos="289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062F" w:rsidRPr="00DC22D7" w:rsidRDefault="0076062F" w:rsidP="00DC2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C22D7">
        <w:rPr>
          <w:rFonts w:ascii="Arial" w:hAnsi="Arial" w:cs="Arial"/>
          <w:sz w:val="24"/>
          <w:szCs w:val="24"/>
        </w:rPr>
        <w:t>Personal whiteboards</w:t>
      </w:r>
    </w:p>
    <w:p w:rsidR="0076062F" w:rsidRPr="00F93CC0" w:rsidRDefault="0076062F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Newspaper pictures for journals</w:t>
      </w:r>
    </w:p>
    <w:p w:rsidR="0076062F" w:rsidRPr="00F93CC0" w:rsidRDefault="0076062F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Picture spelling tests</w:t>
      </w:r>
    </w:p>
    <w:p w:rsidR="0076062F" w:rsidRPr="00F93CC0" w:rsidRDefault="0076062F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F93CC0">
        <w:rPr>
          <w:rFonts w:ascii="Arial" w:hAnsi="Arial" w:cs="Arial"/>
          <w:sz w:val="24"/>
          <w:szCs w:val="24"/>
        </w:rPr>
        <w:t>Raz</w:t>
      </w:r>
      <w:proofErr w:type="spellEnd"/>
      <w:r w:rsidRPr="00F93CC0">
        <w:rPr>
          <w:rFonts w:ascii="Arial" w:hAnsi="Arial" w:cs="Arial"/>
          <w:sz w:val="24"/>
          <w:szCs w:val="24"/>
        </w:rPr>
        <w:t xml:space="preserve"> Kids reading</w:t>
      </w:r>
    </w:p>
    <w:p w:rsidR="0076062F" w:rsidRPr="00F93CC0" w:rsidRDefault="0076062F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Slideshows for Canadian culture</w:t>
      </w:r>
    </w:p>
    <w:p w:rsidR="0076062F" w:rsidRPr="00F93CC0" w:rsidRDefault="0076062F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Buddies Hi/Low</w:t>
      </w:r>
    </w:p>
    <w:p w:rsidR="0076062F" w:rsidRPr="00F93CC0" w:rsidRDefault="00DD6968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YouTube</w:t>
      </w:r>
      <w:r w:rsidR="0076062F" w:rsidRPr="00F93CC0">
        <w:rPr>
          <w:rFonts w:ascii="Arial" w:hAnsi="Arial" w:cs="Arial"/>
          <w:sz w:val="24"/>
          <w:szCs w:val="24"/>
        </w:rPr>
        <w:t xml:space="preserve"> spelling/pronunciation videos</w:t>
      </w:r>
    </w:p>
    <w:p w:rsidR="0076062F" w:rsidRPr="00F93CC0" w:rsidRDefault="0076062F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Just copying questions when work is too hard</w:t>
      </w:r>
    </w:p>
    <w:p w:rsidR="0076062F" w:rsidRPr="00F93CC0" w:rsidRDefault="0076062F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Morning questions</w:t>
      </w:r>
    </w:p>
    <w:p w:rsidR="0076062F" w:rsidRPr="00F93CC0" w:rsidRDefault="0076062F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Labels on things around the room</w:t>
      </w:r>
    </w:p>
    <w:p w:rsidR="0076062F" w:rsidRDefault="0076062F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Picture vocab sheet to study at home before a unit</w:t>
      </w:r>
    </w:p>
    <w:p w:rsidR="00DC22D7" w:rsidRPr="00F93CC0" w:rsidRDefault="00DC22D7" w:rsidP="00DC22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2D7" w:rsidRPr="00DC22D7" w:rsidRDefault="00DC22D7" w:rsidP="00DC22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i/>
          <w:noProof/>
          <w:color w:val="1F497D" w:themeColor="text2"/>
          <w:lang w:eastAsia="en-CA"/>
        </w:rPr>
        <w:lastRenderedPageBreak/>
        <mc:AlternateContent>
          <mc:Choice Requires="wps">
            <w:drawing>
              <wp:anchor distT="182880" distB="0" distL="114300" distR="114300" simplePos="0" relativeHeight="251664384" behindDoc="1" locked="0" layoutInCell="1" allowOverlap="1" wp14:anchorId="51AC6F40" wp14:editId="5F34BD32">
                <wp:simplePos x="0" y="0"/>
                <wp:positionH relativeFrom="margin">
                  <wp:posOffset>-274857</wp:posOffset>
                </wp:positionH>
                <wp:positionV relativeFrom="margin">
                  <wp:posOffset>218440</wp:posOffset>
                </wp:positionV>
                <wp:extent cx="6546215" cy="1441723"/>
                <wp:effectExtent l="0" t="0" r="698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14417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2D7" w:rsidRDefault="00DC22D7" w:rsidP="00DC22D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6F40" id="Text Box 7" o:spid="_x0000_s1029" type="#_x0000_t202" style="position:absolute;left:0;text-align:left;margin-left:-21.65pt;margin-top:17.2pt;width:515.45pt;height:113.5pt;z-index:-251652096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" fillcolor="#c6d9f1 [671]" stroked="f" strokeweight=".5pt">
                <v:textbox inset="0,14.4pt,0,0">
                  <w:txbxContent>
                    <w:p w:rsidR="00DC22D7" w:rsidRDefault="00DC22D7" w:rsidP="00DC22D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C22D7" w:rsidRDefault="00DC22D7" w:rsidP="00DC22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2D7" w:rsidRDefault="00DC22D7" w:rsidP="00DC22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22D7" w:rsidRPr="00DC22D7" w:rsidRDefault="0076062F" w:rsidP="00DC22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Web homework</w:t>
      </w:r>
    </w:p>
    <w:p w:rsidR="0076062F" w:rsidRPr="00F93CC0" w:rsidRDefault="0076062F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1 on 1 reading with a higher student</w:t>
      </w:r>
    </w:p>
    <w:p w:rsidR="00DC22D7" w:rsidRDefault="005C4380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 xml:space="preserve">Access Settlement and Multicultural Workers from the Welcome Centre </w:t>
      </w:r>
    </w:p>
    <w:p w:rsidR="005C4380" w:rsidRPr="00F93CC0" w:rsidRDefault="005C4380" w:rsidP="00DC22D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604-543-3060</w:t>
      </w:r>
    </w:p>
    <w:p w:rsidR="005C4380" w:rsidRPr="00F93CC0" w:rsidRDefault="005C4380" w:rsidP="007606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Involve them in the cooking or PE program</w:t>
      </w: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2393B" w:rsidRPr="00F93CC0" w:rsidRDefault="0042393B" w:rsidP="004239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CC0">
        <w:rPr>
          <w:rFonts w:ascii="Arial" w:hAnsi="Arial" w:cs="Arial"/>
          <w:b/>
          <w:sz w:val="24"/>
          <w:szCs w:val="24"/>
        </w:rPr>
        <w:t>*Many of the above websit</w:t>
      </w:r>
      <w:r w:rsidR="00D342A5">
        <w:rPr>
          <w:rFonts w:ascii="Arial" w:hAnsi="Arial" w:cs="Arial"/>
          <w:b/>
          <w:sz w:val="24"/>
          <w:szCs w:val="24"/>
        </w:rPr>
        <w:t>es and the information below have</w:t>
      </w:r>
      <w:r w:rsidRPr="00F93CC0">
        <w:rPr>
          <w:rFonts w:ascii="Arial" w:hAnsi="Arial" w:cs="Arial"/>
          <w:b/>
          <w:sz w:val="24"/>
          <w:szCs w:val="24"/>
        </w:rPr>
        <w:t xml:space="preserve"> been taken from a handbook prepared by Carole Davis, (Informational &amp; Reference I</w:t>
      </w:r>
      <w:r w:rsidR="00F93CC0">
        <w:rPr>
          <w:rFonts w:ascii="Arial" w:hAnsi="Arial" w:cs="Arial"/>
          <w:b/>
          <w:sz w:val="24"/>
          <w:szCs w:val="24"/>
        </w:rPr>
        <w:t>tems for Secondary ELL Teachers</w:t>
      </w:r>
      <w:r w:rsidRPr="00F93CC0">
        <w:rPr>
          <w:rFonts w:ascii="Arial" w:hAnsi="Arial" w:cs="Arial"/>
          <w:b/>
          <w:sz w:val="24"/>
          <w:szCs w:val="24"/>
        </w:rPr>
        <w:t>)</w:t>
      </w:r>
      <w:r w:rsidRPr="00F93CC0">
        <w:rPr>
          <w:rFonts w:ascii="Arial" w:hAnsi="Arial" w:cs="Arial"/>
          <w:sz w:val="24"/>
          <w:szCs w:val="24"/>
        </w:rPr>
        <w:t xml:space="preserve"> </w:t>
      </w:r>
      <w:r w:rsidRPr="00F93CC0">
        <w:rPr>
          <w:rFonts w:ascii="Arial" w:hAnsi="Arial" w:cs="Arial"/>
          <w:b/>
          <w:sz w:val="24"/>
          <w:szCs w:val="24"/>
        </w:rPr>
        <w:t xml:space="preserve">available from the Surrey District or online at: </w:t>
      </w:r>
      <w:hyperlink r:id="rId43" w:history="1">
        <w:r w:rsidR="00D342A5" w:rsidRPr="00E143C8">
          <w:rPr>
            <w:rStyle w:val="Hyperlink"/>
            <w:rFonts w:ascii="Arial" w:hAnsi="Arial" w:cs="Arial"/>
            <w:b/>
            <w:sz w:val="24"/>
            <w:szCs w:val="24"/>
          </w:rPr>
          <w:t>http://secondaryellinsurrey.files.wordpress.com/2012/02/ell-secondary-information-reference-handbook1.pdf</w:t>
        </w:r>
      </w:hyperlink>
      <w:r w:rsidR="00D342A5">
        <w:rPr>
          <w:rFonts w:ascii="Arial" w:hAnsi="Arial" w:cs="Arial"/>
          <w:b/>
          <w:sz w:val="24"/>
          <w:szCs w:val="24"/>
        </w:rPr>
        <w:t xml:space="preserve"> </w:t>
      </w:r>
    </w:p>
    <w:p w:rsidR="0042393B" w:rsidRPr="00F93CC0" w:rsidRDefault="0042393B" w:rsidP="004E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67A91" w:rsidRPr="00F93CC0" w:rsidRDefault="00867A91" w:rsidP="004E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5C4380" w:rsidRPr="00EB60D4" w:rsidRDefault="00D342A5" w:rsidP="004E1C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</w:pPr>
      <w:r w:rsidRPr="00EB60D4"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  <w:t>25 WAYS TO WORK WITH ELL STUDENTS IN THE REGULAR CLASSROOM</w:t>
      </w:r>
    </w:p>
    <w:p w:rsidR="004E1CD8" w:rsidRPr="00F93CC0" w:rsidRDefault="004E1CD8" w:rsidP="004E1CD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380" w:rsidRPr="00F93CC0" w:rsidRDefault="00EB60D4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4403417</wp:posOffset>
            </wp:positionH>
            <wp:positionV relativeFrom="paragraph">
              <wp:posOffset>17670</wp:posOffset>
            </wp:positionV>
            <wp:extent cx="1905707" cy="1249559"/>
            <wp:effectExtent l="38100" t="38100" r="37465" b="463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udents-writing[1].jpg"/>
                    <pic:cNvPicPr/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" t="771" r="2587" b="4902"/>
                    <a:stretch/>
                  </pic:blipFill>
                  <pic:spPr bwMode="auto">
                    <a:xfrm>
                      <a:off x="0" y="0"/>
                      <a:ext cx="1905707" cy="1249559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380" w:rsidRPr="00F93CC0">
        <w:rPr>
          <w:rFonts w:ascii="Arial" w:hAnsi="Arial" w:cs="Arial"/>
          <w:color w:val="000000"/>
          <w:sz w:val="24"/>
          <w:szCs w:val="24"/>
        </w:rPr>
        <w:t>Establish a langu</w:t>
      </w:r>
      <w:r w:rsidR="00D342A5">
        <w:rPr>
          <w:rFonts w:ascii="Arial" w:hAnsi="Arial" w:cs="Arial"/>
          <w:color w:val="000000"/>
          <w:sz w:val="24"/>
          <w:szCs w:val="24"/>
        </w:rPr>
        <w:t>age – rich learning environment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Activate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and build upon prior knowledge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Repeat key phrases o</w:t>
      </w:r>
      <w:r w:rsidR="00D342A5">
        <w:rPr>
          <w:rFonts w:ascii="Arial" w:hAnsi="Arial" w:cs="Arial"/>
          <w:color w:val="000000"/>
          <w:sz w:val="24"/>
          <w:szCs w:val="24"/>
        </w:rPr>
        <w:t>ften to ensure student learning</w:t>
      </w:r>
    </w:p>
    <w:p w:rsidR="005C4380" w:rsidRPr="00F93CC0" w:rsidRDefault="00D342A5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Slow the rate of presentation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Draw connections between course </w:t>
      </w:r>
      <w:r w:rsidR="00D342A5">
        <w:rPr>
          <w:rFonts w:ascii="Arial" w:hAnsi="Arial" w:cs="Arial"/>
          <w:color w:val="000000"/>
          <w:sz w:val="24"/>
          <w:szCs w:val="24"/>
        </w:rPr>
        <w:t>content and real life</w:t>
      </w:r>
    </w:p>
    <w:p w:rsidR="005C4380" w:rsidRPr="00F93CC0" w:rsidRDefault="00D342A5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Provide hands – on activities</w:t>
      </w:r>
    </w:p>
    <w:p w:rsidR="005C4380" w:rsidRPr="00F93CC0" w:rsidRDefault="00D342A5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Establish a daily routine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Break inf</w:t>
      </w:r>
      <w:r w:rsidR="00D342A5">
        <w:rPr>
          <w:rFonts w:ascii="Arial" w:hAnsi="Arial" w:cs="Arial"/>
          <w:color w:val="000000"/>
          <w:sz w:val="24"/>
          <w:szCs w:val="24"/>
        </w:rPr>
        <w:t>ormation into manageable chunks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Paraphrase information using simplified lan</w:t>
      </w:r>
      <w:r w:rsidR="00D342A5">
        <w:rPr>
          <w:rFonts w:ascii="Arial" w:hAnsi="Arial" w:cs="Arial"/>
          <w:color w:val="000000"/>
          <w:sz w:val="24"/>
          <w:szCs w:val="24"/>
        </w:rPr>
        <w:t>guage, especially after reading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Provide ample “wait time” for students so they can formul</w:t>
      </w:r>
      <w:r w:rsidR="00D342A5">
        <w:rPr>
          <w:rFonts w:ascii="Arial" w:hAnsi="Arial" w:cs="Arial"/>
          <w:color w:val="000000"/>
          <w:sz w:val="24"/>
          <w:szCs w:val="24"/>
        </w:rPr>
        <w:t>ate a response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Control new vocabulary: it should be simplified b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ut include key technical terms. </w:t>
      </w:r>
      <w:r w:rsidRPr="00F93CC0">
        <w:rPr>
          <w:rFonts w:ascii="Arial" w:hAnsi="Arial" w:cs="Arial"/>
          <w:color w:val="000000"/>
          <w:sz w:val="24"/>
          <w:szCs w:val="24"/>
        </w:rPr>
        <w:t>New vocabulary</w:t>
      </w:r>
      <w:r w:rsidR="00BA4415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should be clearly introduced and reinforced. Providing students with new vocabulary ahead of</w:t>
      </w:r>
      <w:r w:rsidR="00BA4415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time will allow them some control over the material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Design lessons which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integrate language and content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Provide word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lists for quizzes and fill-ins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Use global strategies when introducing a new unit or chapter in a text: show a related film clip</w:t>
      </w:r>
      <w:r w:rsidR="00BA4415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and discuss the major topics. Tell students what the chapter is about and arouse their interest</w:t>
      </w:r>
      <w:r w:rsidR="00BA4415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with personal anecdotes and class sharing; read portions of the chapter aloud while students</w:t>
      </w:r>
      <w:r w:rsidR="00BA4415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D342A5">
        <w:rPr>
          <w:rFonts w:ascii="Arial" w:hAnsi="Arial" w:cs="Arial"/>
          <w:color w:val="000000"/>
          <w:sz w:val="24"/>
          <w:szCs w:val="24"/>
        </w:rPr>
        <w:t>follow along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Allow use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of first language dictionaries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Provide examples sheets of correct format and procedures for written w</w:t>
      </w:r>
      <w:r w:rsidR="00D342A5">
        <w:rPr>
          <w:rFonts w:ascii="Arial" w:hAnsi="Arial" w:cs="Arial"/>
          <w:color w:val="000000"/>
          <w:sz w:val="24"/>
          <w:szCs w:val="24"/>
        </w:rPr>
        <w:t>ork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Use lots of </w:t>
      </w:r>
      <w:r w:rsidR="00D342A5">
        <w:rPr>
          <w:rFonts w:ascii="Arial" w:hAnsi="Arial" w:cs="Arial"/>
          <w:color w:val="000000"/>
          <w:sz w:val="24"/>
          <w:szCs w:val="24"/>
        </w:rPr>
        <w:t>gestures and facial expressions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Provide visual support – models, charts, manipulatives, pictur</w:t>
      </w:r>
      <w:r w:rsidR="00D342A5">
        <w:rPr>
          <w:rFonts w:ascii="Arial" w:hAnsi="Arial" w:cs="Arial"/>
          <w:color w:val="000000"/>
          <w:sz w:val="24"/>
          <w:szCs w:val="24"/>
        </w:rPr>
        <w:t>es, diagrams, or actual objects</w:t>
      </w:r>
    </w:p>
    <w:p w:rsidR="005C438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Write down what y</w:t>
      </w:r>
      <w:r w:rsidR="00D342A5">
        <w:rPr>
          <w:rFonts w:ascii="Arial" w:hAnsi="Arial" w:cs="Arial"/>
          <w:color w:val="000000"/>
          <w:sz w:val="24"/>
          <w:szCs w:val="24"/>
        </w:rPr>
        <w:t>ou say on the board or overhead</w:t>
      </w:r>
    </w:p>
    <w:p w:rsidR="00EB60D4" w:rsidRDefault="00EB60D4" w:rsidP="00EB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60D4" w:rsidRDefault="00EB60D4" w:rsidP="00EB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60D4" w:rsidRPr="00EB60D4" w:rsidRDefault="00EB60D4" w:rsidP="00EB6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Allow students to work with peers. Be sure students know the difference between cooperative work,</w:t>
      </w:r>
      <w:r w:rsidR="00BA4415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where both students are giving input and learning, and the out and out copying of another</w:t>
      </w:r>
      <w:r w:rsidR="00BA4415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D342A5">
        <w:rPr>
          <w:rFonts w:ascii="Arial" w:hAnsi="Arial" w:cs="Arial"/>
          <w:color w:val="000000"/>
          <w:sz w:val="24"/>
          <w:szCs w:val="24"/>
        </w:rPr>
        <w:t>student’s work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Always summariz</w:t>
      </w:r>
      <w:r w:rsidR="00D342A5">
        <w:rPr>
          <w:rFonts w:ascii="Arial" w:hAnsi="Arial" w:cs="Arial"/>
          <w:color w:val="000000"/>
          <w:sz w:val="24"/>
          <w:szCs w:val="24"/>
        </w:rPr>
        <w:t>e the key points of your lesson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Allow stu</w:t>
      </w:r>
      <w:r w:rsidR="00D342A5">
        <w:rPr>
          <w:rFonts w:ascii="Arial" w:hAnsi="Arial" w:cs="Arial"/>
          <w:color w:val="000000"/>
          <w:sz w:val="24"/>
          <w:szCs w:val="24"/>
        </w:rPr>
        <w:t>dents to work at their own pace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Consider giving separat</w:t>
      </w:r>
      <w:r w:rsidR="00D342A5">
        <w:rPr>
          <w:rFonts w:ascii="Arial" w:hAnsi="Arial" w:cs="Arial"/>
          <w:color w:val="000000"/>
          <w:sz w:val="24"/>
          <w:szCs w:val="24"/>
        </w:rPr>
        <w:t>e tests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Be creative in thinking of tasks that demonstrate competence without demanding a lot of</w:t>
      </w:r>
      <w:r w:rsidR="00BA4415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D342A5">
        <w:rPr>
          <w:rFonts w:ascii="Arial" w:hAnsi="Arial" w:cs="Arial"/>
          <w:color w:val="000000"/>
          <w:sz w:val="24"/>
          <w:szCs w:val="24"/>
        </w:rPr>
        <w:t>language</w:t>
      </w:r>
    </w:p>
    <w:p w:rsidR="005C4380" w:rsidRPr="00F93CC0" w:rsidRDefault="005C4380" w:rsidP="00BA44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Make the ELL student a part o</w:t>
      </w:r>
      <w:r w:rsidR="00D342A5">
        <w:rPr>
          <w:rFonts w:ascii="Arial" w:hAnsi="Arial" w:cs="Arial"/>
          <w:color w:val="000000"/>
          <w:sz w:val="24"/>
          <w:szCs w:val="24"/>
        </w:rPr>
        <w:t>f the class as much as possible</w:t>
      </w:r>
    </w:p>
    <w:p w:rsidR="005C4380" w:rsidRPr="00F93CC0" w:rsidRDefault="00EB60D4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60D4">
        <w:rPr>
          <w:i/>
          <w:noProof/>
          <w:color w:val="1F497D" w:themeColor="text2"/>
          <w:lang w:eastAsia="en-CA"/>
        </w:rPr>
        <mc:AlternateContent>
          <mc:Choice Requires="wps">
            <w:drawing>
              <wp:anchor distT="182880" distB="0" distL="114300" distR="114300" simplePos="0" relativeHeight="251667456" behindDoc="1" locked="0" layoutInCell="1" allowOverlap="1" wp14:anchorId="673C12D2" wp14:editId="06AAF54F">
                <wp:simplePos x="0" y="0"/>
                <wp:positionH relativeFrom="margin">
                  <wp:posOffset>-252442</wp:posOffset>
                </wp:positionH>
                <wp:positionV relativeFrom="margin">
                  <wp:posOffset>1823191</wp:posOffset>
                </wp:positionV>
                <wp:extent cx="6546215" cy="4947722"/>
                <wp:effectExtent l="0" t="0" r="698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215" cy="4947722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B60D4" w:rsidRDefault="00EB60D4" w:rsidP="00EB60D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12D2" id="Text Box 9" o:spid="_x0000_s1030" type="#_x0000_t202" style="position:absolute;margin-left:-19.9pt;margin-top:143.55pt;width:515.45pt;height:389.6pt;z-index:-251649024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" fillcolor="#c6d9f1" stroked="f" strokeweight=".5pt">
                <v:textbox inset="0,14.4pt,0,0">
                  <w:txbxContent>
                    <w:p w:rsidR="00EB60D4" w:rsidRDefault="00EB60D4" w:rsidP="00EB60D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C4380" w:rsidRDefault="005C4380" w:rsidP="00EB6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</w:pPr>
      <w:r w:rsidRPr="00EB60D4"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  <w:t>THINGS I WISH I’D KNOWN WHEN I STARTED TEACHING ELL</w:t>
      </w:r>
    </w:p>
    <w:p w:rsidR="00EB60D4" w:rsidRPr="00EB60D4" w:rsidRDefault="00EB60D4" w:rsidP="00EB60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</w:pPr>
    </w:p>
    <w:p w:rsidR="005C4380" w:rsidRPr="00F93CC0" w:rsidRDefault="00D342A5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Don’t mark everything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Don’t mark </w:t>
      </w:r>
      <w:r w:rsidR="00D342A5">
        <w:rPr>
          <w:rFonts w:ascii="Arial" w:hAnsi="Arial" w:cs="Arial"/>
          <w:color w:val="000000"/>
          <w:sz w:val="24"/>
          <w:szCs w:val="24"/>
        </w:rPr>
        <w:t>FOR everything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Teach gr</w:t>
      </w:r>
      <w:r w:rsidR="00D342A5">
        <w:rPr>
          <w:rFonts w:ascii="Arial" w:hAnsi="Arial" w:cs="Arial"/>
          <w:color w:val="000000"/>
          <w:sz w:val="24"/>
          <w:szCs w:val="24"/>
        </w:rPr>
        <w:t>ammar and vocabulary in context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Don’t be a</w:t>
      </w:r>
      <w:r w:rsidR="00D342A5">
        <w:rPr>
          <w:rFonts w:ascii="Arial" w:hAnsi="Arial" w:cs="Arial"/>
          <w:color w:val="000000"/>
          <w:sz w:val="24"/>
          <w:szCs w:val="24"/>
        </w:rPr>
        <w:t>fraid to call on the quiet ones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Don’t nod and </w:t>
      </w:r>
      <w:r w:rsidR="00D342A5">
        <w:rPr>
          <w:rFonts w:ascii="Arial" w:hAnsi="Arial" w:cs="Arial"/>
          <w:color w:val="000000"/>
          <w:sz w:val="24"/>
          <w:szCs w:val="24"/>
        </w:rPr>
        <w:t>smile when you don’t understand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READ OUTSIDE OF SCHOOL!</w:t>
      </w:r>
    </w:p>
    <w:p w:rsidR="005C4380" w:rsidRPr="00F93CC0" w:rsidRDefault="00D342A5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Peer editing with comments</w:t>
      </w:r>
    </w:p>
    <w:p w:rsidR="005C4380" w:rsidRPr="00F93CC0" w:rsidRDefault="00D342A5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Daily writing……journals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Writing projects – the autobiography – covers se</w:t>
      </w:r>
      <w:r w:rsidR="00D342A5">
        <w:rPr>
          <w:rFonts w:ascii="Arial" w:hAnsi="Arial" w:cs="Arial"/>
          <w:color w:val="000000"/>
          <w:sz w:val="24"/>
          <w:szCs w:val="24"/>
        </w:rPr>
        <w:t>ntence patterns and verb tenses</w:t>
      </w:r>
    </w:p>
    <w:p w:rsidR="00920B22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Revising and editing …..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teach the process…..</w:t>
      </w:r>
      <w:r w:rsidR="00D342A5">
        <w:rPr>
          <w:rFonts w:ascii="Arial" w:hAnsi="Arial" w:cs="Arial"/>
          <w:color w:val="000000"/>
          <w:sz w:val="24"/>
          <w:szCs w:val="24"/>
        </w:rPr>
        <w:t>hard and boring, but BIG payoff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“You Be the Teacher”……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sentences with ESL type errors “borrowed” anonymously from student</w:t>
      </w:r>
      <w:r w:rsidR="00920B2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work and used to remediate these common e</w:t>
      </w:r>
      <w:r w:rsidR="00D342A5">
        <w:rPr>
          <w:rFonts w:ascii="Arial" w:hAnsi="Arial" w:cs="Arial"/>
          <w:color w:val="000000"/>
          <w:sz w:val="24"/>
          <w:szCs w:val="24"/>
        </w:rPr>
        <w:t>rrors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Daily public speaking…short t</w:t>
      </w:r>
      <w:r w:rsidR="00D342A5">
        <w:rPr>
          <w:rFonts w:ascii="Arial" w:hAnsi="Arial" w:cs="Arial"/>
          <w:color w:val="000000"/>
          <w:sz w:val="24"/>
          <w:szCs w:val="24"/>
        </w:rPr>
        <w:t>o long, informal to more formal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Word Families for vocab development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Prefix/Suffix/Root Word approach to vocab development</w:t>
      </w:r>
    </w:p>
    <w:p w:rsidR="005C4380" w:rsidRPr="00F93CC0" w:rsidRDefault="00D342A5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Drafts get a check mark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Role-pl</w:t>
      </w:r>
      <w:r w:rsidR="00D342A5">
        <w:rPr>
          <w:rFonts w:ascii="Arial" w:hAnsi="Arial" w:cs="Arial"/>
          <w:color w:val="000000"/>
          <w:sz w:val="24"/>
          <w:szCs w:val="24"/>
        </w:rPr>
        <w:t>ay, telephone dialogues….PROPS!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Find ways to get more mileage ou</w:t>
      </w:r>
      <w:r w:rsidR="00D342A5">
        <w:rPr>
          <w:rFonts w:ascii="Arial" w:hAnsi="Arial" w:cs="Arial"/>
          <w:color w:val="000000"/>
          <w:sz w:val="24"/>
          <w:szCs w:val="24"/>
        </w:rPr>
        <w:t>t of each lesson</w:t>
      </w:r>
    </w:p>
    <w:p w:rsidR="005C4380" w:rsidRPr="00F93CC0" w:rsidRDefault="00D342A5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Increase student interactions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Conference with students w</w:t>
      </w:r>
      <w:r w:rsidR="00D342A5">
        <w:rPr>
          <w:rFonts w:ascii="Arial" w:hAnsi="Arial" w:cs="Arial"/>
          <w:color w:val="000000"/>
          <w:sz w:val="24"/>
          <w:szCs w:val="24"/>
        </w:rPr>
        <w:t>hile others are working quietly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Make the ESL class</w:t>
      </w:r>
      <w:r w:rsidR="00D342A5">
        <w:rPr>
          <w:rFonts w:ascii="Arial" w:hAnsi="Arial" w:cs="Arial"/>
          <w:color w:val="000000"/>
          <w:sz w:val="24"/>
          <w:szCs w:val="24"/>
        </w:rPr>
        <w:t>room a safe place to take risks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Allow first language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use in class for clarification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Read, write, speak and listen in every class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Fo</w:t>
      </w:r>
      <w:r w:rsidR="00D342A5">
        <w:rPr>
          <w:rFonts w:ascii="Arial" w:hAnsi="Arial" w:cs="Arial"/>
          <w:color w:val="000000"/>
          <w:sz w:val="24"/>
          <w:szCs w:val="24"/>
        </w:rPr>
        <w:t>cus on one error type at a time</w:t>
      </w:r>
    </w:p>
    <w:p w:rsidR="005C4380" w:rsidRPr="00F93CC0" w:rsidRDefault="005C4380" w:rsidP="00920B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Mani</w:t>
      </w:r>
      <w:r w:rsidR="00D342A5">
        <w:rPr>
          <w:rFonts w:ascii="Arial" w:hAnsi="Arial" w:cs="Arial"/>
          <w:color w:val="000000"/>
          <w:sz w:val="24"/>
          <w:szCs w:val="24"/>
        </w:rPr>
        <w:t>pulatives to teach prepositions</w:t>
      </w: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60D4" w:rsidRDefault="00EB60D4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CC0">
        <w:rPr>
          <w:rFonts w:ascii="Arial" w:hAnsi="Arial" w:cs="Arial"/>
          <w:b/>
          <w:sz w:val="24"/>
          <w:szCs w:val="24"/>
        </w:rPr>
        <w:t>ASSUMPTION: It doesn’t take long for students</w:t>
      </w:r>
      <w:r w:rsidR="00FB7491" w:rsidRPr="00F93CC0">
        <w:rPr>
          <w:rFonts w:ascii="Arial" w:hAnsi="Arial" w:cs="Arial"/>
          <w:b/>
          <w:sz w:val="24"/>
          <w:szCs w:val="24"/>
        </w:rPr>
        <w:t xml:space="preserve"> </w:t>
      </w:r>
      <w:r w:rsidRPr="00F93CC0">
        <w:rPr>
          <w:rFonts w:ascii="Arial" w:hAnsi="Arial" w:cs="Arial"/>
          <w:b/>
          <w:sz w:val="24"/>
          <w:szCs w:val="24"/>
        </w:rPr>
        <w:t>to perform well academically in English.</w:t>
      </w:r>
    </w:p>
    <w:p w:rsidR="005C4380" w:rsidRPr="00F93CC0" w:rsidRDefault="0014795B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60D4">
        <w:rPr>
          <w:i/>
          <w:noProof/>
          <w:color w:val="1F497D" w:themeColor="text2"/>
          <w:lang w:eastAsia="en-CA"/>
        </w:rPr>
        <mc:AlternateContent>
          <mc:Choice Requires="wps">
            <w:drawing>
              <wp:anchor distT="182880" distB="0" distL="114300" distR="114300" simplePos="0" relativeHeight="251669504" behindDoc="1" locked="0" layoutInCell="1" allowOverlap="1" wp14:anchorId="3B15D786" wp14:editId="4FF9FC55">
                <wp:simplePos x="0" y="0"/>
                <wp:positionH relativeFrom="margin">
                  <wp:posOffset>-213173</wp:posOffset>
                </wp:positionH>
                <wp:positionV relativeFrom="bottomMargin">
                  <wp:posOffset>-817557</wp:posOffset>
                </wp:positionV>
                <wp:extent cx="6468110" cy="509800"/>
                <wp:effectExtent l="0" t="0" r="889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110" cy="509800"/>
                        </a:xfrm>
                        <a:prstGeom prst="rect">
                          <a:avLst/>
                        </a:prstGeom>
                        <a:solidFill>
                          <a:srgbClr val="F9FDD3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3BA" w:rsidRDefault="005333BA" w:rsidP="005333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D786" id="Text Box 11" o:spid="_x0000_s1031" type="#_x0000_t202" style="position:absolute;margin-left:-16.8pt;margin-top:-64.35pt;width:509.3pt;height:40.15pt;z-index:-251646976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" fillcolor="#f9fdd3" stroked="f" strokeweight=".5pt">
                <v:textbox inset="0,14.4pt,0,0">
                  <w:txbxContent>
                    <w:p w:rsidR="005333BA" w:rsidRDefault="005333BA" w:rsidP="005333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4380" w:rsidRPr="00F93CC0">
        <w:rPr>
          <w:rFonts w:ascii="Arial" w:hAnsi="Arial" w:cs="Arial"/>
          <w:b/>
          <w:color w:val="000000"/>
          <w:sz w:val="24"/>
          <w:szCs w:val="24"/>
        </w:rPr>
        <w:t>FACT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: It can take approximately two years to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develop social language and from five to nine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years to develop the academic language needed to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read textbooks and perform academic work.</w:t>
      </w:r>
    </w:p>
    <w:p w:rsidR="00853B3A" w:rsidRPr="00F93CC0" w:rsidRDefault="00853B3A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0D4" w:rsidRDefault="00EB60D4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CC0">
        <w:rPr>
          <w:rFonts w:ascii="Arial" w:hAnsi="Arial" w:cs="Arial"/>
          <w:b/>
          <w:sz w:val="24"/>
          <w:szCs w:val="24"/>
        </w:rPr>
        <w:t>ASSUMPTION: All school systems are the same</w:t>
      </w:r>
      <w:r w:rsidR="00FB7491" w:rsidRPr="00F93CC0">
        <w:rPr>
          <w:rFonts w:ascii="Arial" w:hAnsi="Arial" w:cs="Arial"/>
          <w:b/>
          <w:sz w:val="24"/>
          <w:szCs w:val="24"/>
        </w:rPr>
        <w:t xml:space="preserve"> </w:t>
      </w:r>
      <w:r w:rsidRPr="00F93CC0">
        <w:rPr>
          <w:rFonts w:ascii="Arial" w:hAnsi="Arial" w:cs="Arial"/>
          <w:b/>
          <w:sz w:val="24"/>
          <w:szCs w:val="24"/>
        </w:rPr>
        <w:t>and all schools use the same teaching techniques.</w:t>
      </w:r>
    </w:p>
    <w:p w:rsidR="00D342A5" w:rsidRPr="00EB60D4" w:rsidRDefault="005333BA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60D4">
        <w:rPr>
          <w:i/>
          <w:noProof/>
          <w:color w:val="1F497D" w:themeColor="text2"/>
          <w:lang w:eastAsia="en-CA"/>
        </w:rPr>
        <mc:AlternateContent>
          <mc:Choice Requires="wps">
            <w:drawing>
              <wp:anchor distT="182880" distB="0" distL="114300" distR="114300" simplePos="0" relativeHeight="251671552" behindDoc="1" locked="0" layoutInCell="1" allowOverlap="1" wp14:anchorId="58D414C7" wp14:editId="5B2DFCF2">
                <wp:simplePos x="0" y="0"/>
                <wp:positionH relativeFrom="margin">
                  <wp:posOffset>-274881</wp:posOffset>
                </wp:positionH>
                <wp:positionV relativeFrom="bottomMargin">
                  <wp:posOffset>-7655922</wp:posOffset>
                </wp:positionV>
                <wp:extent cx="6585924" cy="544152"/>
                <wp:effectExtent l="0" t="0" r="5715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5924" cy="54415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3BA" w:rsidRDefault="005333BA" w:rsidP="005333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14C7" id="Text Box 12" o:spid="_x0000_s1032" type="#_x0000_t202" style="position:absolute;margin-left:-21.65pt;margin-top:-602.85pt;width:518.6pt;height:42.85pt;z-index:-251644928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" fillcolor="#fde9d9 [665]" stroked="f" strokeweight=".5pt">
                <v:textbox inset="0,14.4pt,0,0">
                  <w:txbxContent>
                    <w:p w:rsidR="005333BA" w:rsidRDefault="005333BA" w:rsidP="005333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4380" w:rsidRPr="00F93CC0">
        <w:rPr>
          <w:rFonts w:ascii="Arial" w:hAnsi="Arial" w:cs="Arial"/>
          <w:b/>
          <w:color w:val="000000"/>
          <w:sz w:val="24"/>
          <w:szCs w:val="24"/>
        </w:rPr>
        <w:t>FACT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: Teaching styles and practices vary greatly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from country to country. In Canadian schools,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play, field trips, cooperative learning groups and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other interactive strategies are considered valuable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and important ways to learn.</w:t>
      </w:r>
    </w:p>
    <w:p w:rsidR="00D342A5" w:rsidRDefault="00D342A5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4380" w:rsidRPr="00F93CC0" w:rsidRDefault="005333BA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B60D4">
        <w:rPr>
          <w:i/>
          <w:noProof/>
          <w:color w:val="1F497D" w:themeColor="text2"/>
          <w:lang w:eastAsia="en-CA"/>
        </w:rPr>
        <mc:AlternateContent>
          <mc:Choice Requires="wps">
            <w:drawing>
              <wp:anchor distT="182880" distB="0" distL="114300" distR="114300" simplePos="0" relativeHeight="251673600" behindDoc="1" locked="0" layoutInCell="1" allowOverlap="1" wp14:anchorId="58D414C7" wp14:editId="5B2DFCF2">
                <wp:simplePos x="0" y="0"/>
                <wp:positionH relativeFrom="margin">
                  <wp:posOffset>-252442</wp:posOffset>
                </wp:positionH>
                <wp:positionV relativeFrom="bottomMargin">
                  <wp:posOffset>-6769571</wp:posOffset>
                </wp:positionV>
                <wp:extent cx="6569095" cy="1744652"/>
                <wp:effectExtent l="0" t="0" r="3175" b="825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095" cy="17446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3BA" w:rsidRDefault="005333BA" w:rsidP="005333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14C7" id="Text Box 13" o:spid="_x0000_s1033" type="#_x0000_t202" style="position:absolute;margin-left:-19.9pt;margin-top:-533.05pt;width:517.25pt;height:137.35pt;z-index:-251642880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" fillcolor="#e5dfec [663]" stroked="f" strokeweight=".5pt">
                <v:textbox inset="0,14.4pt,0,0">
                  <w:txbxContent>
                    <w:p w:rsidR="005333BA" w:rsidRDefault="005333BA" w:rsidP="005333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4380" w:rsidRPr="00F93CC0">
        <w:rPr>
          <w:rFonts w:ascii="Arial" w:hAnsi="Arial" w:cs="Arial"/>
          <w:b/>
          <w:sz w:val="24"/>
          <w:szCs w:val="24"/>
        </w:rPr>
        <w:t>ASSUMPTION: All students should have</w:t>
      </w:r>
      <w:r w:rsidR="00FB7491" w:rsidRPr="00F93CC0">
        <w:rPr>
          <w:rFonts w:ascii="Arial" w:hAnsi="Arial" w:cs="Arial"/>
          <w:b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b/>
          <w:sz w:val="24"/>
          <w:szCs w:val="24"/>
        </w:rPr>
        <w:t>homework every day.</w:t>
      </w: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b/>
          <w:color w:val="000000"/>
          <w:sz w:val="24"/>
          <w:szCs w:val="24"/>
        </w:rPr>
        <w:t>FACT</w:t>
      </w:r>
      <w:r w:rsidRPr="00F93CC0">
        <w:rPr>
          <w:rFonts w:ascii="Arial" w:hAnsi="Arial" w:cs="Arial"/>
          <w:color w:val="000000"/>
          <w:sz w:val="24"/>
          <w:szCs w:val="24"/>
        </w:rPr>
        <w:t>: In Canada, giving homework is related to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our understandings about the ability of learners to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focus. Therefore, young learners typically only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receive minimal, if any, homework, while older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learners may have up to one hour of homework per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day. HOWEVER, it is important to remember: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Learning a language – being immersed in it all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day – is exhausting. A good way to relax from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this is to read or talk in the home language.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Reading in the home language supports reading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in English.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ESL students who are assigned one hour of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homework will typically take two to three hours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to complete the work in their new language.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Reading at home or orally interacting with a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parent is considered very effective homework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because it develops language and thinking.</w:t>
      </w:r>
    </w:p>
    <w:p w:rsidR="00853B3A" w:rsidRPr="00F93CC0" w:rsidRDefault="00853B3A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BAAF"/>
          <w:sz w:val="24"/>
          <w:szCs w:val="24"/>
        </w:rPr>
      </w:pPr>
    </w:p>
    <w:p w:rsidR="005C4380" w:rsidRPr="00F93CC0" w:rsidRDefault="005333BA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33BA">
        <w:rPr>
          <w:i/>
          <w:noProof/>
          <w:color w:val="1F497D" w:themeColor="text2"/>
          <w:lang w:eastAsia="en-CA"/>
        </w:rPr>
        <mc:AlternateContent>
          <mc:Choice Requires="wps">
            <w:drawing>
              <wp:anchor distT="182880" distB="0" distL="114300" distR="114300" simplePos="0" relativeHeight="251675648" behindDoc="1" locked="0" layoutInCell="1" allowOverlap="1" wp14:anchorId="58D414C7" wp14:editId="5B2DFCF2">
                <wp:simplePos x="0" y="0"/>
                <wp:positionH relativeFrom="margin">
                  <wp:posOffset>-252443</wp:posOffset>
                </wp:positionH>
                <wp:positionV relativeFrom="bottomMargin">
                  <wp:posOffset>-4671500</wp:posOffset>
                </wp:positionV>
                <wp:extent cx="6546655" cy="510494"/>
                <wp:effectExtent l="0" t="0" r="6985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6655" cy="51049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3BA" w:rsidRDefault="005333BA" w:rsidP="005333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14C7" id="Text Box 14" o:spid="_x0000_s1034" type="#_x0000_t202" style="position:absolute;margin-left:-19.9pt;margin-top:-367.85pt;width:515.5pt;height:40.2pt;z-index:-251640832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" fillcolor="#eaf1dd [662]" stroked="f" strokeweight=".5pt">
                <v:textbox inset="0,14.4pt,0,0">
                  <w:txbxContent>
                    <w:p w:rsidR="005333BA" w:rsidRDefault="005333BA" w:rsidP="005333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4380" w:rsidRPr="00F93CC0">
        <w:rPr>
          <w:rFonts w:ascii="Arial" w:hAnsi="Arial" w:cs="Arial"/>
          <w:b/>
          <w:sz w:val="24"/>
          <w:szCs w:val="24"/>
        </w:rPr>
        <w:t>ASSUMPTION: Reading is not homework.</w:t>
      </w: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b/>
          <w:color w:val="000000"/>
          <w:sz w:val="24"/>
          <w:szCs w:val="24"/>
        </w:rPr>
        <w:t>FACT</w:t>
      </w:r>
      <w:r w:rsidRPr="00F93CC0">
        <w:rPr>
          <w:rFonts w:ascii="Arial" w:hAnsi="Arial" w:cs="Arial"/>
          <w:color w:val="000000"/>
          <w:sz w:val="24"/>
          <w:szCs w:val="24"/>
        </w:rPr>
        <w:t>: Research has shown that daily reading at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home strengthens the vocabulary and the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development of reading comprehension.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Discussion of the reading with a caregiver makes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the reader even stronger.</w:t>
      </w:r>
    </w:p>
    <w:p w:rsidR="00853B3A" w:rsidRPr="00F93CC0" w:rsidRDefault="00853B3A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BAAF"/>
          <w:sz w:val="24"/>
          <w:szCs w:val="24"/>
        </w:rPr>
      </w:pPr>
    </w:p>
    <w:p w:rsidR="005C4380" w:rsidRPr="00F93CC0" w:rsidRDefault="005333BA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33BA">
        <w:rPr>
          <w:i/>
          <w:noProof/>
          <w:color w:val="1F497D" w:themeColor="text2"/>
          <w:lang w:eastAsia="en-CA"/>
        </w:rPr>
        <mc:AlternateContent>
          <mc:Choice Requires="wps">
            <w:drawing>
              <wp:anchor distT="182880" distB="0" distL="114300" distR="114300" simplePos="0" relativeHeight="251677696" behindDoc="1" locked="0" layoutInCell="1" allowOverlap="1" wp14:anchorId="58D414C7" wp14:editId="5B2DFCF2">
                <wp:simplePos x="0" y="0"/>
                <wp:positionH relativeFrom="margin">
                  <wp:posOffset>-230002</wp:posOffset>
                </wp:positionH>
                <wp:positionV relativeFrom="bottomMargin">
                  <wp:posOffset>-3796369</wp:posOffset>
                </wp:positionV>
                <wp:extent cx="6496166" cy="706837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166" cy="706837"/>
                        </a:xfrm>
                        <a:prstGeom prst="rect">
                          <a:avLst/>
                        </a:prstGeom>
                        <a:solidFill>
                          <a:srgbClr val="FDE3FA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3BA" w:rsidRDefault="005333BA" w:rsidP="005333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14C7" id="Text Box 15" o:spid="_x0000_s1035" type="#_x0000_t202" style="position:absolute;margin-left:-18.1pt;margin-top:-298.95pt;width:511.5pt;height:55.65pt;z-index:-251638784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" fillcolor="#fde3fa" stroked="f" strokeweight=".5pt">
                <v:textbox inset="0,14.4pt,0,0">
                  <w:txbxContent>
                    <w:p w:rsidR="005333BA" w:rsidRDefault="005333BA" w:rsidP="005333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4380" w:rsidRPr="00F93CC0">
        <w:rPr>
          <w:rFonts w:ascii="Arial" w:hAnsi="Arial" w:cs="Arial"/>
          <w:b/>
          <w:sz w:val="24"/>
          <w:szCs w:val="24"/>
        </w:rPr>
        <w:t>ASSUMPTION: Tutors doing work for learners is</w:t>
      </w:r>
      <w:r w:rsidR="00FB7491" w:rsidRPr="00F93CC0">
        <w:rPr>
          <w:rFonts w:ascii="Arial" w:hAnsi="Arial" w:cs="Arial"/>
          <w:b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b/>
          <w:sz w:val="24"/>
          <w:szCs w:val="24"/>
        </w:rPr>
        <w:t>acceptable.</w:t>
      </w: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b/>
          <w:color w:val="000000"/>
          <w:sz w:val="24"/>
          <w:szCs w:val="24"/>
        </w:rPr>
        <w:t>FACT</w:t>
      </w:r>
      <w:r w:rsidRPr="00F93CC0">
        <w:rPr>
          <w:rFonts w:ascii="Arial" w:hAnsi="Arial" w:cs="Arial"/>
          <w:color w:val="000000"/>
          <w:sz w:val="24"/>
          <w:szCs w:val="24"/>
        </w:rPr>
        <w:t>: Some students are lucky enough to have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the help of a tutor. However, in time the student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has to be able to cope alone and is accountable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for what s/he can do independently. The best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tutors understand this and help the learner toward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that independence by working with the learner,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but never doing work for the learner.</w:t>
      </w:r>
    </w:p>
    <w:p w:rsidR="00853B3A" w:rsidRPr="00F93CC0" w:rsidRDefault="00853B3A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BAAF"/>
          <w:sz w:val="24"/>
          <w:szCs w:val="24"/>
        </w:rPr>
      </w:pP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CC0">
        <w:rPr>
          <w:rFonts w:ascii="Arial" w:hAnsi="Arial" w:cs="Arial"/>
          <w:b/>
          <w:sz w:val="24"/>
          <w:szCs w:val="24"/>
        </w:rPr>
        <w:t>ASSUMPTION: Older brothers and sisters are</w:t>
      </w:r>
      <w:r w:rsidR="00FB7491" w:rsidRPr="00F93CC0">
        <w:rPr>
          <w:rFonts w:ascii="Arial" w:hAnsi="Arial" w:cs="Arial"/>
          <w:b/>
          <w:sz w:val="24"/>
          <w:szCs w:val="24"/>
        </w:rPr>
        <w:t xml:space="preserve"> </w:t>
      </w:r>
      <w:r w:rsidRPr="00F93CC0">
        <w:rPr>
          <w:rFonts w:ascii="Arial" w:hAnsi="Arial" w:cs="Arial"/>
          <w:b/>
          <w:sz w:val="24"/>
          <w:szCs w:val="24"/>
        </w:rPr>
        <w:t>able to interpret and translate information</w:t>
      </w:r>
      <w:r w:rsidR="00FB7491" w:rsidRPr="00F93CC0">
        <w:rPr>
          <w:rFonts w:ascii="Arial" w:hAnsi="Arial" w:cs="Arial"/>
          <w:b/>
          <w:sz w:val="24"/>
          <w:szCs w:val="24"/>
        </w:rPr>
        <w:t xml:space="preserve"> </w:t>
      </w:r>
      <w:r w:rsidRPr="00F93CC0">
        <w:rPr>
          <w:rFonts w:ascii="Arial" w:hAnsi="Arial" w:cs="Arial"/>
          <w:b/>
          <w:sz w:val="24"/>
          <w:szCs w:val="24"/>
        </w:rPr>
        <w:t>accurately.</w:t>
      </w:r>
    </w:p>
    <w:p w:rsidR="005C4380" w:rsidRPr="00F93CC0" w:rsidRDefault="005333BA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333BA">
        <w:rPr>
          <w:i/>
          <w:noProof/>
          <w:color w:val="1F497D" w:themeColor="text2"/>
          <w:lang w:eastAsia="en-CA"/>
        </w:rPr>
        <mc:AlternateContent>
          <mc:Choice Requires="wps">
            <w:drawing>
              <wp:anchor distT="182880" distB="0" distL="114300" distR="114300" simplePos="0" relativeHeight="251679744" behindDoc="1" locked="0" layoutInCell="1" allowOverlap="1" wp14:anchorId="58D414C7" wp14:editId="5B2DFCF2">
                <wp:simplePos x="0" y="0"/>
                <wp:positionH relativeFrom="margin">
                  <wp:posOffset>-201954</wp:posOffset>
                </wp:positionH>
                <wp:positionV relativeFrom="bottomMargin">
                  <wp:posOffset>-2567819</wp:posOffset>
                </wp:positionV>
                <wp:extent cx="6479337" cy="695617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337" cy="695617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33BA" w:rsidRDefault="005333BA" w:rsidP="005333B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14C7" id="Text Box 16" o:spid="_x0000_s1036" type="#_x0000_t202" style="position:absolute;margin-left:-15.9pt;margin-top:-202.2pt;width:510.2pt;height:54.75pt;z-index:-251636736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" fillcolor="#dbeef4" stroked="f" strokeweight=".5pt">
                <v:textbox inset="0,14.4pt,0,0">
                  <w:txbxContent>
                    <w:p w:rsidR="005333BA" w:rsidRDefault="005333BA" w:rsidP="005333B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4380" w:rsidRPr="00F93CC0">
        <w:rPr>
          <w:rFonts w:ascii="Arial" w:hAnsi="Arial" w:cs="Arial"/>
          <w:b/>
          <w:color w:val="000000"/>
          <w:sz w:val="24"/>
          <w:szCs w:val="24"/>
        </w:rPr>
        <w:t>FACT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: Translating information from the home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language to English and back is not at all easy. It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is not just translating words, but also includes an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understanding of the school system and how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things work. It is also difficult to translate the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language of schooling here when your home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language does not necessarily have the equivalent</w:t>
      </w:r>
      <w:r w:rsidR="00FB7491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constructs.</w:t>
      </w:r>
    </w:p>
    <w:p w:rsidR="00853B3A" w:rsidRPr="00F93CC0" w:rsidRDefault="00853B3A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BAAF"/>
          <w:sz w:val="24"/>
          <w:szCs w:val="24"/>
        </w:rPr>
      </w:pP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CC0">
        <w:rPr>
          <w:rFonts w:ascii="Arial" w:hAnsi="Arial" w:cs="Arial"/>
          <w:b/>
          <w:sz w:val="24"/>
          <w:szCs w:val="24"/>
        </w:rPr>
        <w:t>ASSUMPTION: My child will graduate from</w:t>
      </w:r>
      <w:r w:rsidR="008A1CA2" w:rsidRPr="00F93CC0">
        <w:rPr>
          <w:rFonts w:ascii="Arial" w:hAnsi="Arial" w:cs="Arial"/>
          <w:b/>
          <w:sz w:val="24"/>
          <w:szCs w:val="24"/>
        </w:rPr>
        <w:t xml:space="preserve"> </w:t>
      </w:r>
      <w:r w:rsidRPr="00F93CC0">
        <w:rPr>
          <w:rFonts w:ascii="Arial" w:hAnsi="Arial" w:cs="Arial"/>
          <w:b/>
          <w:sz w:val="24"/>
          <w:szCs w:val="24"/>
        </w:rPr>
        <w:t>school “on time” regardless of age on arrival in</w:t>
      </w:r>
      <w:r w:rsidR="008A1CA2" w:rsidRPr="00F93CC0">
        <w:rPr>
          <w:rFonts w:ascii="Arial" w:hAnsi="Arial" w:cs="Arial"/>
          <w:b/>
          <w:sz w:val="24"/>
          <w:szCs w:val="24"/>
        </w:rPr>
        <w:t xml:space="preserve"> </w:t>
      </w:r>
      <w:r w:rsidRPr="00F93CC0">
        <w:rPr>
          <w:rFonts w:ascii="Arial" w:hAnsi="Arial" w:cs="Arial"/>
          <w:b/>
          <w:sz w:val="24"/>
          <w:szCs w:val="24"/>
        </w:rPr>
        <w:t>Canada.</w:t>
      </w:r>
    </w:p>
    <w:p w:rsidR="005C4380" w:rsidRPr="00F93CC0" w:rsidRDefault="00F2151C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151C">
        <w:rPr>
          <w:i/>
          <w:noProof/>
          <w:color w:val="1F497D" w:themeColor="text2"/>
          <w:lang w:eastAsia="en-CA"/>
        </w:rPr>
        <mc:AlternateContent>
          <mc:Choice Requires="wps">
            <w:drawing>
              <wp:anchor distT="182880" distB="0" distL="114300" distR="114300" simplePos="0" relativeHeight="251681792" behindDoc="1" locked="0" layoutInCell="1" allowOverlap="1" wp14:anchorId="58D414C7" wp14:editId="5B2DFCF2">
                <wp:simplePos x="0" y="0"/>
                <wp:positionH relativeFrom="margin">
                  <wp:posOffset>-190735</wp:posOffset>
                </wp:positionH>
                <wp:positionV relativeFrom="bottomMargin">
                  <wp:posOffset>-1344879</wp:posOffset>
                </wp:positionV>
                <wp:extent cx="6484507" cy="875131"/>
                <wp:effectExtent l="0" t="0" r="0" b="12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507" cy="875131"/>
                        </a:xfrm>
                        <a:prstGeom prst="rect">
                          <a:avLst/>
                        </a:prstGeom>
                        <a:solidFill>
                          <a:srgbClr val="F9FDD3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151C" w:rsidRDefault="00F2151C" w:rsidP="00F2151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14C7" id="Text Box 17" o:spid="_x0000_s1037" type="#_x0000_t202" style="position:absolute;margin-left:-15pt;margin-top:-105.9pt;width:510.6pt;height:68.9pt;z-index:-251634688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" fillcolor="#f9fdd3" stroked="f" strokeweight=".5pt">
                <v:textbox inset="0,14.4pt,0,0">
                  <w:txbxContent>
                    <w:p w:rsidR="00F2151C" w:rsidRDefault="00F2151C" w:rsidP="00F2151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4380" w:rsidRPr="00F93CC0">
        <w:rPr>
          <w:rFonts w:ascii="Arial" w:hAnsi="Arial" w:cs="Arial"/>
          <w:b/>
          <w:color w:val="000000"/>
          <w:sz w:val="24"/>
          <w:szCs w:val="24"/>
        </w:rPr>
        <w:t>FACT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: As it takes from two to nine years to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become fluent in a second language, older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students are not always able to graduate by the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age of eighteen or nineteen. Much depends on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each student’s level of English competency at the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time of arrival in Canada. Older learners can,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however, still complete high school and even go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on to university at an older age. Starting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university in your twenties or thirties is quite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normal in Canada.</w:t>
      </w:r>
    </w:p>
    <w:p w:rsidR="00853B3A" w:rsidRPr="00F93CC0" w:rsidRDefault="00853B3A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BAAF"/>
          <w:sz w:val="24"/>
          <w:szCs w:val="24"/>
        </w:rPr>
      </w:pPr>
    </w:p>
    <w:p w:rsidR="00EB60D4" w:rsidRDefault="00EB60D4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60D4" w:rsidRDefault="00EB60D4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4380" w:rsidRPr="00F93CC0" w:rsidRDefault="005C4380" w:rsidP="005C43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CC0">
        <w:rPr>
          <w:rFonts w:ascii="Arial" w:hAnsi="Arial" w:cs="Arial"/>
          <w:b/>
          <w:sz w:val="24"/>
          <w:szCs w:val="24"/>
        </w:rPr>
        <w:t>ASSUMPTION: All students are university bound.</w:t>
      </w:r>
      <w:r w:rsidR="008A1CA2" w:rsidRPr="00F93CC0">
        <w:rPr>
          <w:rFonts w:ascii="Arial" w:hAnsi="Arial" w:cs="Arial"/>
          <w:b/>
          <w:sz w:val="24"/>
          <w:szCs w:val="24"/>
        </w:rPr>
        <w:t xml:space="preserve"> </w:t>
      </w:r>
      <w:r w:rsidRPr="00F93CC0">
        <w:rPr>
          <w:rFonts w:ascii="Arial" w:hAnsi="Arial" w:cs="Arial"/>
          <w:b/>
          <w:sz w:val="24"/>
          <w:szCs w:val="24"/>
        </w:rPr>
        <w:t>In fact, university is the only acceptable option</w:t>
      </w:r>
      <w:r w:rsidR="008A1CA2" w:rsidRPr="00F93CC0">
        <w:rPr>
          <w:rFonts w:ascii="Arial" w:hAnsi="Arial" w:cs="Arial"/>
          <w:b/>
          <w:sz w:val="24"/>
          <w:szCs w:val="24"/>
        </w:rPr>
        <w:t xml:space="preserve"> </w:t>
      </w:r>
      <w:r w:rsidRPr="00F93CC0">
        <w:rPr>
          <w:rFonts w:ascii="Arial" w:hAnsi="Arial" w:cs="Arial"/>
          <w:b/>
          <w:sz w:val="24"/>
          <w:szCs w:val="24"/>
        </w:rPr>
        <w:t>after high school.</w:t>
      </w:r>
    </w:p>
    <w:p w:rsidR="00D342A5" w:rsidRPr="005333BA" w:rsidRDefault="00F2151C" w:rsidP="0085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151C">
        <w:rPr>
          <w:i/>
          <w:noProof/>
          <w:color w:val="1F497D" w:themeColor="text2"/>
          <w:lang w:eastAsia="en-CA"/>
        </w:rPr>
        <mc:AlternateContent>
          <mc:Choice Requires="wps">
            <w:drawing>
              <wp:anchor distT="182880" distB="0" distL="114300" distR="114300" simplePos="0" relativeHeight="251683840" behindDoc="1" locked="0" layoutInCell="1" allowOverlap="1" wp14:anchorId="58D414C7" wp14:editId="5B2DFCF2">
                <wp:simplePos x="0" y="0"/>
                <wp:positionH relativeFrom="margin">
                  <wp:posOffset>-184789</wp:posOffset>
                </wp:positionH>
                <wp:positionV relativeFrom="bottomMargin">
                  <wp:posOffset>-7648575</wp:posOffset>
                </wp:positionV>
                <wp:extent cx="6468118" cy="510494"/>
                <wp:effectExtent l="0" t="0" r="889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118" cy="5104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2151C" w:rsidRDefault="00F2151C" w:rsidP="00F2151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414C7" id="Text Box 18" o:spid="_x0000_s1038" type="#_x0000_t202" style="position:absolute;margin-left:-14.55pt;margin-top:-602.25pt;width:509.3pt;height:40.2pt;z-index:-251632640;visibility:visible;mso-wrap-style:square;mso-width-percent:0;mso-height-percent:0;mso-wrap-distance-left:9pt;mso-wrap-distance-top:14.4pt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" fillcolor="#fde9d9 [665]" stroked="f" strokeweight=".5pt">
                <v:textbox inset="0,14.4pt,0,0">
                  <w:txbxContent>
                    <w:p w:rsidR="00F2151C" w:rsidRDefault="00F2151C" w:rsidP="00F2151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C4380" w:rsidRPr="00F93CC0">
        <w:rPr>
          <w:rFonts w:ascii="Arial" w:hAnsi="Arial" w:cs="Arial"/>
          <w:b/>
          <w:color w:val="000000"/>
          <w:sz w:val="24"/>
          <w:szCs w:val="24"/>
        </w:rPr>
        <w:t>FACT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: Only about 20% of students in British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Columbia continue to college or university. Many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pursue a wide variety of other options that also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C4380" w:rsidRPr="00F93CC0">
        <w:rPr>
          <w:rFonts w:ascii="Arial" w:hAnsi="Arial" w:cs="Arial"/>
          <w:color w:val="000000"/>
          <w:sz w:val="24"/>
          <w:szCs w:val="24"/>
        </w:rPr>
        <w:t>lead to a happy and successful life.</w:t>
      </w:r>
    </w:p>
    <w:p w:rsidR="00D342A5" w:rsidRDefault="00D342A5" w:rsidP="00853B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56BBE" w:rsidRPr="005333BA" w:rsidRDefault="00756BBE" w:rsidP="005333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</w:pPr>
      <w:r w:rsidRPr="005333BA"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  <w:t>ELL STRATEGIES</w:t>
      </w:r>
    </w:p>
    <w:p w:rsidR="008A1CA2" w:rsidRPr="00F93CC0" w:rsidRDefault="008A1CA2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6BBE" w:rsidRPr="00F93CC0" w:rsidRDefault="00756BBE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The following strategies are designed to enable ELL Learners to develop their English language skills in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both social and academic contexts</w:t>
      </w:r>
      <w:r w:rsidR="00D342A5">
        <w:rPr>
          <w:rFonts w:ascii="Arial" w:hAnsi="Arial" w:cs="Arial"/>
          <w:color w:val="000000"/>
          <w:sz w:val="24"/>
          <w:szCs w:val="24"/>
        </w:rPr>
        <w:t>:</w:t>
      </w:r>
    </w:p>
    <w:p w:rsidR="008A1CA2" w:rsidRPr="00F93CC0" w:rsidRDefault="008A1CA2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BAAF"/>
          <w:sz w:val="24"/>
          <w:szCs w:val="24"/>
        </w:rPr>
      </w:pPr>
    </w:p>
    <w:p w:rsidR="00756BBE" w:rsidRPr="00E12E38" w:rsidRDefault="00756BBE" w:rsidP="008A1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12E38">
        <w:rPr>
          <w:rFonts w:ascii="Arial" w:hAnsi="Arial" w:cs="Arial"/>
          <w:b/>
          <w:color w:val="365F91" w:themeColor="accent1" w:themeShade="BF"/>
          <w:sz w:val="24"/>
          <w:szCs w:val="24"/>
        </w:rPr>
        <w:t>CLASSROOM STRATEGIES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Create an environment where learners feel secure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and are prepared to take risks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Support and value l</w:t>
      </w:r>
      <w:r w:rsidR="00D342A5">
        <w:rPr>
          <w:rFonts w:ascii="Arial" w:hAnsi="Arial" w:cs="Arial"/>
          <w:color w:val="000000"/>
          <w:sz w:val="24"/>
          <w:szCs w:val="24"/>
        </w:rPr>
        <w:t>earners’ languages and cultures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Build on the knowledge, skills and understandings that student</w:t>
      </w:r>
      <w:r w:rsidR="00D342A5">
        <w:rPr>
          <w:rFonts w:ascii="Arial" w:hAnsi="Arial" w:cs="Arial"/>
          <w:color w:val="000000"/>
          <w:sz w:val="24"/>
          <w:szCs w:val="24"/>
        </w:rPr>
        <w:t>s bring to the learning context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Build on the linguistic understandings students ha</w:t>
      </w:r>
      <w:r w:rsidR="00D342A5">
        <w:rPr>
          <w:rFonts w:ascii="Arial" w:hAnsi="Arial" w:cs="Arial"/>
          <w:color w:val="000000"/>
          <w:sz w:val="24"/>
          <w:szCs w:val="24"/>
        </w:rPr>
        <w:t>ve of their own language</w:t>
      </w:r>
    </w:p>
    <w:p w:rsidR="00756BBE" w:rsidRPr="00F93CC0" w:rsidRDefault="00530B52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C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1173784</wp:posOffset>
            </wp:positionH>
            <wp:positionV relativeFrom="paragraph">
              <wp:posOffset>167617</wp:posOffset>
            </wp:positionV>
            <wp:extent cx="3971925" cy="34480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17px-Checkmark_green.svg[1].png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3448050"/>
                    </a:xfrm>
                    <a:prstGeom prst="rect">
                      <a:avLst/>
                    </a:prstGeom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756BBE" w:rsidRPr="00F93CC0">
        <w:rPr>
          <w:rFonts w:ascii="Arial" w:hAnsi="Arial" w:cs="Arial"/>
          <w:color w:val="000000"/>
          <w:sz w:val="24"/>
          <w:szCs w:val="24"/>
        </w:rPr>
        <w:t>Encourage the use of the learners’ first language if the learn</w:t>
      </w:r>
      <w:r w:rsidR="00D342A5">
        <w:rPr>
          <w:rFonts w:ascii="Arial" w:hAnsi="Arial" w:cs="Arial"/>
          <w:color w:val="000000"/>
          <w:sz w:val="24"/>
          <w:szCs w:val="24"/>
        </w:rPr>
        <w:t>er is literate in that language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Use themes and topics which are relevan</w:t>
      </w:r>
      <w:r w:rsidR="00D342A5">
        <w:rPr>
          <w:rFonts w:ascii="Arial" w:hAnsi="Arial" w:cs="Arial"/>
          <w:color w:val="000000"/>
          <w:sz w:val="24"/>
          <w:szCs w:val="24"/>
        </w:rPr>
        <w:t>t to learners’ particular needs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Expose learners to cultural information which enables them to understand and participate in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D342A5">
        <w:rPr>
          <w:rFonts w:ascii="Arial" w:hAnsi="Arial" w:cs="Arial"/>
          <w:color w:val="000000"/>
          <w:sz w:val="24"/>
          <w:szCs w:val="24"/>
        </w:rPr>
        <w:t>Canadian culture and society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Focus on purposeful communicative activities which are comprehensible and appropriate to the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D342A5">
        <w:rPr>
          <w:rFonts w:ascii="Arial" w:hAnsi="Arial" w:cs="Arial"/>
          <w:color w:val="000000"/>
          <w:sz w:val="24"/>
          <w:szCs w:val="24"/>
        </w:rPr>
        <w:t>learner’s age and needs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Generally teach the macro skills of listening, speaking, reading, and writing in an integrated way,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although at times there may be a need to focus on a particular aspect of one (e.g.,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pronunciation, list</w:t>
      </w:r>
      <w:r w:rsidR="00D342A5">
        <w:rPr>
          <w:rFonts w:ascii="Arial" w:hAnsi="Arial" w:cs="Arial"/>
          <w:color w:val="000000"/>
          <w:sz w:val="24"/>
          <w:szCs w:val="24"/>
        </w:rPr>
        <w:t>ening to specific instructions)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Focus on developing learner’s oral language skills for oral language development and to support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wri</w:t>
      </w:r>
      <w:r w:rsidR="00D342A5">
        <w:rPr>
          <w:rFonts w:ascii="Arial" w:hAnsi="Arial" w:cs="Arial"/>
          <w:color w:val="000000"/>
          <w:sz w:val="24"/>
          <w:szCs w:val="24"/>
        </w:rPr>
        <w:t>ting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Support the learner’s language skills development through sca</w:t>
      </w:r>
      <w:r w:rsidR="00D342A5">
        <w:rPr>
          <w:rFonts w:ascii="Arial" w:hAnsi="Arial" w:cs="Arial"/>
          <w:color w:val="000000"/>
          <w:sz w:val="24"/>
          <w:szCs w:val="24"/>
        </w:rPr>
        <w:t>ffolding the learners’ language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Explicitly teach new language (vocabulary, text types, grammar, sound knowledge, pronunciation,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 xml:space="preserve">intonation) in </w:t>
      </w:r>
      <w:r w:rsidR="00D342A5">
        <w:rPr>
          <w:rFonts w:ascii="Arial" w:hAnsi="Arial" w:cs="Arial"/>
          <w:color w:val="000000"/>
          <w:sz w:val="24"/>
          <w:szCs w:val="24"/>
        </w:rPr>
        <w:t>the context of a theme or topic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Use pair and group work and peer/cross age tutoring to maximize language interaction in a low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stress environme</w:t>
      </w:r>
      <w:r w:rsidR="00D342A5">
        <w:rPr>
          <w:rFonts w:ascii="Arial" w:hAnsi="Arial" w:cs="Arial"/>
          <w:color w:val="000000"/>
          <w:sz w:val="24"/>
          <w:szCs w:val="24"/>
        </w:rPr>
        <w:t>nt and to encourage risk taking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Jointly deconstruct and construct texts to model how texts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work to achieve their purposes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Use an experiential approach to pr</w:t>
      </w:r>
      <w:r w:rsidR="00D342A5">
        <w:rPr>
          <w:rFonts w:ascii="Arial" w:hAnsi="Arial" w:cs="Arial"/>
          <w:color w:val="000000"/>
          <w:sz w:val="24"/>
          <w:szCs w:val="24"/>
        </w:rPr>
        <w:t>ovide meaningful contexts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Use visual cues wherever necessary to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 clarify and reinforce concepts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Use graphic organizers (diagrams, timelines, concept maps etc.) to represent and organize ideas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D342A5">
        <w:rPr>
          <w:rFonts w:ascii="Arial" w:hAnsi="Arial" w:cs="Arial"/>
          <w:color w:val="000000"/>
          <w:sz w:val="24"/>
          <w:szCs w:val="24"/>
        </w:rPr>
        <w:t>and to develop thinking skills</w:t>
      </w:r>
    </w:p>
    <w:p w:rsidR="00756BBE" w:rsidRPr="00F93CC0" w:rsidRDefault="00756BBE" w:rsidP="008A1CA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Unsure that assessment tasks, activities and criteria are relevant to the student’s stage of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D342A5">
        <w:rPr>
          <w:rFonts w:ascii="Arial" w:hAnsi="Arial" w:cs="Arial"/>
          <w:color w:val="000000"/>
          <w:sz w:val="24"/>
          <w:szCs w:val="24"/>
        </w:rPr>
        <w:t>English language development</w:t>
      </w:r>
    </w:p>
    <w:p w:rsidR="008A1CA2" w:rsidRPr="00F93CC0" w:rsidRDefault="008A1CA2" w:rsidP="008A1C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151C" w:rsidRDefault="00F2151C" w:rsidP="008A1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6BBE" w:rsidRPr="00E12E38" w:rsidRDefault="00E12E38" w:rsidP="008A1C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CA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4565759</wp:posOffset>
            </wp:positionH>
            <wp:positionV relativeFrom="paragraph">
              <wp:posOffset>48895</wp:posOffset>
            </wp:positionV>
            <wp:extent cx="1813703" cy="1203445"/>
            <wp:effectExtent l="38100" t="38100" r="34290" b="349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589846-teacher-in-classroom[1].jpg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03" cy="120344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BBE" w:rsidRPr="00E12E38">
        <w:rPr>
          <w:rFonts w:ascii="Arial" w:hAnsi="Arial" w:cs="Arial"/>
          <w:b/>
          <w:color w:val="365F91" w:themeColor="accent1" w:themeShade="BF"/>
          <w:sz w:val="24"/>
          <w:szCs w:val="24"/>
        </w:rPr>
        <w:t>TEACHER TALK</w:t>
      </w:r>
    </w:p>
    <w:p w:rsidR="00756BBE" w:rsidRPr="00F93CC0" w:rsidRDefault="00D342A5" w:rsidP="008A1C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Keep talk to a minimum</w:t>
      </w:r>
    </w:p>
    <w:p w:rsidR="00E12E38" w:rsidRDefault="00756BBE" w:rsidP="008A1C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Use clear, common and consistent instructions and </w:t>
      </w:r>
      <w:r w:rsidR="00D342A5">
        <w:rPr>
          <w:rFonts w:ascii="Arial" w:hAnsi="Arial" w:cs="Arial"/>
          <w:color w:val="000000"/>
          <w:sz w:val="24"/>
          <w:szCs w:val="24"/>
        </w:rPr>
        <w:t xml:space="preserve">repeat </w:t>
      </w:r>
    </w:p>
    <w:p w:rsidR="00756BBE" w:rsidRPr="00F93CC0" w:rsidRDefault="00D342A5" w:rsidP="00E12E3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rephrase if necessary</w:t>
      </w:r>
    </w:p>
    <w:p w:rsidR="00756BBE" w:rsidRPr="00F93CC0" w:rsidRDefault="00756BBE" w:rsidP="008A1C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Speak at a normal volume, slow the pace if </w:t>
      </w:r>
      <w:r w:rsidR="00D342A5">
        <w:rPr>
          <w:rFonts w:ascii="Arial" w:hAnsi="Arial" w:cs="Arial"/>
          <w:color w:val="000000"/>
          <w:sz w:val="24"/>
          <w:szCs w:val="24"/>
        </w:rPr>
        <w:t>necessary</w:t>
      </w:r>
    </w:p>
    <w:p w:rsidR="00756BBE" w:rsidRPr="00F93CC0" w:rsidRDefault="00D342A5" w:rsidP="008A1CA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Don’t use too much jargon</w:t>
      </w:r>
    </w:p>
    <w:p w:rsidR="00756BBE" w:rsidRPr="00F2151C" w:rsidRDefault="00756BBE" w:rsidP="00756BB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Support instructions with </w:t>
      </w:r>
      <w:r w:rsidR="00D342A5">
        <w:rPr>
          <w:rFonts w:ascii="Arial" w:hAnsi="Arial" w:cs="Arial"/>
          <w:color w:val="000000"/>
          <w:sz w:val="24"/>
          <w:szCs w:val="24"/>
        </w:rPr>
        <w:t>visual cues as much as possible</w:t>
      </w:r>
    </w:p>
    <w:p w:rsidR="00756BBE" w:rsidRPr="00D342A5" w:rsidRDefault="00756BBE" w:rsidP="00D342A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342A5">
        <w:rPr>
          <w:rFonts w:ascii="Arial" w:hAnsi="Arial" w:cs="Arial"/>
          <w:sz w:val="24"/>
          <w:szCs w:val="24"/>
        </w:rPr>
        <w:t>Choose reading materials that:</w:t>
      </w:r>
    </w:p>
    <w:p w:rsidR="00756BBE" w:rsidRPr="00F93CC0" w:rsidRDefault="00756BBE" w:rsidP="008A1C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have good visual cues to enable the student to access the story easily</w:t>
      </w:r>
    </w:p>
    <w:p w:rsidR="00756BBE" w:rsidRPr="00F93CC0" w:rsidRDefault="00756BBE" w:rsidP="008A1CA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reflect the experiences, knowledge and interests of the learners</w:t>
      </w:r>
    </w:p>
    <w:p w:rsidR="008A1CA2" w:rsidRPr="00F93CC0" w:rsidRDefault="008A1CA2" w:rsidP="008A1CA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1CA2" w:rsidRPr="00F93CC0" w:rsidRDefault="00756BBE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Use bi-lingual books, big books, stories with lots of repetition, class made books based on class</w:t>
      </w:r>
      <w:r w:rsidR="00D342A5">
        <w:rPr>
          <w:rFonts w:ascii="Arial" w:hAnsi="Arial" w:cs="Arial"/>
          <w:sz w:val="24"/>
          <w:szCs w:val="24"/>
        </w:rPr>
        <w:t xml:space="preserve"> </w:t>
      </w:r>
      <w:r w:rsidRPr="00F93CC0">
        <w:rPr>
          <w:rFonts w:ascii="Arial" w:hAnsi="Arial" w:cs="Arial"/>
          <w:sz w:val="24"/>
          <w:szCs w:val="24"/>
        </w:rPr>
        <w:t>experiences and reaching schemes with thematic interests</w:t>
      </w:r>
      <w:r w:rsidR="008A1CA2" w:rsidRPr="00F93CC0">
        <w:rPr>
          <w:rFonts w:ascii="Arial" w:hAnsi="Arial" w:cs="Arial"/>
          <w:sz w:val="24"/>
          <w:szCs w:val="24"/>
        </w:rPr>
        <w:t xml:space="preserve">: </w:t>
      </w:r>
    </w:p>
    <w:p w:rsidR="008A1CA2" w:rsidRPr="00F93CC0" w:rsidRDefault="00D342A5" w:rsidP="00756B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nvolve the ELL in a number of reading experiences every day which focus on language in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context</w:t>
      </w:r>
      <w:r w:rsidR="008A1CA2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D342A5" w:rsidP="00756BB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 xml:space="preserve">xposure to meaningful print in the immediate environment </w:t>
      </w:r>
      <w:proofErr w:type="spellStart"/>
      <w:r w:rsidR="00756BBE" w:rsidRPr="00F93CC0">
        <w:rPr>
          <w:rFonts w:ascii="Arial" w:hAnsi="Arial" w:cs="Arial"/>
          <w:color w:val="000000"/>
          <w:sz w:val="24"/>
          <w:szCs w:val="24"/>
        </w:rPr>
        <w:t>eg</w:t>
      </w:r>
      <w:proofErr w:type="spellEnd"/>
      <w:r w:rsidR="00756BBE" w:rsidRPr="00F93CC0">
        <w:rPr>
          <w:rFonts w:ascii="Arial" w:hAnsi="Arial" w:cs="Arial"/>
          <w:color w:val="000000"/>
          <w:sz w:val="24"/>
          <w:szCs w:val="24"/>
        </w:rPr>
        <w:t>: signs, charts, labels</w:t>
      </w:r>
    </w:p>
    <w:p w:rsidR="00756BBE" w:rsidRPr="00F93CC0" w:rsidRDefault="00D342A5" w:rsidP="005D63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odeled deconstruction of a range of whole texts to develop understandings of the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organization and language features of different genres and the conventions of English</w:t>
      </w:r>
    </w:p>
    <w:p w:rsidR="00756BBE" w:rsidRPr="00F93CC0" w:rsidRDefault="00D342A5" w:rsidP="005D63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aped reading</w:t>
      </w:r>
    </w:p>
    <w:p w:rsidR="00756BBE" w:rsidRPr="00F93CC0" w:rsidRDefault="00D342A5" w:rsidP="005D63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hared book experiences and big books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D342A5" w:rsidP="005D63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ordless books / picture sequences/photographs to build a story/recount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D342A5" w:rsidP="005D63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Cloz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e activities to focus on comprehension or on different aspects of language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D342A5" w:rsidP="005D63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re-reading activities which prepare the reader for the text through activating prior knowledge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about the topic, developing a shared overall knowledge of what the text might be about and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teaching strategies for predicting the text content</w:t>
      </w:r>
    </w:p>
    <w:p w:rsidR="00756BBE" w:rsidRPr="00F93CC0" w:rsidRDefault="00D342A5" w:rsidP="005D63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eading activities which develop language and reading skills in context</w:t>
      </w:r>
    </w:p>
    <w:p w:rsidR="00756BBE" w:rsidRPr="00F93CC0" w:rsidRDefault="00D342A5" w:rsidP="005D63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ost reading activities which focus on responding to the text in order to gain a greater</w:t>
      </w:r>
    </w:p>
    <w:p w:rsidR="00756BBE" w:rsidRPr="00F93CC0" w:rsidRDefault="00D342A5" w:rsidP="005D63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nderstanding of the text, extract information for other purposes, critically interpret and analyze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the text and give personal responses to the text</w:t>
      </w:r>
    </w:p>
    <w:p w:rsidR="005D63F7" w:rsidRPr="00F93CC0" w:rsidRDefault="005D63F7" w:rsidP="005D63F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6BBE" w:rsidRPr="00E12E38" w:rsidRDefault="00756BBE" w:rsidP="005D6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12E38">
        <w:rPr>
          <w:rFonts w:ascii="Arial" w:hAnsi="Arial" w:cs="Arial"/>
          <w:b/>
          <w:color w:val="365F91" w:themeColor="accent1" w:themeShade="BF"/>
          <w:sz w:val="24"/>
          <w:szCs w:val="24"/>
        </w:rPr>
        <w:t>TEACHING WRITING</w:t>
      </w:r>
    </w:p>
    <w:p w:rsidR="00756BBE" w:rsidRPr="00F93CC0" w:rsidRDefault="00756BBE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Teachers can scaffold learner’s writing by:</w:t>
      </w:r>
    </w:p>
    <w:p w:rsidR="00756BBE" w:rsidRPr="00F93CC0" w:rsidRDefault="00D342A5" w:rsidP="005D63F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odeling all aspects of the writing process</w:t>
      </w:r>
    </w:p>
    <w:p w:rsidR="00756BBE" w:rsidRPr="00F93CC0" w:rsidRDefault="00D342A5" w:rsidP="005D63F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each the text organization and language features of different genres through a range of different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activities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D342A5" w:rsidP="005D63F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ointly constructing texts with students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D342A5" w:rsidP="005D63F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upporting the development of editing and proof reading skills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D342A5" w:rsidP="005D63F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sing shared experiences (</w:t>
      </w:r>
      <w:proofErr w:type="spellStart"/>
      <w:r w:rsidR="00756BBE" w:rsidRPr="00F93CC0">
        <w:rPr>
          <w:rFonts w:ascii="Arial" w:hAnsi="Arial" w:cs="Arial"/>
          <w:color w:val="000000"/>
          <w:sz w:val="24"/>
          <w:szCs w:val="24"/>
        </w:rPr>
        <w:t>eg</w:t>
      </w:r>
      <w:proofErr w:type="spellEnd"/>
      <w:r w:rsidR="00756BBE" w:rsidRPr="00F93CC0">
        <w:rPr>
          <w:rFonts w:ascii="Arial" w:hAnsi="Arial" w:cs="Arial"/>
          <w:color w:val="000000"/>
          <w:sz w:val="24"/>
          <w:szCs w:val="24"/>
        </w:rPr>
        <w:t>: field trips) to write class or individual books / texts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D342A5" w:rsidP="005D63F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sing photos and other visual stimuli (such as sequenced pictures) in the early stages of writing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development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D342A5" w:rsidP="005D63F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sing groups and pairs to develop group texts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D63F7" w:rsidRPr="00F93CC0" w:rsidRDefault="005D63F7" w:rsidP="005D63F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56BBE" w:rsidRPr="00F93CC0" w:rsidRDefault="00756BBE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3CC0">
        <w:rPr>
          <w:rFonts w:ascii="Arial" w:hAnsi="Arial" w:cs="Arial"/>
          <w:sz w:val="24"/>
          <w:szCs w:val="24"/>
        </w:rPr>
        <w:t>Other writing strategies</w:t>
      </w:r>
      <w:r w:rsidR="005D63F7" w:rsidRPr="00F93CC0">
        <w:rPr>
          <w:rFonts w:ascii="Arial" w:hAnsi="Arial" w:cs="Arial"/>
          <w:sz w:val="24"/>
          <w:szCs w:val="24"/>
        </w:rPr>
        <w:t>:</w:t>
      </w:r>
    </w:p>
    <w:p w:rsidR="00756BBE" w:rsidRPr="00F93CC0" w:rsidRDefault="00D342A5" w:rsidP="005D63F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ncourage students not to focus too much on their mistakes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D342A5" w:rsidP="005D63F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ncourage writing for real purposes by publishing in innovative ways (e.g., newsletters on the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school’s website)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984875" w:rsidP="005D63F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ncourage the use of different strategies for accessing vocabulary needed and for recording new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vocabulary for use in future writing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984875" w:rsidP="005D63F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each all aspects of word knowledge and spelling through specific activities, including games,</w:t>
      </w:r>
      <w:r w:rsidR="005D63F7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="00756BBE" w:rsidRPr="00F93CC0">
        <w:rPr>
          <w:rFonts w:ascii="Arial" w:hAnsi="Arial" w:cs="Arial"/>
          <w:color w:val="000000"/>
          <w:sz w:val="24"/>
          <w:szCs w:val="24"/>
        </w:rPr>
        <w:t>quizzes etc.</w:t>
      </w:r>
    </w:p>
    <w:p w:rsidR="00756BBE" w:rsidRPr="00F93CC0" w:rsidRDefault="00E12E38" w:rsidP="00756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BAAF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274320" distR="114300" simplePos="0" relativeHeight="251686912" behindDoc="1" locked="0" layoutInCell="1" allowOverlap="1" wp14:anchorId="00BC6BCC" wp14:editId="57802CAD">
                <wp:simplePos x="0" y="0"/>
                <wp:positionH relativeFrom="margin">
                  <wp:posOffset>-168294</wp:posOffset>
                </wp:positionH>
                <wp:positionV relativeFrom="margin">
                  <wp:posOffset>1750263</wp:posOffset>
                </wp:positionV>
                <wp:extent cx="6366716" cy="3522964"/>
                <wp:effectExtent l="0" t="0" r="0" b="19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716" cy="3522964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2E38" w:rsidRDefault="00E12E38" w:rsidP="00E12E38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E12E38" w:rsidRDefault="00E12E38" w:rsidP="00E12E38"/>
                          <w:p w:rsidR="00E12E38" w:rsidRDefault="00E12E38" w:rsidP="00E12E38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C6BCC" id="Rectangle 21" o:spid="_x0000_s1039" style="position:absolute;margin-left:-13.25pt;margin-top:137.8pt;width:501.3pt;height:277.4pt;z-index:-25162956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" fillcolor="#c6d9f1 [671]" stroked="f" strokeweight="2pt">
                <v:textbox inset="14.4pt,14.4pt,14.4pt,7.2pt">
                  <w:txbxContent>
                    <w:p w:rsidR="00E12E38" w:rsidRDefault="00E12E38" w:rsidP="00E12E38">
                      <w:pPr>
                        <w:rPr>
                          <w:color w:val="1F497D" w:themeColor="text2"/>
                        </w:rPr>
                      </w:pPr>
                    </w:p>
                    <w:p w:rsidR="00E12E38" w:rsidRDefault="00E12E38" w:rsidP="00E12E38"/>
                    <w:p w:rsidR="00E12E38" w:rsidRDefault="00E12E38" w:rsidP="00E12E38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756BBE" w:rsidRPr="00E12E38" w:rsidRDefault="00756BBE" w:rsidP="005D63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E12E38">
        <w:rPr>
          <w:rFonts w:ascii="Arial" w:hAnsi="Arial" w:cs="Arial"/>
          <w:b/>
          <w:color w:val="365F91" w:themeColor="accent1" w:themeShade="BF"/>
          <w:sz w:val="24"/>
          <w:szCs w:val="24"/>
        </w:rPr>
        <w:t>FAST FACTS ABOUT ENGLISH LANGUAGE LEARNERS</w:t>
      </w:r>
    </w:p>
    <w:p w:rsidR="00D50EB8" w:rsidRPr="00F93CC0" w:rsidRDefault="00756BBE" w:rsidP="00756B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A “silent” period is very common for ESL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learners. They are absorbing and processing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the language and events around them. This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silent period may last days, weeks, months or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even longer.</w:t>
      </w:r>
    </w:p>
    <w:p w:rsidR="00D50EB8" w:rsidRPr="00F93CC0" w:rsidRDefault="00756BBE" w:rsidP="00756B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Listening, speaking, reading and writing are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not all acquired at the same rate. Oral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language proficiency can appear fluent long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before reading and writing skills are at an age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appropriate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level.</w:t>
      </w:r>
    </w:p>
    <w:p w:rsidR="00D50EB8" w:rsidRPr="00F93CC0" w:rsidRDefault="00756BBE" w:rsidP="00756B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Social language (everyday, face-to-face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conversation) is learned first, often within two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years.</w:t>
      </w:r>
    </w:p>
    <w:p w:rsidR="00D50EB8" w:rsidRPr="00F93CC0" w:rsidRDefault="00756BBE" w:rsidP="00756B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Students seem to learn language and content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quite rapidly, then reach a plateau, where little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language acquisition seems to take place. This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is a normal cycle of “fits and starts” and is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part of normal development.</w:t>
      </w:r>
    </w:p>
    <w:p w:rsidR="00D50EB8" w:rsidRPr="00F93CC0" w:rsidRDefault="00756BBE" w:rsidP="00756B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Academic language (textbook language) can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take between five and ten years to develop to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the level where the ESL learners are able to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achieve on par with their age peers.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0EB8" w:rsidRPr="00F93CC0" w:rsidRDefault="00756BBE" w:rsidP="00756B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Many parents think social language equals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academic language; it does not.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56BBE" w:rsidRPr="00F93CC0" w:rsidRDefault="00756BBE" w:rsidP="00756BB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ESL parents do not view themselves as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“partners in education” - this notion takes time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for parents to accept and act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upon. The onus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is on the teachers and schools to initiate and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facilitate the process.</w:t>
      </w:r>
    </w:p>
    <w:p w:rsidR="00D50EB8" w:rsidRPr="00F93CC0" w:rsidRDefault="00D50EB8" w:rsidP="00D50EB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</w:p>
    <w:p w:rsidR="00D50EB8" w:rsidRPr="0014795B" w:rsidRDefault="00D50EB8" w:rsidP="00147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</w:pPr>
      <w:r w:rsidRPr="0014795B"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  <w:t>FOUR STAGES OF CULTURE SHOCK</w:t>
      </w:r>
    </w:p>
    <w:p w:rsidR="00D50EB8" w:rsidRPr="00F93CC0" w:rsidRDefault="00D50EB8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It must be emphasized that every child reacts differently to moving to a new place. New arrivals usually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go throu</w:t>
      </w:r>
      <w:r w:rsidR="00984875">
        <w:rPr>
          <w:rFonts w:ascii="Arial" w:hAnsi="Arial" w:cs="Arial"/>
          <w:color w:val="000000"/>
          <w:sz w:val="24"/>
          <w:szCs w:val="24"/>
        </w:rPr>
        <w:t>gh four stages of culture shock:</w:t>
      </w:r>
    </w:p>
    <w:p w:rsidR="00D50EB8" w:rsidRPr="00F93CC0" w:rsidRDefault="0014795B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BAAF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274320" distR="114300" simplePos="0" relativeHeight="251689984" behindDoc="1" locked="0" layoutInCell="1" allowOverlap="1" wp14:anchorId="522870F0" wp14:editId="74819986">
                <wp:simplePos x="0" y="0"/>
                <wp:positionH relativeFrom="margin">
                  <wp:posOffset>-173904</wp:posOffset>
                </wp:positionH>
                <wp:positionV relativeFrom="bottomMargin">
                  <wp:posOffset>-2169522</wp:posOffset>
                </wp:positionV>
                <wp:extent cx="6372120" cy="655316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120" cy="6553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795B" w:rsidRDefault="0014795B" w:rsidP="0014795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14795B" w:rsidRDefault="0014795B" w:rsidP="0014795B"/>
                          <w:p w:rsidR="0014795B" w:rsidRDefault="0014795B" w:rsidP="0014795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870F0" id="Rectangle 20" o:spid="_x0000_s1040" style="position:absolute;margin-left:-13.7pt;margin-top:-170.85pt;width:501.75pt;height:51.6pt;z-index:-25162649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" fillcolor="#fde9d9 [665]" stroked="f" strokeweight="2pt">
                <v:textbox inset="14.4pt,14.4pt,14.4pt,7.2pt">
                  <w:txbxContent>
                    <w:p w:rsidR="0014795B" w:rsidRDefault="0014795B" w:rsidP="0014795B">
                      <w:pPr>
                        <w:rPr>
                          <w:color w:val="1F497D" w:themeColor="text2"/>
                        </w:rPr>
                      </w:pPr>
                    </w:p>
                    <w:p w:rsidR="0014795B" w:rsidRDefault="0014795B" w:rsidP="0014795B"/>
                    <w:p w:rsidR="0014795B" w:rsidRDefault="0014795B" w:rsidP="0014795B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50EB8" w:rsidRPr="00F93CC0" w:rsidRDefault="00D50EB8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93CC0">
        <w:rPr>
          <w:rFonts w:ascii="Arial" w:hAnsi="Arial" w:cs="Arial"/>
          <w:b/>
          <w:sz w:val="24"/>
          <w:szCs w:val="24"/>
        </w:rPr>
        <w:t>1. Euphoric or Honeymoon Stage</w:t>
      </w:r>
    </w:p>
    <w:p w:rsidR="00D50EB8" w:rsidRPr="00F93CC0" w:rsidRDefault="00D50EB8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During this stage newcomers are excited about their new lives. Everything is wonderful and they are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having a great time learning about their environment.</w:t>
      </w:r>
    </w:p>
    <w:p w:rsidR="00D50EB8" w:rsidRPr="00F93CC0" w:rsidRDefault="0014795B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BAAF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274320" distR="114300" simplePos="0" relativeHeight="251692032" behindDoc="1" locked="0" layoutInCell="1" allowOverlap="1" wp14:anchorId="65A31909" wp14:editId="3D0469FA">
                <wp:simplePos x="0" y="0"/>
                <wp:positionH relativeFrom="margin">
                  <wp:posOffset>-157075</wp:posOffset>
                </wp:positionH>
                <wp:positionV relativeFrom="bottomMargin">
                  <wp:posOffset>-1406587</wp:posOffset>
                </wp:positionV>
                <wp:extent cx="6354761" cy="1245379"/>
                <wp:effectExtent l="0" t="0" r="8255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761" cy="1245379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795B" w:rsidRDefault="0014795B" w:rsidP="0014795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14795B" w:rsidRDefault="0014795B" w:rsidP="0014795B"/>
                          <w:p w:rsidR="0014795B" w:rsidRDefault="0014795B" w:rsidP="0014795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1909" id="Rectangle 22" o:spid="_x0000_s1041" style="position:absolute;margin-left:-12.35pt;margin-top:-110.75pt;width:500.35pt;height:98.05pt;z-index:-25162444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" fillcolor="#eaf1dd [662]" stroked="f" strokeweight="2pt">
                <v:textbox inset="14.4pt,14.4pt,14.4pt,7.2pt">
                  <w:txbxContent>
                    <w:p w:rsidR="0014795B" w:rsidRDefault="0014795B" w:rsidP="0014795B">
                      <w:pPr>
                        <w:rPr>
                          <w:color w:val="1F497D" w:themeColor="text2"/>
                        </w:rPr>
                      </w:pPr>
                    </w:p>
                    <w:p w:rsidR="0014795B" w:rsidRDefault="0014795B" w:rsidP="0014795B"/>
                    <w:p w:rsidR="0014795B" w:rsidRDefault="0014795B" w:rsidP="0014795B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50EB8" w:rsidRPr="00F93CC0" w:rsidRDefault="00984875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Culture Shock Stage</w:t>
      </w:r>
    </w:p>
    <w:p w:rsidR="00E12E38" w:rsidRDefault="00D50EB8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The differences between the new and the native cultures becomes more apparent. Students feel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overwhelmed at this stage. There is so much they do not understand about their new surroundings.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They are frustrated because they cannot communicate and are bombarded with unfamiliar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surroundings, unreadable social signals and an unrelenting barrage of new sounds. Students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suffering from culture shock may seem sleepy, irritable, disinterested or depressed. Some students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 xml:space="preserve">may become aggressive </w:t>
      </w:r>
    </w:p>
    <w:p w:rsidR="00E12E38" w:rsidRDefault="00E12E38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12E38" w:rsidRDefault="0014795B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274320" distR="114300" simplePos="0" relativeHeight="251694080" behindDoc="1" locked="0" layoutInCell="1" allowOverlap="1" wp14:anchorId="65A31909" wp14:editId="3D0469FA">
                <wp:simplePos x="0" y="0"/>
                <wp:positionH relativeFrom="margin">
                  <wp:posOffset>-95367</wp:posOffset>
                </wp:positionH>
                <wp:positionV relativeFrom="bottomMargin">
                  <wp:posOffset>-8071049</wp:posOffset>
                </wp:positionV>
                <wp:extent cx="6260555" cy="460005"/>
                <wp:effectExtent l="0" t="0" r="6985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555" cy="4600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795B" w:rsidRDefault="0014795B" w:rsidP="0014795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14795B" w:rsidRDefault="0014795B" w:rsidP="0014795B"/>
                          <w:p w:rsidR="0014795B" w:rsidRDefault="0014795B" w:rsidP="0014795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1909" id="Rectangle 23" o:spid="_x0000_s1042" style="position:absolute;margin-left:-7.5pt;margin-top:-635.5pt;width:492.95pt;height:36.2pt;z-index:-25162240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" fillcolor="#eaf1dd [662]" stroked="f" strokeweight="2pt">
                <v:textbox inset="14.4pt,14.4pt,14.4pt,7.2pt">
                  <w:txbxContent>
                    <w:p w:rsidR="0014795B" w:rsidRDefault="0014795B" w:rsidP="0014795B">
                      <w:pPr>
                        <w:rPr>
                          <w:color w:val="1F497D" w:themeColor="text2"/>
                        </w:rPr>
                      </w:pPr>
                    </w:p>
                    <w:p w:rsidR="0014795B" w:rsidRDefault="0014795B" w:rsidP="0014795B"/>
                    <w:p w:rsidR="0014795B" w:rsidRDefault="0014795B" w:rsidP="0014795B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50EB8" w:rsidRPr="00F93CC0" w:rsidRDefault="00D50EB8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F93CC0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Pr="00F93CC0">
        <w:rPr>
          <w:rFonts w:ascii="Arial" w:hAnsi="Arial" w:cs="Arial"/>
          <w:color w:val="000000"/>
          <w:sz w:val="24"/>
          <w:szCs w:val="24"/>
        </w:rPr>
        <w:t xml:space="preserve"> act out their frustrations.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Newcomers in this stage of culture shock need time and patience from their teachers.</w:t>
      </w:r>
    </w:p>
    <w:p w:rsidR="00D50EB8" w:rsidRPr="00F93CC0" w:rsidRDefault="0014795B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BAAF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274320" distR="114300" simplePos="0" relativeHeight="251696128" behindDoc="1" locked="0" layoutInCell="1" allowOverlap="1" wp14:anchorId="65A31909" wp14:editId="3D0469FA">
                <wp:simplePos x="0" y="0"/>
                <wp:positionH relativeFrom="margin">
                  <wp:posOffset>-95367</wp:posOffset>
                </wp:positionH>
                <wp:positionV relativeFrom="bottomMargin">
                  <wp:posOffset>-7515677</wp:posOffset>
                </wp:positionV>
                <wp:extent cx="6260465" cy="1093369"/>
                <wp:effectExtent l="0" t="0" r="698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465" cy="109336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795B" w:rsidRDefault="0014795B" w:rsidP="0014795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14795B" w:rsidRDefault="0014795B" w:rsidP="0014795B"/>
                          <w:p w:rsidR="0014795B" w:rsidRDefault="0014795B" w:rsidP="0014795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1909" id="Rectangle 24" o:spid="_x0000_s1043" style="position:absolute;margin-left:-7.5pt;margin-top:-591.8pt;width:492.95pt;height:86.1pt;z-index:-25162035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" fillcolor="#e5dfec [663]" stroked="f" strokeweight="2pt">
                <v:textbox inset="14.4pt,14.4pt,14.4pt,7.2pt">
                  <w:txbxContent>
                    <w:p w:rsidR="0014795B" w:rsidRDefault="0014795B" w:rsidP="0014795B">
                      <w:pPr>
                        <w:rPr>
                          <w:color w:val="1F497D" w:themeColor="text2"/>
                        </w:rPr>
                      </w:pPr>
                    </w:p>
                    <w:p w:rsidR="0014795B" w:rsidRDefault="0014795B" w:rsidP="0014795B"/>
                    <w:p w:rsidR="0014795B" w:rsidRDefault="0014795B" w:rsidP="0014795B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50EB8" w:rsidRPr="00F93CC0" w:rsidRDefault="00984875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Integration Stage</w:t>
      </w:r>
    </w:p>
    <w:p w:rsidR="00D50EB8" w:rsidRPr="00F93CC0" w:rsidRDefault="00D50EB8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Newcomers start to deal with the differences between the old culture and new. They learn to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integrate their own beliefs with those of the new culture. Some newcomers will start to replace the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old values with new ones. Others will begin to find ways to exist with both cultures. Many immigrant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parents start to become alarmed at this stage. They do not want their children to lose their language</w:t>
      </w:r>
      <w:r w:rsid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and culture.</w:t>
      </w:r>
    </w:p>
    <w:p w:rsidR="00D50EB8" w:rsidRPr="00F93CC0" w:rsidRDefault="0014795B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0BAAF"/>
          <w:sz w:val="24"/>
          <w:szCs w:val="24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274320" distR="114300" simplePos="0" relativeHeight="251698176" behindDoc="1" locked="0" layoutInCell="1" allowOverlap="1" wp14:anchorId="65A31909" wp14:editId="3D0469FA">
                <wp:simplePos x="0" y="0"/>
                <wp:positionH relativeFrom="margin">
                  <wp:posOffset>-95367</wp:posOffset>
                </wp:positionH>
                <wp:positionV relativeFrom="bottomMargin">
                  <wp:posOffset>-6292737</wp:posOffset>
                </wp:positionV>
                <wp:extent cx="6260465" cy="1290219"/>
                <wp:effectExtent l="0" t="0" r="6985" b="571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465" cy="1290219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4795B" w:rsidRDefault="0014795B" w:rsidP="0014795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14795B" w:rsidRDefault="0014795B" w:rsidP="0014795B"/>
                          <w:p w:rsidR="0014795B" w:rsidRDefault="0014795B" w:rsidP="0014795B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31909" id="Rectangle 25" o:spid="_x0000_s1044" style="position:absolute;margin-left:-7.5pt;margin-top:-495.5pt;width:492.95pt;height:101.6pt;z-index:-25161830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" fillcolor="#daeef3 [664]" stroked="f" strokeweight="2pt">
                <v:textbox inset="14.4pt,14.4pt,14.4pt,7.2pt">
                  <w:txbxContent>
                    <w:p w:rsidR="0014795B" w:rsidRDefault="0014795B" w:rsidP="0014795B">
                      <w:pPr>
                        <w:rPr>
                          <w:color w:val="1F497D" w:themeColor="text2"/>
                        </w:rPr>
                      </w:pPr>
                    </w:p>
                    <w:p w:rsidR="0014795B" w:rsidRDefault="0014795B" w:rsidP="0014795B"/>
                    <w:p w:rsidR="0014795B" w:rsidRDefault="0014795B" w:rsidP="0014795B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D50EB8" w:rsidRPr="00F93CC0" w:rsidRDefault="00984875" w:rsidP="00D50E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Acceptance Stage</w:t>
      </w:r>
    </w:p>
    <w:p w:rsidR="00D50EB8" w:rsidRDefault="00D50EB8" w:rsidP="00984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>Newcomers are now able to enter and prosper in the mainstream culture. They accept both cultures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and combine them into their lives. Some students will adopt the mainstream culture at school and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follow the values of the home culture outside of school. During this stage many immigrant parents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make it clear to their children that they do not want them to adopt the mainstream culture. This is</w:t>
      </w:r>
      <w:r w:rsidR="00984875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because many immigrant students forget their native language and reject their culture.</w:t>
      </w:r>
    </w:p>
    <w:p w:rsidR="00984875" w:rsidRPr="00984875" w:rsidRDefault="00984875" w:rsidP="009848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795B" w:rsidRDefault="0014795B" w:rsidP="00FB2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4795B" w:rsidRDefault="0014795B" w:rsidP="00147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365F91" w:themeColor="accent1" w:themeShade="BF"/>
          <w:sz w:val="24"/>
          <w:szCs w:val="24"/>
          <w:u w:val="single"/>
        </w:rPr>
        <w:t>References</w:t>
      </w:r>
    </w:p>
    <w:p w:rsidR="0049084C" w:rsidRPr="00984875" w:rsidRDefault="00756BBE" w:rsidP="00FB2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F93CC0">
        <w:rPr>
          <w:rFonts w:ascii="Arial" w:hAnsi="Arial" w:cs="Arial"/>
          <w:color w:val="000000"/>
          <w:sz w:val="24"/>
          <w:szCs w:val="24"/>
        </w:rPr>
        <w:t xml:space="preserve">(Based on Law &amp; </w:t>
      </w:r>
      <w:proofErr w:type="spellStart"/>
      <w:r w:rsidRPr="00F93CC0">
        <w:rPr>
          <w:rFonts w:ascii="Arial" w:hAnsi="Arial" w:cs="Arial"/>
          <w:color w:val="000000"/>
          <w:sz w:val="24"/>
          <w:szCs w:val="24"/>
        </w:rPr>
        <w:t>Eckes</w:t>
      </w:r>
      <w:proofErr w:type="spellEnd"/>
      <w:r w:rsidRPr="00F93CC0">
        <w:rPr>
          <w:rFonts w:ascii="Arial" w:hAnsi="Arial" w:cs="Arial"/>
          <w:color w:val="000000"/>
          <w:sz w:val="24"/>
          <w:szCs w:val="24"/>
        </w:rPr>
        <w:t>, 1990)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color w:val="000000"/>
          <w:sz w:val="24"/>
          <w:szCs w:val="24"/>
        </w:rPr>
        <w:t>Resources</w:t>
      </w:r>
      <w:r w:rsidR="00D50EB8" w:rsidRPr="00F93CC0">
        <w:rPr>
          <w:rFonts w:ascii="Arial" w:hAnsi="Arial" w:cs="Arial"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Collier, Virginia. (1995). Acquiring a Second Language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for School.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Reiss, J. (2005). Teaching Content to English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Language Learners: Strategies for Secondary School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Success. NY: Longman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Dresser, </w:t>
      </w:r>
      <w:proofErr w:type="spellStart"/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Norine</w:t>
      </w:r>
      <w:proofErr w:type="spellEnd"/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. (1996). Multicultural Manners: New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Rules of Etiquette for a Changing Society. NY: John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Wiley &amp; Sons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Gibbons, Pauline. (2002). Scaffolding Language,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Scaffolding learning: Teaching Second Language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Learners in the Mainstream Classroom. Portsmouth,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NH: Heinemann.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Helmer, S. &amp; Eddy, C. (2003). Look at Me When I Talk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to You: ESL Learners in Non-ESL Classrooms. Pippin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Press.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Haynes, J. (2007). Getting Started with </w:t>
      </w:r>
      <w:proofErr w:type="spellStart"/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EnglishLanguage</w:t>
      </w:r>
      <w:proofErr w:type="spellEnd"/>
      <w:r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Learners: How Educators Can Meet the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Challenge. VA: ASCD</w:t>
      </w:r>
      <w:r w:rsidR="00D50EB8" w:rsidRPr="00F93CC0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F93CC0">
        <w:rPr>
          <w:rFonts w:ascii="Arial" w:hAnsi="Arial" w:cs="Arial"/>
          <w:i/>
          <w:iCs/>
          <w:color w:val="000000"/>
          <w:sz w:val="24"/>
          <w:szCs w:val="24"/>
        </w:rPr>
        <w:t>www.everthingesl.net</w:t>
      </w:r>
    </w:p>
    <w:sectPr w:rsidR="0049084C" w:rsidRPr="00984875" w:rsidSect="00DC22D7">
      <w:headerReference w:type="default" r:id="rId47"/>
      <w:footerReference w:type="default" r:id="rId48"/>
      <w:pgSz w:w="12240" w:h="15840"/>
      <w:pgMar w:top="1440" w:right="1440" w:bottom="1440" w:left="1440" w:header="680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C0" w:rsidRDefault="00F93CC0" w:rsidP="00F93CC0">
      <w:pPr>
        <w:spacing w:after="0" w:line="240" w:lineRule="auto"/>
      </w:pPr>
      <w:r>
        <w:separator/>
      </w:r>
    </w:p>
  </w:endnote>
  <w:endnote w:type="continuationSeparator" w:id="0">
    <w:p w:rsidR="00F93CC0" w:rsidRDefault="00F93CC0" w:rsidP="00F9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0923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93CC0" w:rsidRPr="00F93CC0" w:rsidRDefault="00F93CC0">
        <w:pPr>
          <w:pStyle w:val="Footer"/>
          <w:jc w:val="right"/>
          <w:rPr>
            <w:rFonts w:ascii="Arial" w:hAnsi="Arial" w:cs="Arial"/>
          </w:rPr>
        </w:pPr>
        <w:r w:rsidRPr="00F93CC0">
          <w:rPr>
            <w:rFonts w:ascii="Arial" w:hAnsi="Arial" w:cs="Arial"/>
          </w:rPr>
          <w:fldChar w:fldCharType="begin"/>
        </w:r>
        <w:r w:rsidRPr="00F93CC0">
          <w:rPr>
            <w:rFonts w:ascii="Arial" w:hAnsi="Arial" w:cs="Arial"/>
          </w:rPr>
          <w:instrText xml:space="preserve"> PAGE   \* MERGEFORMAT </w:instrText>
        </w:r>
        <w:r w:rsidRPr="00F93CC0">
          <w:rPr>
            <w:rFonts w:ascii="Arial" w:hAnsi="Arial" w:cs="Arial"/>
          </w:rPr>
          <w:fldChar w:fldCharType="separate"/>
        </w:r>
        <w:r w:rsidR="00ED23C3">
          <w:rPr>
            <w:rFonts w:ascii="Arial" w:hAnsi="Arial" w:cs="Arial"/>
            <w:noProof/>
          </w:rPr>
          <w:t>1</w:t>
        </w:r>
        <w:r w:rsidRPr="00F93CC0">
          <w:rPr>
            <w:rFonts w:ascii="Arial" w:hAnsi="Arial" w:cs="Arial"/>
            <w:noProof/>
          </w:rPr>
          <w:fldChar w:fldCharType="end"/>
        </w:r>
      </w:p>
    </w:sdtContent>
  </w:sdt>
  <w:p w:rsidR="00F93CC0" w:rsidRPr="00F93CC0" w:rsidRDefault="00F93CC0" w:rsidP="00F93CC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Batang" w:hAnsi="Arial" w:cs="Arial"/>
        <w:b/>
        <w:sz w:val="16"/>
        <w:szCs w:val="16"/>
        <w:lang w:eastAsia="ko-KR"/>
      </w:rPr>
    </w:pPr>
    <w:r w:rsidRPr="00F93CC0">
      <w:rPr>
        <w:rFonts w:ascii="Arial" w:eastAsia="Batang" w:hAnsi="Arial" w:cs="Arial"/>
        <w:b/>
        <w:sz w:val="16"/>
        <w:szCs w:val="16"/>
        <w:lang w:eastAsia="ko-KR"/>
      </w:rPr>
      <w:t>SD36 English Language Learner Welcome Centre</w:t>
    </w:r>
  </w:p>
  <w:p w:rsidR="00F93CC0" w:rsidRPr="00F93CC0" w:rsidRDefault="00F93CC0" w:rsidP="00F93CC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Batang" w:hAnsi="Arial" w:cs="Arial"/>
        <w:b/>
        <w:sz w:val="16"/>
        <w:szCs w:val="16"/>
        <w:lang w:eastAsia="ko-KR"/>
      </w:rPr>
    </w:pPr>
    <w:r w:rsidRPr="00F93CC0">
      <w:rPr>
        <w:rFonts w:ascii="Arial" w:eastAsia="Batang" w:hAnsi="Arial" w:cs="Arial"/>
        <w:b/>
        <w:sz w:val="16"/>
        <w:szCs w:val="16"/>
        <w:lang w:eastAsia="ko-KR"/>
      </w:rPr>
      <w:t>Unit #120, 7525 King George Boulevard, Surrey, BC, V3W 5A8</w:t>
    </w:r>
  </w:p>
  <w:p w:rsidR="00F93CC0" w:rsidRPr="00F93CC0" w:rsidRDefault="00F93CC0" w:rsidP="00F93CC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Batang" w:hAnsi="Arial" w:cs="Arial"/>
        <w:b/>
        <w:sz w:val="16"/>
        <w:szCs w:val="16"/>
        <w:lang w:eastAsia="ko-KR"/>
      </w:rPr>
    </w:pPr>
    <w:r w:rsidRPr="00F93CC0">
      <w:rPr>
        <w:rFonts w:ascii="Arial" w:eastAsia="Batang" w:hAnsi="Arial" w:cs="Arial"/>
        <w:b/>
        <w:sz w:val="16"/>
        <w:szCs w:val="16"/>
        <w:lang w:eastAsia="ko-KR"/>
      </w:rPr>
      <w:t>Telephone: 604-543-3060 / Fax 604-592-2139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C0" w:rsidRDefault="00F93CC0" w:rsidP="00F93CC0">
      <w:pPr>
        <w:spacing w:after="0" w:line="240" w:lineRule="auto"/>
      </w:pPr>
      <w:r>
        <w:separator/>
      </w:r>
    </w:p>
  </w:footnote>
  <w:footnote w:type="continuationSeparator" w:id="0">
    <w:p w:rsidR="00F93CC0" w:rsidRDefault="00F93CC0" w:rsidP="00F9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CC0" w:rsidRDefault="003A2BF0">
    <w:pPr>
      <w:pStyle w:val="Header"/>
    </w:pPr>
    <w:r>
      <w:rPr>
        <w:noProof/>
        <w:color w:val="0000FF"/>
        <w:lang w:eastAsia="en-C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2322195</wp:posOffset>
          </wp:positionH>
          <wp:positionV relativeFrom="paragraph">
            <wp:posOffset>-55456</wp:posOffset>
          </wp:positionV>
          <wp:extent cx="1652223" cy="433654"/>
          <wp:effectExtent l="0" t="0" r="5715" b="5080"/>
          <wp:wrapNone/>
          <wp:docPr id="6" name="irc_mi" descr="Image result for surreyschool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rreyschool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23" cy="433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3CC0" w:rsidRDefault="00634063" w:rsidP="00DC22D7">
    <w:pPr>
      <w:pStyle w:val="Header"/>
      <w:jc w:val="center"/>
    </w:pPr>
    <w:r>
      <w:rPr>
        <w:noProof/>
        <w:lang w:eastAsia="en-CA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2423499</wp:posOffset>
              </wp:positionH>
              <wp:positionV relativeFrom="paragraph">
                <wp:posOffset>148800</wp:posOffset>
              </wp:positionV>
              <wp:extent cx="1856849" cy="263661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849" cy="2636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2BF0" w:rsidRPr="00634063" w:rsidRDefault="003A2BF0">
                          <w:pPr>
                            <w:rPr>
                              <w:b/>
                              <w:color w:val="5F497A" w:themeColor="accent4" w:themeShade="BF"/>
                              <w:sz w:val="14"/>
                              <w:szCs w:val="12"/>
                            </w:rPr>
                          </w:pPr>
                          <w:r w:rsidRPr="00634063">
                            <w:rPr>
                              <w:b/>
                              <w:color w:val="5F497A" w:themeColor="accent4" w:themeShade="BF"/>
                              <w:sz w:val="14"/>
                              <w:szCs w:val="12"/>
                            </w:rPr>
                            <w:t xml:space="preserve">English Language Learner </w:t>
                          </w:r>
                          <w:r w:rsidR="00634063" w:rsidRPr="00634063">
                            <w:rPr>
                              <w:b/>
                              <w:color w:val="5F497A" w:themeColor="accent4" w:themeShade="BF"/>
                              <w:sz w:val="14"/>
                              <w:szCs w:val="12"/>
                            </w:rPr>
                            <w:t>Welcome</w:t>
                          </w:r>
                          <w:r w:rsidR="00634063">
                            <w:rPr>
                              <w:b/>
                              <w:color w:val="5F497A" w:themeColor="accent4" w:themeShade="BF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634063">
                            <w:rPr>
                              <w:b/>
                              <w:color w:val="5F497A" w:themeColor="accent4" w:themeShade="BF"/>
                              <w:sz w:val="14"/>
                              <w:szCs w:val="12"/>
                            </w:rPr>
                            <w:t>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5" type="#_x0000_t202" style="position:absolute;left:0;text-align:left;margin-left:190.85pt;margin-top:11.7pt;width:146.2pt;height:20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" filled="f" stroked="f">
              <v:textbox>
                <w:txbxContent>
                  <w:p w:rsidR="003A2BF0" w:rsidRPr="00634063" w:rsidRDefault="003A2BF0">
                    <w:pPr>
                      <w:rPr>
                        <w:b/>
                        <w:color w:val="5F497A" w:themeColor="accent4" w:themeShade="BF"/>
                        <w:sz w:val="14"/>
                        <w:szCs w:val="12"/>
                      </w:rPr>
                    </w:pPr>
                    <w:r w:rsidRPr="00634063">
                      <w:rPr>
                        <w:b/>
                        <w:color w:val="5F497A" w:themeColor="accent4" w:themeShade="BF"/>
                        <w:sz w:val="14"/>
                        <w:szCs w:val="12"/>
                      </w:rPr>
                      <w:t xml:space="preserve">English Language Learner </w:t>
                    </w:r>
                    <w:r w:rsidR="00634063" w:rsidRPr="00634063">
                      <w:rPr>
                        <w:b/>
                        <w:color w:val="5F497A" w:themeColor="accent4" w:themeShade="BF"/>
                        <w:sz w:val="14"/>
                        <w:szCs w:val="12"/>
                      </w:rPr>
                      <w:t>Welcome</w:t>
                    </w:r>
                    <w:r w:rsidR="00634063">
                      <w:rPr>
                        <w:b/>
                        <w:color w:val="5F497A" w:themeColor="accent4" w:themeShade="BF"/>
                        <w:sz w:val="14"/>
                        <w:szCs w:val="12"/>
                      </w:rPr>
                      <w:t xml:space="preserve"> </w:t>
                    </w:r>
                    <w:r w:rsidRPr="00634063">
                      <w:rPr>
                        <w:b/>
                        <w:color w:val="5F497A" w:themeColor="accent4" w:themeShade="BF"/>
                        <w:sz w:val="14"/>
                        <w:szCs w:val="12"/>
                      </w:rPr>
                      <w:t>Centre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B6C"/>
    <w:multiLevelType w:val="hybridMultilevel"/>
    <w:tmpl w:val="524A50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336"/>
    <w:multiLevelType w:val="hybridMultilevel"/>
    <w:tmpl w:val="13F60A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7F94"/>
    <w:multiLevelType w:val="hybridMultilevel"/>
    <w:tmpl w:val="17B27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427F"/>
    <w:multiLevelType w:val="hybridMultilevel"/>
    <w:tmpl w:val="CE726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3E50"/>
    <w:multiLevelType w:val="hybridMultilevel"/>
    <w:tmpl w:val="84005E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D4D28"/>
    <w:multiLevelType w:val="hybridMultilevel"/>
    <w:tmpl w:val="97C014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D2FD2"/>
    <w:multiLevelType w:val="hybridMultilevel"/>
    <w:tmpl w:val="B1129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25FC0"/>
    <w:multiLevelType w:val="hybridMultilevel"/>
    <w:tmpl w:val="8E8E84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084FF4"/>
    <w:multiLevelType w:val="hybridMultilevel"/>
    <w:tmpl w:val="1EA85D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666568"/>
    <w:multiLevelType w:val="hybridMultilevel"/>
    <w:tmpl w:val="08F606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741FF"/>
    <w:multiLevelType w:val="hybridMultilevel"/>
    <w:tmpl w:val="2B9428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9535C"/>
    <w:multiLevelType w:val="hybridMultilevel"/>
    <w:tmpl w:val="3BFA52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86F89"/>
    <w:multiLevelType w:val="hybridMultilevel"/>
    <w:tmpl w:val="A62C7798"/>
    <w:lvl w:ilvl="0" w:tplc="7924E9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A68C4"/>
    <w:multiLevelType w:val="hybridMultilevel"/>
    <w:tmpl w:val="16AE50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41731"/>
    <w:multiLevelType w:val="hybridMultilevel"/>
    <w:tmpl w:val="C4FA2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228E5"/>
    <w:multiLevelType w:val="hybridMultilevel"/>
    <w:tmpl w:val="39805D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86522"/>
    <w:multiLevelType w:val="hybridMultilevel"/>
    <w:tmpl w:val="08B43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B3D54"/>
    <w:multiLevelType w:val="hybridMultilevel"/>
    <w:tmpl w:val="0D641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64212"/>
    <w:multiLevelType w:val="hybridMultilevel"/>
    <w:tmpl w:val="C81A47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18"/>
  </w:num>
  <w:num w:numId="7">
    <w:abstractNumId w:val="2"/>
  </w:num>
  <w:num w:numId="8">
    <w:abstractNumId w:val="16"/>
  </w:num>
  <w:num w:numId="9">
    <w:abstractNumId w:val="9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  <w:num w:numId="14">
    <w:abstractNumId w:val="15"/>
  </w:num>
  <w:num w:numId="15">
    <w:abstractNumId w:val="14"/>
  </w:num>
  <w:num w:numId="16">
    <w:abstractNumId w:val="17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hdrShapeDefaults>
    <o:shapedefaults v:ext="edit" spidmax="10241">
      <o:colormru v:ext="edit" colors="#e4ebf4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4C"/>
    <w:rsid w:val="00041B2B"/>
    <w:rsid w:val="00060107"/>
    <w:rsid w:val="00135261"/>
    <w:rsid w:val="0014795B"/>
    <w:rsid w:val="00223547"/>
    <w:rsid w:val="00266859"/>
    <w:rsid w:val="0029545C"/>
    <w:rsid w:val="003A2BF0"/>
    <w:rsid w:val="003E2B59"/>
    <w:rsid w:val="0042393B"/>
    <w:rsid w:val="0049084C"/>
    <w:rsid w:val="004E1CD8"/>
    <w:rsid w:val="00523998"/>
    <w:rsid w:val="00530B52"/>
    <w:rsid w:val="005333BA"/>
    <w:rsid w:val="00582CCA"/>
    <w:rsid w:val="005C4380"/>
    <w:rsid w:val="005D63F7"/>
    <w:rsid w:val="00634063"/>
    <w:rsid w:val="00756BBE"/>
    <w:rsid w:val="0076062F"/>
    <w:rsid w:val="00763EC7"/>
    <w:rsid w:val="007E080B"/>
    <w:rsid w:val="007F42DF"/>
    <w:rsid w:val="00853B3A"/>
    <w:rsid w:val="00867A91"/>
    <w:rsid w:val="00883DFE"/>
    <w:rsid w:val="008A1CA2"/>
    <w:rsid w:val="00920B22"/>
    <w:rsid w:val="00984875"/>
    <w:rsid w:val="00990552"/>
    <w:rsid w:val="00A65355"/>
    <w:rsid w:val="00B02725"/>
    <w:rsid w:val="00B76C3B"/>
    <w:rsid w:val="00BA4415"/>
    <w:rsid w:val="00D342A5"/>
    <w:rsid w:val="00D50EB8"/>
    <w:rsid w:val="00D526EA"/>
    <w:rsid w:val="00DC22D7"/>
    <w:rsid w:val="00DD6968"/>
    <w:rsid w:val="00E12E38"/>
    <w:rsid w:val="00E36762"/>
    <w:rsid w:val="00E77E2A"/>
    <w:rsid w:val="00EB60D4"/>
    <w:rsid w:val="00ED23C3"/>
    <w:rsid w:val="00F2151C"/>
    <w:rsid w:val="00F93CC0"/>
    <w:rsid w:val="00FB2B8B"/>
    <w:rsid w:val="00F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e4ebf4"/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4883FC64-A102-4488-8DF4-948F14E7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E2A"/>
  </w:style>
  <w:style w:type="paragraph" w:styleId="Heading1">
    <w:name w:val="heading 1"/>
    <w:basedOn w:val="Normal"/>
    <w:next w:val="Normal"/>
    <w:link w:val="Heading1Char"/>
    <w:uiPriority w:val="9"/>
    <w:qFormat/>
    <w:rsid w:val="007F42D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52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6062F"/>
    <w:pPr>
      <w:ind w:left="720"/>
      <w:contextualSpacing/>
    </w:pPr>
  </w:style>
  <w:style w:type="paragraph" w:styleId="NoSpacing">
    <w:name w:val="No Spacing"/>
    <w:uiPriority w:val="1"/>
    <w:qFormat/>
    <w:rsid w:val="00BA44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CC0"/>
  </w:style>
  <w:style w:type="paragraph" w:styleId="Footer">
    <w:name w:val="footer"/>
    <w:basedOn w:val="Normal"/>
    <w:link w:val="FooterChar"/>
    <w:uiPriority w:val="99"/>
    <w:unhideWhenUsed/>
    <w:rsid w:val="00F93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CC0"/>
  </w:style>
  <w:style w:type="paragraph" w:styleId="TOC1">
    <w:name w:val="toc 1"/>
    <w:basedOn w:val="Normal"/>
    <w:next w:val="Normal"/>
    <w:autoRedefine/>
    <w:uiPriority w:val="39"/>
    <w:semiHidden/>
    <w:unhideWhenUsed/>
    <w:rsid w:val="007F42DF"/>
    <w:pPr>
      <w:spacing w:after="100"/>
    </w:pPr>
    <w:rPr>
      <w:rFonts w:eastAsiaTheme="minorEastAsia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F42DF"/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://www.springinstitute.org/Files/refugeechildrenbehavior3.pdf" TargetMode="External"/><Relationship Id="rId26" Type="http://schemas.openxmlformats.org/officeDocument/2006/relationships/hyperlink" Target="http://learnenglishkids.britishcouncil.org/en/" TargetMode="External"/><Relationship Id="rId39" Type="http://schemas.openxmlformats.org/officeDocument/2006/relationships/hyperlink" Target="http://Eworkshop.on.ca/edu/core.cf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slgold.net" TargetMode="External"/><Relationship Id="rId34" Type="http://schemas.openxmlformats.org/officeDocument/2006/relationships/hyperlink" Target="http://www.songsforteaching.com" TargetMode="External"/><Relationship Id="rId42" Type="http://schemas.openxmlformats.org/officeDocument/2006/relationships/hyperlink" Target="http://www.timeforkids.com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http://www.youtube.com/watch?v=Cdmw4trMBL8" TargetMode="External"/><Relationship Id="rId12" Type="http://schemas.openxmlformats.org/officeDocument/2006/relationships/hyperlink" Target="http://www.bced.gov.bc.ca/esl/standards.pdf" TargetMode="External"/><Relationship Id="rId17" Type="http://schemas.openxmlformats.org/officeDocument/2006/relationships/hyperlink" Target="http://www.raz-kids.com/" TargetMode="External"/><Relationship Id="rId25" Type="http://schemas.openxmlformats.org/officeDocument/2006/relationships/hyperlink" Target="http://www.nytimes.com/learning" TargetMode="External"/><Relationship Id="rId33" Type="http://schemas.openxmlformats.org/officeDocument/2006/relationships/hyperlink" Target="http://www.marksesl.com" TargetMode="External"/><Relationship Id="rId38" Type="http://schemas.openxmlformats.org/officeDocument/2006/relationships/hyperlink" Target="http://www.starfall.com" TargetMode="External"/><Relationship Id="rId46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bced.gov.bc.ca/esl/refugees_teachers_guide.pdf" TargetMode="External"/><Relationship Id="rId20" Type="http://schemas.openxmlformats.org/officeDocument/2006/relationships/hyperlink" Target="http://www.surrey.ca/culture-recreation/3617.aspx" TargetMode="External"/><Relationship Id="rId29" Type="http://schemas.openxmlformats.org/officeDocument/2006/relationships/hyperlink" Target="http://www.canadahistory.com" TargetMode="External"/><Relationship Id="rId41" Type="http://schemas.openxmlformats.org/officeDocument/2006/relationships/hyperlink" Target="http://www.news-for-you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ed.gov.bc.ca/esl/policy/guidelines.pdf" TargetMode="External"/><Relationship Id="rId24" Type="http://schemas.openxmlformats.org/officeDocument/2006/relationships/hyperlink" Target="http://www.abcteach.com" TargetMode="External"/><Relationship Id="rId32" Type="http://schemas.openxmlformats.org/officeDocument/2006/relationships/hyperlink" Target="http://www.softschools.com" TargetMode="External"/><Relationship Id="rId37" Type="http://schemas.openxmlformats.org/officeDocument/2006/relationships/hyperlink" Target="http://www.bookbox.com" TargetMode="External"/><Relationship Id="rId40" Type="http://schemas.openxmlformats.org/officeDocument/2006/relationships/hyperlink" Target="http://www.watchknow.org" TargetMode="External"/><Relationship Id="rId45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bced.gov.bc.ca/esl/policy/classroom.pdf" TargetMode="External"/><Relationship Id="rId23" Type="http://schemas.openxmlformats.org/officeDocument/2006/relationships/hyperlink" Target="http://www.readingonline.org" TargetMode="External"/><Relationship Id="rId28" Type="http://schemas.openxmlformats.org/officeDocument/2006/relationships/hyperlink" Target="http://www.cbc.ca" TargetMode="External"/><Relationship Id="rId36" Type="http://schemas.openxmlformats.org/officeDocument/2006/relationships/hyperlink" Target="http://www.ibritt.com/resources/tr_esl.ht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econdaryellinsurrey.wordpress.com/" TargetMode="External"/><Relationship Id="rId19" Type="http://schemas.openxmlformats.org/officeDocument/2006/relationships/hyperlink" Target="http://www.unac.org/learn/wrld/Refugees/FINAL%20ENGLISH%20GUIDE.pdf" TargetMode="External"/><Relationship Id="rId31" Type="http://schemas.openxmlformats.org/officeDocument/2006/relationships/hyperlink" Target="http://www.tolearnenglish.com" TargetMode="External"/><Relationship Id="rId44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translate.google.ca/?hl=en&amp;tab=wT" TargetMode="External"/><Relationship Id="rId14" Type="http://schemas.openxmlformats.org/officeDocument/2006/relationships/hyperlink" Target="http://www.bced.gov.bc.ca/esl/policy/special.pdf" TargetMode="External"/><Relationship Id="rId22" Type="http://schemas.openxmlformats.org/officeDocument/2006/relationships/hyperlink" Target="http://www.esl-galaxy.com" TargetMode="External"/><Relationship Id="rId27" Type="http://schemas.openxmlformats.org/officeDocument/2006/relationships/hyperlink" Target="http://www.canadiangeographic.ca/atlas/" TargetMode="External"/><Relationship Id="rId30" Type="http://schemas.openxmlformats.org/officeDocument/2006/relationships/hyperlink" Target="http://www.usingenglish.com" TargetMode="External"/><Relationship Id="rId35" Type="http://schemas.openxmlformats.org/officeDocument/2006/relationships/hyperlink" Target="http://www.eclecticenglish.com" TargetMode="External"/><Relationship Id="rId43" Type="http://schemas.openxmlformats.org/officeDocument/2006/relationships/hyperlink" Target="http://secondaryellinsurrey.files.wordpress.com/2012/02/ell-secondary-information-reference-handbook1.pdf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teachingrefugees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google.ca/url?sa=i&amp;rct=j&amp;q=&amp;esrc=s&amp;source=images&amp;cd=&amp;cad=rja&amp;uact=8&amp;ved=0ahUKEwjGxaTliL3RAhXrhlQKHcEjCOAQjRwIBw&amp;url=http://www.sd36.bc.ca/destiny/online_resources/videocontent.html&amp;psig=AFQjCNG_cF7qe3ShReS7IigGT_Mn535KOQ&amp;ust=1484326338896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Helpful Resources for Teaching Students of Refugee and Trauma Backgrounds</vt:lpstr>
    </vt:vector>
  </TitlesOfParts>
  <Company>School District #36 (Surrey)</Company>
  <LinksUpToDate>false</LinksUpToDate>
  <CharactersWithSpaces>22103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Helpful Resources for Teaching Students of Refugee and Trauma Backgrounds</dc:title>
  <dc:subject/>
  <dc:creator>Kristjen D Hull</dc:creator>
  <cp:keywords/>
  <dc:description/>
  <cp:lastModifiedBy>Dorota Becker</cp:lastModifiedBy>
  <cp:revision>8</cp:revision>
  <cp:lastPrinted>2016-04-15T21:32:00Z</cp:lastPrinted>
  <dcterms:created xsi:type="dcterms:W3CDTF">2017-01-11T21:46:00Z</dcterms:created>
  <dcterms:modified xsi:type="dcterms:W3CDTF">2017-01-12T19:26:00Z</dcterms:modified>
</cp:coreProperties>
</file>