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B14" w:rsidRDefault="00F51364">
      <w:pPr>
        <w:rPr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</w:rPr>
        <w:t>Name:  _________________________________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  <w:u w:val="single"/>
        </w:rPr>
        <w:t xml:space="preserve">Oral </w:t>
      </w:r>
      <w:r>
        <w:rPr>
          <w:rFonts w:ascii="Arial" w:hAnsi="Arial" w:cs="Arial"/>
          <w:b/>
          <w:color w:val="000000"/>
          <w:sz w:val="20"/>
        </w:rPr>
        <w:t>Language Matrix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Date:  ______________________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 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Level:  _________________________________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 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 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2880"/>
        <w:gridCol w:w="2700"/>
        <w:gridCol w:w="2700"/>
      </w:tblGrid>
      <w:tr w:rsidR="00AA3B14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Level 1</w:t>
            </w:r>
          </w:p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Level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Level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Level 4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Emerging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Beginning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Developing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Expanding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B14" w:rsidRDefault="00F5136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Proficient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Understanding is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 xml:space="preserve">very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limited and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range from no apparent comprehension to comprehending short phrases or key words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Often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has difficulty following what is said, even when spoken slowly</w:t>
            </w:r>
          </w:p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Is hesitant in everyday conversation and discussion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Usually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understands and engages in social conversation with peers</w:t>
            </w:r>
          </w:p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Begins to participate in classroom discussion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Understands and engages in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most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social conversation and classroom discussions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Understands and participates in social conversation and classroom discussion</w:t>
            </w:r>
          </w:p>
          <w:p w:rsidR="00AA3B14" w:rsidRDefault="00F5136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Speaks in isolated words and phrases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Understands and uses simple, concrete words, phrases and sentences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Uses varied vocabulary and sentence structure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Requires support with idioms, complex sentence structure and figurative language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Understands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many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colloquial and idiomatic expressions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often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silent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Is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often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forced into silence due to language limitations</w:t>
            </w:r>
          </w:p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Requires extended wait time prior to responding to questions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Requires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less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wait time prior to responding to questions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Requires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less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wait time prior to responding to questions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Requires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less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wait time prior to responding to questions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Needs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extensive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support with content language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Needs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much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support with content language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Needs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some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support with content language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Needs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minimal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support with content language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Frequently repeats and uses body language in order to be understood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Frequently repeats and uses body language in order to be understood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Uses and requires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frequent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repetition or rephrasing of new material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Elicits information and asks for clarification</w:t>
            </w:r>
          </w:p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Articulates interests, preferences or opinions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Uses language for a wide variety of purposes</w:t>
            </w:r>
          </w:p>
        </w:tc>
      </w:tr>
      <w:tr w:rsidR="00AA3B1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Wingdings" w:hAnsi="Wingdings" w:cs="Arial"/>
                <w:color w:val="000000"/>
                <w:sz w:val="16"/>
              </w:rPr>
              <w:t>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May not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be able to pronounce many English sounds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Pronunciation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may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interfere with comprehension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Pronunciation, grammar and/or word omission errors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occasionally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interfere with comprehension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Pronunciation, grammar and/or word omission errors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rarely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interfere with comprehension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14" w:rsidRDefault="00F51364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Pronunciation, grammar and/or word omission errors 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do not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interfere with comprehension</w:t>
            </w:r>
          </w:p>
        </w:tc>
      </w:tr>
    </w:tbl>
    <w:p w:rsidR="00AA3B14" w:rsidRDefault="00F51364">
      <w:pPr>
        <w:rPr>
          <w:color w:val="000000"/>
        </w:rPr>
      </w:pPr>
      <w:r>
        <w:rPr>
          <w:rFonts w:ascii="Arial" w:hAnsi="Arial" w:cs="Arial"/>
          <w:color w:val="000000"/>
          <w:sz w:val="20"/>
        </w:rPr>
        <w:t> 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 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 xml:space="preserve">Descriptions of English Language Learners’ </w:t>
      </w:r>
      <w:r>
        <w:rPr>
          <w:rFonts w:ascii="Arial" w:hAnsi="Arial" w:cs="Arial"/>
          <w:b/>
          <w:color w:val="000000"/>
          <w:sz w:val="20"/>
          <w:u w:val="single"/>
        </w:rPr>
        <w:t>Oral</w:t>
      </w:r>
      <w:r>
        <w:rPr>
          <w:rFonts w:ascii="Arial" w:hAnsi="Arial" w:cs="Arial"/>
          <w:b/>
          <w:color w:val="000000"/>
          <w:sz w:val="20"/>
        </w:rPr>
        <w:t xml:space="preserve"> Language Development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(British Columbia Lower Mainland Consortium of School Boards for Successful Settlement)</w:t>
      </w:r>
    </w:p>
    <w:p w:rsidR="00AA3B14" w:rsidRDefault="00F51364">
      <w:pPr>
        <w:rPr>
          <w:color w:val="000000"/>
        </w:rPr>
      </w:pPr>
      <w:r>
        <w:rPr>
          <w:rFonts w:ascii="Arial" w:hAnsi="Arial" w:cs="Arial"/>
          <w:b/>
          <w:color w:val="000000"/>
          <w:sz w:val="20"/>
        </w:rPr>
        <w:t> </w:t>
      </w:r>
    </w:p>
    <w:p w:rsidR="00AA3B14" w:rsidRDefault="00AA3B14"/>
    <w:sectPr w:rsidR="00AA3B14" w:rsidSect="00AA3B14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B75F0"/>
    <w:multiLevelType w:val="hybridMultilevel"/>
    <w:tmpl w:val="78B6767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364"/>
    <w:rsid w:val="002A2577"/>
    <w:rsid w:val="00715EC5"/>
    <w:rsid w:val="008A261F"/>
    <w:rsid w:val="00AA3B14"/>
    <w:rsid w:val="00BA03FF"/>
    <w:rsid w:val="00F40370"/>
    <w:rsid w:val="00F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FDBBF8-EDD5-41D8-9AB3-B7ECB0E7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_________________________________</vt:lpstr>
    </vt:vector>
  </TitlesOfParts>
  <Company>Burnaby School Board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_________________________________</dc:title>
  <dc:subject/>
  <dc:creator>bsb</dc:creator>
  <cp:keywords/>
  <dc:description/>
  <cp:lastModifiedBy>Ann Thorup</cp:lastModifiedBy>
  <cp:revision>2</cp:revision>
  <cp:lastPrinted>2006-11-30T17:59:00Z</cp:lastPrinted>
  <dcterms:created xsi:type="dcterms:W3CDTF">2016-09-27T15:55:00Z</dcterms:created>
  <dcterms:modified xsi:type="dcterms:W3CDTF">2016-09-27T15:55:00Z</dcterms:modified>
</cp:coreProperties>
</file>