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80DBC" w14:textId="77777777" w:rsidR="007A061B" w:rsidRDefault="007A061B" w:rsidP="007A061B">
      <w:pPr>
        <w:rPr>
          <w:rFonts w:ascii="Arial" w:hAnsi="Arial" w:cs="Arial"/>
          <w:b/>
        </w:rPr>
      </w:pPr>
      <w:bookmarkStart w:id="0" w:name="_GoBack"/>
      <w:bookmarkEnd w:id="0"/>
    </w:p>
    <w:p w14:paraId="5CA3B89E" w14:textId="77777777" w:rsidR="007A061B" w:rsidRPr="00BF7D62" w:rsidRDefault="007A061B" w:rsidP="007A061B">
      <w:pPr>
        <w:rPr>
          <w:rFonts w:ascii="Arial" w:hAnsi="Arial" w:cs="Arial"/>
          <w:b/>
          <w:u w:val="single"/>
        </w:rPr>
      </w:pPr>
    </w:p>
    <w:p w14:paraId="0FEE5EA4" w14:textId="77777777" w:rsidR="007A061B" w:rsidRPr="009E287F" w:rsidRDefault="007A061B" w:rsidP="007A061B">
      <w:pPr>
        <w:jc w:val="both"/>
        <w:rPr>
          <w:rFonts w:ascii="Arial" w:hAnsi="Arial" w:cs="Arial"/>
          <w:sz w:val="22"/>
          <w:szCs w:val="22"/>
        </w:rPr>
      </w:pPr>
      <w:r w:rsidRPr="009E287F">
        <w:rPr>
          <w:rFonts w:ascii="Arial" w:hAnsi="Arial" w:cs="Arial"/>
          <w:sz w:val="22"/>
          <w:szCs w:val="22"/>
        </w:rPr>
        <w:t xml:space="preserve">SPEATBC will be awarding </w:t>
      </w:r>
      <w:r w:rsidR="009E287F">
        <w:rPr>
          <w:rFonts w:ascii="Arial" w:hAnsi="Arial" w:cs="Arial"/>
          <w:b/>
          <w:sz w:val="22"/>
          <w:szCs w:val="22"/>
        </w:rPr>
        <w:t>Five S</w:t>
      </w:r>
      <w:r w:rsidRPr="009E287F">
        <w:rPr>
          <w:rFonts w:ascii="Arial" w:hAnsi="Arial" w:cs="Arial"/>
          <w:b/>
          <w:sz w:val="22"/>
          <w:szCs w:val="22"/>
        </w:rPr>
        <w:t>cholarships</w:t>
      </w:r>
      <w:r w:rsidRPr="009E287F">
        <w:rPr>
          <w:rFonts w:ascii="Arial" w:hAnsi="Arial" w:cs="Arial"/>
          <w:sz w:val="22"/>
          <w:szCs w:val="22"/>
        </w:rPr>
        <w:t xml:space="preserve"> of </w:t>
      </w:r>
      <w:r w:rsidRPr="009E287F">
        <w:rPr>
          <w:rFonts w:ascii="Arial" w:hAnsi="Arial" w:cs="Arial"/>
          <w:b/>
          <w:sz w:val="22"/>
          <w:szCs w:val="22"/>
        </w:rPr>
        <w:t>$1000</w:t>
      </w:r>
      <w:r w:rsidRPr="009E287F">
        <w:rPr>
          <w:rFonts w:ascii="Arial" w:hAnsi="Arial" w:cs="Arial"/>
          <w:sz w:val="22"/>
          <w:szCs w:val="22"/>
        </w:rPr>
        <w:t xml:space="preserve"> each this year in the following categories:</w:t>
      </w:r>
    </w:p>
    <w:p w14:paraId="46B179DE" w14:textId="77777777" w:rsidR="007A061B" w:rsidRDefault="007A061B" w:rsidP="007A061B">
      <w:pPr>
        <w:jc w:val="both"/>
        <w:rPr>
          <w:rFonts w:ascii="Arial" w:hAnsi="Arial" w:cs="Arial"/>
        </w:rPr>
      </w:pPr>
    </w:p>
    <w:p w14:paraId="219D0DA5" w14:textId="77777777" w:rsidR="007A061B" w:rsidRPr="00BF7D62" w:rsidRDefault="007A061B" w:rsidP="007A061B">
      <w:pPr>
        <w:jc w:val="both"/>
        <w:rPr>
          <w:rFonts w:ascii="Arial" w:hAnsi="Arial" w:cs="Arial"/>
        </w:rPr>
      </w:pPr>
    </w:p>
    <w:p w14:paraId="21213E2C" w14:textId="77777777" w:rsidR="007A061B" w:rsidRPr="009E287F" w:rsidRDefault="007A061B" w:rsidP="007A061B">
      <w:pPr>
        <w:jc w:val="both"/>
        <w:rPr>
          <w:rFonts w:ascii="Arial" w:hAnsi="Arial" w:cs="Arial"/>
          <w:b/>
          <w:sz w:val="22"/>
          <w:szCs w:val="22"/>
        </w:rPr>
      </w:pPr>
      <w:r w:rsidRPr="009E287F">
        <w:rPr>
          <w:rFonts w:ascii="Arial" w:hAnsi="Arial" w:cs="Arial"/>
          <w:b/>
          <w:sz w:val="22"/>
          <w:szCs w:val="22"/>
        </w:rPr>
        <w:t xml:space="preserve">SCHOLARSHIP CATEGORIES: </w:t>
      </w:r>
    </w:p>
    <w:p w14:paraId="135ADF8D" w14:textId="77777777" w:rsidR="007A061B" w:rsidRPr="00BF7D62" w:rsidRDefault="007A061B" w:rsidP="007A061B">
      <w:pPr>
        <w:numPr>
          <w:ilvl w:val="0"/>
          <w:numId w:val="5"/>
        </w:numPr>
        <w:spacing w:before="240" w:after="200" w:line="276" w:lineRule="auto"/>
        <w:ind w:left="426" w:hanging="284"/>
        <w:rPr>
          <w:rFonts w:ascii="Arial" w:hAnsi="Arial" w:cs="Arial"/>
        </w:rPr>
      </w:pPr>
      <w:r w:rsidRPr="007A061B">
        <w:rPr>
          <w:rFonts w:ascii="Arial" w:hAnsi="Arial" w:cs="Arial"/>
          <w:b/>
          <w:color w:val="1F3864" w:themeColor="accent5" w:themeShade="80"/>
        </w:rPr>
        <w:t>ENTRANCE SCHOLARSHIP</w:t>
      </w:r>
      <w:r>
        <w:rPr>
          <w:rFonts w:ascii="Arial" w:hAnsi="Arial" w:cs="Arial"/>
        </w:rPr>
        <w:t xml:space="preserve"> - </w:t>
      </w:r>
      <w:r w:rsidRPr="00BF7D62">
        <w:rPr>
          <w:rFonts w:ascii="Arial" w:hAnsi="Arial" w:cs="Arial"/>
        </w:rPr>
        <w:t xml:space="preserve">a high school student (grade 12) </w:t>
      </w:r>
      <w:r>
        <w:rPr>
          <w:rFonts w:ascii="Arial" w:hAnsi="Arial" w:cs="Arial"/>
        </w:rPr>
        <w:t xml:space="preserve">or recent graduate (within 2 years) </w:t>
      </w:r>
      <w:r w:rsidRPr="00BF7D62">
        <w:rPr>
          <w:rFonts w:ascii="Arial" w:hAnsi="Arial" w:cs="Arial"/>
        </w:rPr>
        <w:t>planning on pursuing post-secondary studies upon graduation in an engineering or technology related field of study</w:t>
      </w:r>
      <w:r w:rsidR="009E287F" w:rsidRPr="009E287F">
        <w:rPr>
          <w:rFonts w:ascii="Arial" w:hAnsi="Arial" w:cs="Arial"/>
        </w:rPr>
        <w:t xml:space="preserve"> </w:t>
      </w:r>
      <w:r w:rsidR="009E287F" w:rsidRPr="00BF7D62">
        <w:rPr>
          <w:rFonts w:ascii="Arial" w:hAnsi="Arial" w:cs="Arial"/>
        </w:rPr>
        <w:t>at a recognized university, college, or technical school in BC</w:t>
      </w:r>
    </w:p>
    <w:p w14:paraId="203ED53A" w14:textId="77777777" w:rsidR="007A061B" w:rsidRPr="00BF7D62" w:rsidRDefault="007A061B" w:rsidP="007A061B">
      <w:pPr>
        <w:numPr>
          <w:ilvl w:val="0"/>
          <w:numId w:val="5"/>
        </w:numPr>
        <w:spacing w:before="240" w:after="200" w:line="276" w:lineRule="auto"/>
        <w:ind w:left="426" w:hanging="284"/>
        <w:rPr>
          <w:rFonts w:ascii="Arial" w:hAnsi="Arial" w:cs="Arial"/>
        </w:rPr>
      </w:pPr>
      <w:r w:rsidRPr="007A061B">
        <w:rPr>
          <w:rFonts w:ascii="Arial" w:hAnsi="Arial" w:cs="Arial"/>
          <w:b/>
          <w:color w:val="1F3864" w:themeColor="accent5" w:themeShade="80"/>
        </w:rPr>
        <w:t>POST SECONDARY SCHOLARSHIP</w:t>
      </w:r>
      <w:r w:rsidRPr="007A061B">
        <w:rPr>
          <w:rFonts w:ascii="Arial" w:hAnsi="Arial" w:cs="Arial"/>
          <w:color w:val="1F3864" w:themeColor="accent5" w:themeShade="80"/>
        </w:rPr>
        <w:t xml:space="preserve"> </w:t>
      </w:r>
      <w:r>
        <w:rPr>
          <w:rFonts w:ascii="Arial" w:hAnsi="Arial" w:cs="Arial"/>
        </w:rPr>
        <w:t xml:space="preserve">- </w:t>
      </w:r>
      <w:r w:rsidRPr="00BF7D62">
        <w:rPr>
          <w:rFonts w:ascii="Arial" w:hAnsi="Arial" w:cs="Arial"/>
        </w:rPr>
        <w:t>a post-secondary student enrolled in an engineering or technology related field of study at a recognized university, college, or technical school in BC</w:t>
      </w:r>
    </w:p>
    <w:p w14:paraId="2586E3F8" w14:textId="77777777" w:rsidR="007A061B" w:rsidRPr="00BF7D62" w:rsidRDefault="007A061B" w:rsidP="007A061B">
      <w:pPr>
        <w:numPr>
          <w:ilvl w:val="0"/>
          <w:numId w:val="5"/>
        </w:numPr>
        <w:spacing w:before="240" w:after="200" w:line="276" w:lineRule="auto"/>
        <w:ind w:left="426" w:hanging="284"/>
        <w:rPr>
          <w:rFonts w:ascii="Arial" w:hAnsi="Arial" w:cs="Arial"/>
        </w:rPr>
      </w:pPr>
      <w:r w:rsidRPr="007A061B">
        <w:rPr>
          <w:rFonts w:ascii="Arial" w:hAnsi="Arial" w:cs="Arial"/>
          <w:b/>
          <w:color w:val="1F3864" w:themeColor="accent5" w:themeShade="80"/>
        </w:rPr>
        <w:t>WOMAN IN ENGINEERING SCHOLARSHIP</w:t>
      </w:r>
      <w:r>
        <w:rPr>
          <w:rFonts w:ascii="Arial" w:hAnsi="Arial" w:cs="Arial"/>
        </w:rPr>
        <w:t xml:space="preserve"> - </w:t>
      </w:r>
      <w:r w:rsidR="009E287F" w:rsidRPr="00BF7D62">
        <w:rPr>
          <w:rFonts w:ascii="Arial" w:hAnsi="Arial" w:cs="Arial"/>
        </w:rPr>
        <w:t xml:space="preserve">a woman student enrolled in an engineering or technology related field of study at a recognized university, college, or technical school in BC </w:t>
      </w:r>
    </w:p>
    <w:p w14:paraId="42E46906" w14:textId="77777777" w:rsidR="009E287F" w:rsidRDefault="007A061B" w:rsidP="009E287F">
      <w:pPr>
        <w:numPr>
          <w:ilvl w:val="0"/>
          <w:numId w:val="5"/>
        </w:numPr>
        <w:spacing w:before="240" w:after="200" w:line="276" w:lineRule="auto"/>
        <w:ind w:left="426" w:hanging="284"/>
        <w:rPr>
          <w:rFonts w:ascii="Arial" w:hAnsi="Arial" w:cs="Arial"/>
        </w:rPr>
      </w:pPr>
      <w:r w:rsidRPr="009E287F">
        <w:rPr>
          <w:rFonts w:ascii="Arial" w:hAnsi="Arial" w:cs="Arial"/>
          <w:b/>
          <w:color w:val="1F3864" w:themeColor="accent5" w:themeShade="80"/>
        </w:rPr>
        <w:t>NEW IMMIGRANT SCHOLARSHIP</w:t>
      </w:r>
      <w:r w:rsidRPr="009E287F">
        <w:rPr>
          <w:rFonts w:ascii="Arial" w:hAnsi="Arial" w:cs="Arial"/>
        </w:rPr>
        <w:t xml:space="preserve"> - </w:t>
      </w:r>
      <w:r w:rsidR="009E287F" w:rsidRPr="009E287F">
        <w:rPr>
          <w:rFonts w:ascii="Arial" w:hAnsi="Arial" w:cs="Arial"/>
        </w:rPr>
        <w:t xml:space="preserve">a new immigrant (max. of 2 years since arrival in Canada) pursuing post-secondary studies in an engineering or technology related field of study </w:t>
      </w:r>
      <w:r w:rsidR="009E287F" w:rsidRPr="00BF7D62">
        <w:rPr>
          <w:rFonts w:ascii="Arial" w:hAnsi="Arial" w:cs="Arial"/>
        </w:rPr>
        <w:t>at a recognized university, college, or technical school in BC</w:t>
      </w:r>
    </w:p>
    <w:p w14:paraId="756834EF" w14:textId="62B1D0BF" w:rsidR="00DC638B" w:rsidRDefault="007A061B" w:rsidP="00DC638B">
      <w:pPr>
        <w:numPr>
          <w:ilvl w:val="0"/>
          <w:numId w:val="5"/>
        </w:numPr>
        <w:spacing w:before="240" w:after="200" w:line="276" w:lineRule="auto"/>
        <w:ind w:left="426" w:hanging="284"/>
        <w:jc w:val="both"/>
        <w:rPr>
          <w:rFonts w:ascii="Arial" w:hAnsi="Arial" w:cs="Arial"/>
          <w:b/>
        </w:rPr>
      </w:pPr>
      <w:r w:rsidRPr="009E287F">
        <w:rPr>
          <w:rFonts w:ascii="Arial" w:hAnsi="Arial" w:cs="Arial"/>
          <w:b/>
          <w:color w:val="1F3864" w:themeColor="accent5" w:themeShade="80"/>
        </w:rPr>
        <w:t>INTERNATIONAL STUDENT SCHOLARSHIP</w:t>
      </w:r>
      <w:r w:rsidRPr="009E287F">
        <w:rPr>
          <w:rFonts w:ascii="Arial" w:hAnsi="Arial" w:cs="Arial"/>
        </w:rPr>
        <w:t xml:space="preserve"> </w:t>
      </w:r>
      <w:r w:rsidR="009E287F" w:rsidRPr="009E287F">
        <w:rPr>
          <w:rFonts w:ascii="Arial" w:hAnsi="Arial" w:cs="Arial"/>
        </w:rPr>
        <w:t>–</w:t>
      </w:r>
      <w:r w:rsidRPr="009E287F">
        <w:rPr>
          <w:rFonts w:ascii="Arial" w:hAnsi="Arial" w:cs="Arial"/>
        </w:rPr>
        <w:t xml:space="preserve"> </w:t>
      </w:r>
      <w:r w:rsidR="009E287F" w:rsidRPr="009E287F">
        <w:rPr>
          <w:rFonts w:ascii="Arial" w:hAnsi="Arial" w:cs="Arial"/>
        </w:rPr>
        <w:t>an international student studying in Canada with a valid Student Visa enrolled in or pursuing an engineering or technology related field of study at a recognized university, college, or technical school in BC</w:t>
      </w:r>
    </w:p>
    <w:p w14:paraId="5AA216A3" w14:textId="77777777" w:rsidR="00DC638B" w:rsidRPr="00DC638B" w:rsidRDefault="00DC638B" w:rsidP="00496A00">
      <w:pPr>
        <w:spacing w:before="240" w:line="276" w:lineRule="auto"/>
        <w:ind w:left="142"/>
        <w:jc w:val="both"/>
        <w:rPr>
          <w:rFonts w:ascii="Arial" w:hAnsi="Arial" w:cs="Arial"/>
          <w:b/>
        </w:rPr>
      </w:pPr>
    </w:p>
    <w:p w14:paraId="176C79CF" w14:textId="77777777" w:rsidR="007A061B" w:rsidRPr="00BF7D62" w:rsidRDefault="007A061B" w:rsidP="007A061B">
      <w:pPr>
        <w:jc w:val="both"/>
        <w:rPr>
          <w:rFonts w:ascii="Arial" w:hAnsi="Arial" w:cs="Arial"/>
          <w:b/>
        </w:rPr>
      </w:pPr>
      <w:r w:rsidRPr="00BF7D62">
        <w:rPr>
          <w:rFonts w:ascii="Arial" w:hAnsi="Arial" w:cs="Arial"/>
          <w:b/>
        </w:rPr>
        <w:t>SUBMISSION OF APPLICATION:</w:t>
      </w:r>
    </w:p>
    <w:p w14:paraId="3789C3B4" w14:textId="77777777" w:rsidR="007A061B" w:rsidRPr="00BF7D62" w:rsidRDefault="007A061B" w:rsidP="009E287F">
      <w:pPr>
        <w:jc w:val="both"/>
        <w:rPr>
          <w:rFonts w:ascii="Arial" w:hAnsi="Arial" w:cs="Arial"/>
        </w:rPr>
      </w:pPr>
      <w:r w:rsidRPr="00BF7D62">
        <w:rPr>
          <w:rFonts w:ascii="Arial" w:hAnsi="Arial" w:cs="Arial"/>
        </w:rPr>
        <w:t>Please submit your completed application</w:t>
      </w:r>
      <w:r w:rsidR="009E287F">
        <w:rPr>
          <w:rFonts w:ascii="Arial" w:hAnsi="Arial" w:cs="Arial"/>
        </w:rPr>
        <w:t xml:space="preserve"> via </w:t>
      </w:r>
      <w:r w:rsidRPr="00BF7D62">
        <w:rPr>
          <w:rFonts w:ascii="Arial" w:hAnsi="Arial" w:cs="Arial"/>
        </w:rPr>
        <w:t>email to:</w:t>
      </w:r>
    </w:p>
    <w:p w14:paraId="3B25B180" w14:textId="142624CA" w:rsidR="007A061B" w:rsidRDefault="007A061B" w:rsidP="007A061B">
      <w:pPr>
        <w:ind w:left="720"/>
        <w:rPr>
          <w:rFonts w:ascii="Arial" w:hAnsi="Arial" w:cs="Arial"/>
        </w:rPr>
      </w:pPr>
      <w:r w:rsidRPr="00BF7D62">
        <w:rPr>
          <w:rFonts w:ascii="Arial" w:hAnsi="Arial" w:cs="Arial"/>
        </w:rPr>
        <w:br/>
        <w:t xml:space="preserve">Email: </w:t>
      </w:r>
      <w:hyperlink r:id="rId8" w:history="1">
        <w:r w:rsidR="00606AFD" w:rsidRPr="001F2A5B">
          <w:rPr>
            <w:rStyle w:val="Hyperlink"/>
            <w:rFonts w:ascii="Arial" w:hAnsi="Arial" w:cs="Arial"/>
          </w:rPr>
          <w:t>application.speatbc@gmail.com</w:t>
        </w:r>
      </w:hyperlink>
    </w:p>
    <w:p w14:paraId="30173E90" w14:textId="77777777" w:rsidR="007A061B" w:rsidRPr="00BF7D62" w:rsidRDefault="007A061B" w:rsidP="007A061B">
      <w:pPr>
        <w:jc w:val="both"/>
        <w:rPr>
          <w:rFonts w:ascii="Arial" w:hAnsi="Arial" w:cs="Arial"/>
        </w:rPr>
      </w:pPr>
    </w:p>
    <w:p w14:paraId="06C7E399" w14:textId="77777777" w:rsidR="007A061B" w:rsidRPr="00BF7D62" w:rsidRDefault="009E287F" w:rsidP="007A061B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 or queries you may also send those to the email noted above.</w:t>
      </w:r>
    </w:p>
    <w:p w14:paraId="3D730A6C" w14:textId="77777777" w:rsidR="007A061B" w:rsidRPr="00BF7D62" w:rsidRDefault="007A061B" w:rsidP="00496A00">
      <w:pPr>
        <w:rPr>
          <w:rFonts w:ascii="Arial" w:hAnsi="Arial" w:cs="Arial"/>
        </w:rPr>
      </w:pPr>
      <w:r w:rsidRPr="00BF7D62">
        <w:rPr>
          <w:rFonts w:ascii="Arial" w:hAnsi="Arial" w:cs="Arial"/>
        </w:rPr>
        <w:br/>
        <w:t xml:space="preserve">Please note that applications MUST be received before the application deadline: </w:t>
      </w:r>
    </w:p>
    <w:p w14:paraId="0163A0AA" w14:textId="6ADA5C48" w:rsidR="007A061B" w:rsidRPr="00BF7D62" w:rsidRDefault="00B00CD2" w:rsidP="007A06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Tuesday, 3</w:t>
      </w:r>
      <w:r>
        <w:rPr>
          <w:rFonts w:ascii="Arial" w:hAnsi="Arial" w:cs="Arial"/>
          <w:b/>
          <w:u w:val="single"/>
          <w:vertAlign w:val="superscript"/>
        </w:rPr>
        <w:t>rd</w:t>
      </w:r>
      <w:r w:rsidR="007A061B" w:rsidRPr="00BF7D62"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  <w:u w:val="single"/>
        </w:rPr>
        <w:t>January</w:t>
      </w:r>
      <w:r w:rsidR="007A061B" w:rsidRPr="00BF7D62">
        <w:rPr>
          <w:rFonts w:ascii="Arial" w:hAnsi="Arial" w:cs="Arial"/>
          <w:b/>
          <w:u w:val="single"/>
        </w:rPr>
        <w:t>,</w:t>
      </w:r>
      <w:proofErr w:type="gramEnd"/>
      <w:r w:rsidR="007A061B" w:rsidRPr="00BF7D62">
        <w:rPr>
          <w:rFonts w:ascii="Arial" w:hAnsi="Arial" w:cs="Arial"/>
          <w:b/>
          <w:u w:val="single"/>
        </w:rPr>
        <w:t xml:space="preserve"> 2016</w:t>
      </w:r>
    </w:p>
    <w:p w14:paraId="245466FE" w14:textId="77777777" w:rsidR="007A061B" w:rsidRPr="00BF7D62" w:rsidRDefault="007A061B" w:rsidP="007A061B">
      <w:pPr>
        <w:rPr>
          <w:rFonts w:ascii="Arial" w:hAnsi="Arial" w:cs="Arial"/>
        </w:rPr>
      </w:pPr>
    </w:p>
    <w:p w14:paraId="54FFEA40" w14:textId="038594D7" w:rsidR="007A061B" w:rsidRPr="00BF7D62" w:rsidRDefault="006102E1" w:rsidP="007A061B">
      <w:pPr>
        <w:rPr>
          <w:rFonts w:ascii="Arial" w:hAnsi="Arial" w:cs="Arial"/>
          <w:b/>
        </w:rPr>
      </w:pPr>
      <w:r>
        <w:rPr>
          <w:rFonts w:ascii="Arial" w:hAnsi="Arial" w:cs="Arial"/>
        </w:rPr>
        <w:t>Scholarship certificates</w:t>
      </w:r>
      <w:r w:rsidR="007A061B" w:rsidRPr="00BF7D62">
        <w:rPr>
          <w:rFonts w:ascii="Arial" w:hAnsi="Arial" w:cs="Arial"/>
        </w:rPr>
        <w:t xml:space="preserve"> will be awarded at the </w:t>
      </w:r>
      <w:r w:rsidR="007A061B" w:rsidRPr="00BF7D62">
        <w:rPr>
          <w:rFonts w:ascii="Arial" w:hAnsi="Arial" w:cs="Arial"/>
          <w:b/>
        </w:rPr>
        <w:t>SPEATBC’s 20</w:t>
      </w:r>
      <w:r w:rsidR="007A061B" w:rsidRPr="00BF7D62">
        <w:rPr>
          <w:rFonts w:ascii="Arial" w:hAnsi="Arial" w:cs="Arial"/>
          <w:b/>
          <w:vertAlign w:val="superscript"/>
        </w:rPr>
        <w:t>th</w:t>
      </w:r>
      <w:r w:rsidR="007A061B" w:rsidRPr="00BF7D62">
        <w:rPr>
          <w:rFonts w:ascii="Arial" w:hAnsi="Arial" w:cs="Arial"/>
          <w:b/>
        </w:rPr>
        <w:t xml:space="preserve"> Anniversary Annual Dinner event.</w:t>
      </w:r>
      <w:r>
        <w:rPr>
          <w:rFonts w:ascii="Arial" w:hAnsi="Arial" w:cs="Arial"/>
          <w:b/>
        </w:rPr>
        <w:t xml:space="preserve">  </w:t>
      </w:r>
      <w:r w:rsidR="006D375A">
        <w:rPr>
          <w:rFonts w:ascii="Arial" w:hAnsi="Arial" w:cs="Arial"/>
          <w:b/>
        </w:rPr>
        <w:t xml:space="preserve">Scholarship funds will be </w:t>
      </w:r>
      <w:r w:rsidR="00AF7B85">
        <w:rPr>
          <w:rFonts w:ascii="Arial" w:hAnsi="Arial" w:cs="Arial"/>
          <w:b/>
        </w:rPr>
        <w:t xml:space="preserve">provided at SPEATBC’s Technical Seminar in </w:t>
      </w:r>
      <w:r w:rsidR="00F33A74">
        <w:rPr>
          <w:rFonts w:ascii="Arial" w:hAnsi="Arial" w:cs="Arial"/>
          <w:b/>
        </w:rPr>
        <w:t>the following month of October after proof of enrollment is provided an</w:t>
      </w:r>
      <w:r w:rsidR="00121309">
        <w:rPr>
          <w:rFonts w:ascii="Arial" w:hAnsi="Arial" w:cs="Arial"/>
          <w:b/>
        </w:rPr>
        <w:t>d</w:t>
      </w:r>
      <w:r w:rsidR="00F33A74">
        <w:rPr>
          <w:rFonts w:ascii="Arial" w:hAnsi="Arial" w:cs="Arial"/>
          <w:b/>
        </w:rPr>
        <w:t xml:space="preserve"> the minimum volunteer work is </w:t>
      </w:r>
      <w:r w:rsidR="005656A8">
        <w:rPr>
          <w:rFonts w:ascii="Arial" w:hAnsi="Arial" w:cs="Arial"/>
          <w:b/>
        </w:rPr>
        <w:t>achieved</w:t>
      </w:r>
      <w:r w:rsidR="006C41FE">
        <w:rPr>
          <w:rFonts w:ascii="Arial" w:hAnsi="Arial" w:cs="Arial"/>
          <w:b/>
        </w:rPr>
        <w:t>.</w:t>
      </w:r>
    </w:p>
    <w:p w14:paraId="78CA7A21" w14:textId="77777777" w:rsidR="007A061B" w:rsidRPr="00BF7D62" w:rsidRDefault="007A061B" w:rsidP="007A061B">
      <w:pPr>
        <w:rPr>
          <w:rFonts w:ascii="Arial" w:hAnsi="Arial" w:cs="Arial"/>
          <w:b/>
        </w:rPr>
      </w:pPr>
    </w:p>
    <w:p w14:paraId="0ABC3EE0" w14:textId="77777777" w:rsidR="007A061B" w:rsidRPr="00BF7D62" w:rsidRDefault="007A061B" w:rsidP="007A061B">
      <w:pPr>
        <w:rPr>
          <w:rFonts w:ascii="Arial" w:hAnsi="Arial" w:cs="Arial"/>
        </w:rPr>
      </w:pPr>
      <w:r w:rsidRPr="00BF7D62">
        <w:rPr>
          <w:rFonts w:ascii="Arial" w:hAnsi="Arial" w:cs="Arial"/>
        </w:rPr>
        <w:t>When:</w:t>
      </w:r>
      <w:r w:rsidRPr="00BF7D62">
        <w:rPr>
          <w:rFonts w:ascii="Arial" w:hAnsi="Arial" w:cs="Arial"/>
          <w:b/>
        </w:rPr>
        <w:t xml:space="preserve"> Saturday, 30</w:t>
      </w:r>
      <w:r w:rsidRPr="00BF7D62">
        <w:rPr>
          <w:rFonts w:ascii="Arial" w:hAnsi="Arial" w:cs="Arial"/>
          <w:b/>
          <w:vertAlign w:val="superscript"/>
        </w:rPr>
        <w:t>th</w:t>
      </w:r>
      <w:r w:rsidRPr="00BF7D62">
        <w:rPr>
          <w:rFonts w:ascii="Arial" w:hAnsi="Arial" w:cs="Arial"/>
          <w:b/>
        </w:rPr>
        <w:t xml:space="preserve"> </w:t>
      </w:r>
      <w:proofErr w:type="gramStart"/>
      <w:r w:rsidRPr="00BF7D62">
        <w:rPr>
          <w:rFonts w:ascii="Arial" w:hAnsi="Arial" w:cs="Arial"/>
          <w:b/>
        </w:rPr>
        <w:t>January,</w:t>
      </w:r>
      <w:proofErr w:type="gramEnd"/>
      <w:r w:rsidRPr="00BF7D62">
        <w:rPr>
          <w:rFonts w:ascii="Arial" w:hAnsi="Arial" w:cs="Arial"/>
          <w:b/>
        </w:rPr>
        <w:t xml:space="preserve"> 201</w:t>
      </w:r>
      <w:r w:rsidR="009E287F">
        <w:rPr>
          <w:rFonts w:ascii="Arial" w:hAnsi="Arial" w:cs="Arial"/>
          <w:b/>
        </w:rPr>
        <w:t>7</w:t>
      </w:r>
      <w:r w:rsidRPr="00BF7D62">
        <w:rPr>
          <w:rFonts w:ascii="Arial" w:hAnsi="Arial" w:cs="Arial"/>
        </w:rPr>
        <w:t>. Doors open at 6pm.</w:t>
      </w:r>
    </w:p>
    <w:p w14:paraId="72C4C6A7" w14:textId="77777777" w:rsidR="007A061B" w:rsidRPr="00BF7D62" w:rsidRDefault="007A061B" w:rsidP="007A061B">
      <w:pPr>
        <w:rPr>
          <w:rFonts w:ascii="Arial" w:hAnsi="Arial" w:cs="Arial"/>
        </w:rPr>
      </w:pPr>
    </w:p>
    <w:p w14:paraId="0205E61D" w14:textId="77777777" w:rsidR="007A061B" w:rsidRPr="00BF7D62" w:rsidRDefault="007A061B" w:rsidP="007A061B">
      <w:pPr>
        <w:rPr>
          <w:rFonts w:ascii="Arial" w:hAnsi="Arial" w:cs="Arial"/>
        </w:rPr>
      </w:pPr>
      <w:r w:rsidRPr="00BF7D62">
        <w:rPr>
          <w:rFonts w:ascii="Arial" w:hAnsi="Arial" w:cs="Arial"/>
        </w:rPr>
        <w:t>Where:</w:t>
      </w:r>
    </w:p>
    <w:p w14:paraId="37599A50" w14:textId="77777777" w:rsidR="007A061B" w:rsidRPr="00BF7D62" w:rsidRDefault="007A061B" w:rsidP="007A061B">
      <w:pPr>
        <w:spacing w:line="276" w:lineRule="auto"/>
        <w:ind w:left="720"/>
        <w:rPr>
          <w:rFonts w:ascii="Arial" w:hAnsi="Arial" w:cs="Arial"/>
        </w:rPr>
      </w:pPr>
      <w:r w:rsidRPr="00BF7D62">
        <w:rPr>
          <w:rFonts w:ascii="Arial" w:hAnsi="Arial" w:cs="Arial"/>
        </w:rPr>
        <w:t xml:space="preserve">The Royal King Palace </w:t>
      </w:r>
    </w:p>
    <w:p w14:paraId="0381B640" w14:textId="77777777" w:rsidR="007A061B" w:rsidRPr="00BF7D62" w:rsidRDefault="007A061B" w:rsidP="007A061B">
      <w:pPr>
        <w:spacing w:line="276" w:lineRule="auto"/>
        <w:ind w:left="720"/>
        <w:rPr>
          <w:rFonts w:ascii="Arial" w:hAnsi="Arial" w:cs="Arial"/>
        </w:rPr>
      </w:pPr>
      <w:r w:rsidRPr="00BF7D62">
        <w:rPr>
          <w:rFonts w:ascii="Arial" w:hAnsi="Arial" w:cs="Arial"/>
        </w:rPr>
        <w:t xml:space="preserve">#365, 8158-128 </w:t>
      </w:r>
      <w:proofErr w:type="gramStart"/>
      <w:r w:rsidRPr="00BF7D62">
        <w:rPr>
          <w:rFonts w:ascii="Arial" w:hAnsi="Arial" w:cs="Arial"/>
        </w:rPr>
        <w:t>Street</w:t>
      </w:r>
      <w:proofErr w:type="gramEnd"/>
      <w:r w:rsidRPr="00BF7D62">
        <w:rPr>
          <w:rFonts w:ascii="Arial" w:hAnsi="Arial" w:cs="Arial"/>
        </w:rPr>
        <w:t xml:space="preserve">, </w:t>
      </w:r>
    </w:p>
    <w:p w14:paraId="22396ECC" w14:textId="77777777" w:rsidR="007A061B" w:rsidRPr="00796FEB" w:rsidRDefault="007A061B" w:rsidP="007A061B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96FEB">
        <w:rPr>
          <w:rFonts w:ascii="Arial" w:hAnsi="Arial" w:cs="Arial"/>
          <w:sz w:val="22"/>
          <w:szCs w:val="22"/>
        </w:rPr>
        <w:t>Surrey, BC V3W 1R1</w:t>
      </w:r>
    </w:p>
    <w:p w14:paraId="105C4EC5" w14:textId="77777777" w:rsidR="007A061B" w:rsidRPr="002F42D7" w:rsidRDefault="007A061B" w:rsidP="007A061B">
      <w:pPr>
        <w:rPr>
          <w:rFonts w:ascii="Arial" w:hAnsi="Arial" w:cs="Arial"/>
        </w:rPr>
      </w:pPr>
    </w:p>
    <w:p w14:paraId="40469A0F" w14:textId="77777777" w:rsidR="007A061B" w:rsidRPr="002F42D7" w:rsidRDefault="007A061B" w:rsidP="007A061B">
      <w:pPr>
        <w:rPr>
          <w:rFonts w:ascii="Arial" w:hAnsi="Arial" w:cs="Arial"/>
        </w:rPr>
      </w:pPr>
      <w:r w:rsidRPr="002F42D7">
        <w:rPr>
          <w:rFonts w:ascii="Arial" w:hAnsi="Arial" w:cs="Arial"/>
        </w:rPr>
        <w:t xml:space="preserve">Each scholarship winner will be provided with </w:t>
      </w:r>
      <w:r w:rsidR="009E287F">
        <w:rPr>
          <w:rFonts w:ascii="Arial" w:hAnsi="Arial" w:cs="Arial"/>
          <w:b/>
        </w:rPr>
        <w:t>on</w:t>
      </w:r>
      <w:r w:rsidRPr="002F42D7">
        <w:rPr>
          <w:rFonts w:ascii="Arial" w:hAnsi="Arial" w:cs="Arial"/>
          <w:b/>
        </w:rPr>
        <w:t>e complimentary ticket</w:t>
      </w:r>
      <w:r w:rsidRPr="002F42D7">
        <w:rPr>
          <w:rFonts w:ascii="Arial" w:hAnsi="Arial" w:cs="Arial"/>
        </w:rPr>
        <w:t xml:space="preserve"> to the dinner event.</w:t>
      </w:r>
    </w:p>
    <w:p w14:paraId="2779C971" w14:textId="77777777" w:rsidR="007A061B" w:rsidRDefault="007A061B" w:rsidP="007A061B">
      <w:pPr>
        <w:jc w:val="both"/>
        <w:rPr>
          <w:rFonts w:ascii="Arial" w:hAnsi="Arial" w:cs="Arial"/>
          <w:b/>
          <w:u w:val="single"/>
        </w:rPr>
      </w:pPr>
    </w:p>
    <w:p w14:paraId="0631ACA0" w14:textId="77777777" w:rsidR="007A061B" w:rsidRPr="00D44891" w:rsidRDefault="007A061B" w:rsidP="007A061B">
      <w:pPr>
        <w:jc w:val="both"/>
        <w:rPr>
          <w:rFonts w:ascii="Arial" w:hAnsi="Arial" w:cs="Arial"/>
          <w:b/>
          <w:u w:val="single"/>
        </w:rPr>
      </w:pPr>
    </w:p>
    <w:p w14:paraId="20E9BDCA" w14:textId="77777777" w:rsidR="00496A00" w:rsidRDefault="00496A00" w:rsidP="007A061B">
      <w:pPr>
        <w:jc w:val="both"/>
        <w:rPr>
          <w:rFonts w:ascii="Arial" w:hAnsi="Arial" w:cs="Arial"/>
          <w:b/>
        </w:rPr>
      </w:pPr>
    </w:p>
    <w:p w14:paraId="3AB82EEC" w14:textId="77777777" w:rsidR="007A061B" w:rsidRDefault="007A061B" w:rsidP="007A06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MINIMUM </w:t>
      </w:r>
      <w:r w:rsidRPr="004E3FCE">
        <w:rPr>
          <w:rFonts w:ascii="Arial" w:hAnsi="Arial" w:cs="Arial"/>
          <w:b/>
        </w:rPr>
        <w:t>ELIGIBILITY CRITERIA</w:t>
      </w:r>
    </w:p>
    <w:p w14:paraId="46ECE16F" w14:textId="77777777" w:rsidR="009E287F" w:rsidRDefault="009E287F" w:rsidP="009E287F">
      <w:pPr>
        <w:rPr>
          <w:rFonts w:ascii="Arial" w:hAnsi="Arial" w:cs="Arial"/>
          <w:u w:val="single"/>
        </w:rPr>
      </w:pPr>
    </w:p>
    <w:p w14:paraId="08914707" w14:textId="77777777" w:rsidR="007A061B" w:rsidRPr="009E287F" w:rsidRDefault="009E287F" w:rsidP="009E287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Depending upon Scholarship applied for </w:t>
      </w:r>
      <w:r w:rsidR="007A061B" w:rsidRPr="009E287F">
        <w:rPr>
          <w:rFonts w:ascii="Arial" w:hAnsi="Arial" w:cs="Arial"/>
          <w:u w:val="single"/>
        </w:rPr>
        <w:t xml:space="preserve">Applicants must be Canadian Citizens or Canadian Permanent Resident </w:t>
      </w:r>
      <w:r>
        <w:rPr>
          <w:rFonts w:ascii="Arial" w:hAnsi="Arial" w:cs="Arial"/>
          <w:u w:val="single"/>
        </w:rPr>
        <w:t xml:space="preserve">Landed Immigrants or have a </w:t>
      </w:r>
      <w:proofErr w:type="spellStart"/>
      <w:r>
        <w:rPr>
          <w:rFonts w:ascii="Arial" w:hAnsi="Arial" w:cs="Arial"/>
          <w:u w:val="single"/>
        </w:rPr>
        <w:t>Vaild</w:t>
      </w:r>
      <w:proofErr w:type="spellEnd"/>
      <w:r>
        <w:rPr>
          <w:rFonts w:ascii="Arial" w:hAnsi="Arial" w:cs="Arial"/>
          <w:u w:val="single"/>
        </w:rPr>
        <w:t xml:space="preserve"> Student Visa</w:t>
      </w:r>
    </w:p>
    <w:p w14:paraId="485E9A01" w14:textId="77777777" w:rsidR="007A061B" w:rsidRPr="004E3FCE" w:rsidRDefault="007A061B" w:rsidP="007A061B">
      <w:pPr>
        <w:jc w:val="both"/>
        <w:rPr>
          <w:rFonts w:ascii="Arial" w:hAnsi="Arial" w:cs="Arial"/>
          <w:b/>
        </w:rPr>
      </w:pPr>
    </w:p>
    <w:p w14:paraId="7046F69F" w14:textId="77777777" w:rsidR="007A061B" w:rsidRPr="00AC5854" w:rsidRDefault="009E287F" w:rsidP="007A061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1F3864" w:themeColor="accent5" w:themeShade="80"/>
        </w:rPr>
      </w:pPr>
      <w:r w:rsidRPr="00AC5854">
        <w:rPr>
          <w:rFonts w:ascii="Arial" w:hAnsi="Arial" w:cs="Arial"/>
          <w:b/>
          <w:color w:val="1F3864" w:themeColor="accent5" w:themeShade="80"/>
        </w:rPr>
        <w:t>ENTRANCE SCHOLARSHIP</w:t>
      </w:r>
    </w:p>
    <w:p w14:paraId="3213A789" w14:textId="112470A9" w:rsidR="00527EB2" w:rsidRPr="00527EB2" w:rsidRDefault="007A061B" w:rsidP="00527EB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E2254E">
        <w:rPr>
          <w:rFonts w:ascii="Arial" w:hAnsi="Arial" w:cs="Arial"/>
        </w:rPr>
        <w:t xml:space="preserve">Be registered as a full-time student in </w:t>
      </w:r>
      <w:r>
        <w:rPr>
          <w:rFonts w:ascii="Arial" w:hAnsi="Arial" w:cs="Arial"/>
        </w:rPr>
        <w:t>grade 12 at a high school in BC</w:t>
      </w:r>
      <w:r w:rsidR="00E158B4">
        <w:rPr>
          <w:rFonts w:ascii="Arial" w:hAnsi="Arial" w:cs="Arial"/>
        </w:rPr>
        <w:t xml:space="preserve"> or has recently completed a Grade 12 graduation (within 2 years) and has not enrolled in any po</w:t>
      </w:r>
      <w:r w:rsidR="00527EB2">
        <w:rPr>
          <w:rFonts w:ascii="Arial" w:hAnsi="Arial" w:cs="Arial"/>
        </w:rPr>
        <w:t xml:space="preserve">st secondary education within the time of high school graduation and the </w:t>
      </w:r>
      <w:r w:rsidR="00AC5854">
        <w:rPr>
          <w:rFonts w:ascii="Arial" w:hAnsi="Arial" w:cs="Arial"/>
        </w:rPr>
        <w:t>Winter Term of the current school year</w:t>
      </w:r>
    </w:p>
    <w:p w14:paraId="015F8355" w14:textId="77777777" w:rsidR="007A061B" w:rsidRPr="00E2254E" w:rsidRDefault="007A061B" w:rsidP="007A061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E2254E">
        <w:rPr>
          <w:rFonts w:ascii="Arial" w:hAnsi="Arial" w:cs="Arial"/>
        </w:rPr>
        <w:t>Plan on pursuing post-secondary studies upon graduation in an engineering or tech</w:t>
      </w:r>
      <w:r>
        <w:rPr>
          <w:rFonts w:ascii="Arial" w:hAnsi="Arial" w:cs="Arial"/>
        </w:rPr>
        <w:t>nology related field of study</w:t>
      </w:r>
    </w:p>
    <w:p w14:paraId="483DF286" w14:textId="77777777" w:rsidR="007A061B" w:rsidRPr="00D44891" w:rsidRDefault="007A061B" w:rsidP="007A061B">
      <w:pPr>
        <w:ind w:left="720"/>
        <w:rPr>
          <w:rFonts w:ascii="Arial" w:hAnsi="Arial" w:cs="Arial"/>
        </w:rPr>
      </w:pPr>
    </w:p>
    <w:p w14:paraId="5CA75567" w14:textId="77777777" w:rsidR="00AC5854" w:rsidRPr="00AC5854" w:rsidRDefault="00AC5854" w:rsidP="007A061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1F3864" w:themeColor="accent5" w:themeShade="80"/>
        </w:rPr>
      </w:pPr>
      <w:r w:rsidRPr="00AC5854">
        <w:rPr>
          <w:rFonts w:ascii="Arial" w:hAnsi="Arial" w:cs="Arial"/>
          <w:b/>
          <w:color w:val="1F3864" w:themeColor="accent5" w:themeShade="80"/>
        </w:rPr>
        <w:t>POST SECONDARY SCHOLARSHIP</w:t>
      </w:r>
    </w:p>
    <w:p w14:paraId="5D64902E" w14:textId="3E02C867" w:rsidR="007A061B" w:rsidRPr="00D44891" w:rsidRDefault="007A061B" w:rsidP="007A06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4891">
        <w:rPr>
          <w:rFonts w:ascii="Arial" w:hAnsi="Arial" w:cs="Arial"/>
        </w:rPr>
        <w:t>Be registered as a full-time student in a post secondary institute (university, technical institute, or college) within the Prov</w:t>
      </w:r>
      <w:r>
        <w:rPr>
          <w:rFonts w:ascii="Arial" w:hAnsi="Arial" w:cs="Arial"/>
        </w:rPr>
        <w:t xml:space="preserve">ince of BC for the current </w:t>
      </w:r>
      <w:r w:rsidR="00AC5854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year</w:t>
      </w:r>
    </w:p>
    <w:p w14:paraId="75FC2C38" w14:textId="77777777" w:rsidR="007A061B" w:rsidRDefault="007A061B" w:rsidP="007A06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4891">
        <w:rPr>
          <w:rFonts w:ascii="Arial" w:hAnsi="Arial" w:cs="Arial"/>
        </w:rPr>
        <w:t>Be enrolled in an engi</w:t>
      </w:r>
      <w:r>
        <w:rPr>
          <w:rFonts w:ascii="Arial" w:hAnsi="Arial" w:cs="Arial"/>
        </w:rPr>
        <w:t>neering related field of study</w:t>
      </w:r>
    </w:p>
    <w:p w14:paraId="663955AE" w14:textId="77777777" w:rsidR="007A061B" w:rsidRPr="00860B0B" w:rsidRDefault="007A061B" w:rsidP="007A061B">
      <w:pPr>
        <w:jc w:val="both"/>
        <w:rPr>
          <w:rFonts w:ascii="Arial" w:hAnsi="Arial" w:cs="Arial"/>
        </w:rPr>
      </w:pPr>
    </w:p>
    <w:p w14:paraId="5C362D8F" w14:textId="77777777" w:rsidR="00AC5854" w:rsidRPr="00AC5854" w:rsidRDefault="00AC5854" w:rsidP="007A061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1F3864" w:themeColor="accent5" w:themeShade="80"/>
        </w:rPr>
      </w:pPr>
      <w:r w:rsidRPr="00AC5854">
        <w:rPr>
          <w:rFonts w:ascii="Arial" w:hAnsi="Arial" w:cs="Arial"/>
          <w:b/>
          <w:color w:val="1F3864" w:themeColor="accent5" w:themeShade="80"/>
        </w:rPr>
        <w:t>WOMAN IN ENGINEERING SCHOLARSHIP</w:t>
      </w:r>
    </w:p>
    <w:p w14:paraId="5F062B93" w14:textId="77777777" w:rsidR="00AC5854" w:rsidRDefault="00AC5854" w:rsidP="00AC5854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Must be a female student</w:t>
      </w:r>
    </w:p>
    <w:p w14:paraId="0AC27C6C" w14:textId="77777777" w:rsidR="00AC5854" w:rsidRPr="00D44891" w:rsidRDefault="00AC5854" w:rsidP="00AC5854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D44891">
        <w:rPr>
          <w:rFonts w:ascii="Arial" w:hAnsi="Arial" w:cs="Arial"/>
        </w:rPr>
        <w:t>Be registered as a full-time student in a post secondary institute (university, technical institute, or college) within the Prov</w:t>
      </w:r>
      <w:r>
        <w:rPr>
          <w:rFonts w:ascii="Arial" w:hAnsi="Arial" w:cs="Arial"/>
        </w:rPr>
        <w:t>ince of BC for the current year</w:t>
      </w:r>
    </w:p>
    <w:p w14:paraId="4EFE29E3" w14:textId="622C02CA" w:rsidR="00AC5854" w:rsidRDefault="00AC5854" w:rsidP="00AC5854">
      <w:pPr>
        <w:pStyle w:val="ListParagraph"/>
        <w:numPr>
          <w:ilvl w:val="1"/>
          <w:numId w:val="7"/>
        </w:numPr>
        <w:jc w:val="both"/>
        <w:rPr>
          <w:rFonts w:ascii="Arial" w:hAnsi="Arial" w:cs="Arial"/>
        </w:rPr>
      </w:pPr>
      <w:r w:rsidRPr="00D44891">
        <w:rPr>
          <w:rFonts w:ascii="Arial" w:hAnsi="Arial" w:cs="Arial"/>
        </w:rPr>
        <w:t>Be enrolled in an engineering</w:t>
      </w:r>
      <w:r>
        <w:rPr>
          <w:rFonts w:ascii="Arial" w:hAnsi="Arial" w:cs="Arial"/>
        </w:rPr>
        <w:t xml:space="preserve"> or technology related field of study</w:t>
      </w:r>
    </w:p>
    <w:p w14:paraId="73103278" w14:textId="77777777" w:rsidR="00AC5854" w:rsidRDefault="00AC5854" w:rsidP="00AC5854">
      <w:pPr>
        <w:pStyle w:val="ListParagraph"/>
        <w:ind w:left="1080"/>
        <w:jc w:val="both"/>
        <w:rPr>
          <w:rFonts w:ascii="Arial" w:hAnsi="Arial" w:cs="Arial"/>
        </w:rPr>
      </w:pPr>
    </w:p>
    <w:p w14:paraId="4D73EB21" w14:textId="4F6D0B7F" w:rsidR="00AC5854" w:rsidRDefault="00AC5854" w:rsidP="00AC585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1F3864" w:themeColor="accent5" w:themeShade="80"/>
        </w:rPr>
      </w:pPr>
      <w:r w:rsidRPr="00AC5854">
        <w:rPr>
          <w:rFonts w:ascii="Arial" w:hAnsi="Arial" w:cs="Arial"/>
          <w:b/>
          <w:color w:val="1F3864" w:themeColor="accent5" w:themeShade="80"/>
        </w:rPr>
        <w:t>NEW IMMIGRANT SCHOLARSHIP</w:t>
      </w:r>
    </w:p>
    <w:p w14:paraId="43BA4555" w14:textId="77777777" w:rsidR="00AC5854" w:rsidRPr="00D44891" w:rsidRDefault="00AC5854" w:rsidP="00AC5854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D44891">
        <w:rPr>
          <w:rFonts w:ascii="Arial" w:hAnsi="Arial" w:cs="Arial"/>
        </w:rPr>
        <w:t>Be registered as a full-time student in a post secondary institute (university, technical institute, or college) within the Prov</w:t>
      </w:r>
      <w:r>
        <w:rPr>
          <w:rFonts w:ascii="Arial" w:hAnsi="Arial" w:cs="Arial"/>
        </w:rPr>
        <w:t>ince of BC for the current school year</w:t>
      </w:r>
    </w:p>
    <w:p w14:paraId="5C0295CF" w14:textId="77777777" w:rsidR="00AC5854" w:rsidRPr="00D44891" w:rsidRDefault="00AC5854" w:rsidP="00AC5854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D44891">
        <w:rPr>
          <w:rFonts w:ascii="Arial" w:hAnsi="Arial" w:cs="Arial"/>
        </w:rPr>
        <w:t>Be enrolled in an eng</w:t>
      </w:r>
      <w:r>
        <w:rPr>
          <w:rFonts w:ascii="Arial" w:hAnsi="Arial" w:cs="Arial"/>
        </w:rPr>
        <w:t>ineering related field of study</w:t>
      </w:r>
    </w:p>
    <w:p w14:paraId="7DAB61BB" w14:textId="784746E0" w:rsidR="00AC5854" w:rsidRPr="00D44891" w:rsidRDefault="00AC5854" w:rsidP="00AC5854">
      <w:pPr>
        <w:numPr>
          <w:ilvl w:val="1"/>
          <w:numId w:val="7"/>
        </w:numPr>
        <w:rPr>
          <w:rFonts w:ascii="Arial" w:hAnsi="Arial" w:cs="Arial"/>
        </w:rPr>
      </w:pPr>
      <w:r w:rsidRPr="00D44891">
        <w:rPr>
          <w:rFonts w:ascii="Arial" w:hAnsi="Arial" w:cs="Arial"/>
        </w:rPr>
        <w:t xml:space="preserve">A person will be considered a new immigrant if he/she has arrived in Canada </w:t>
      </w:r>
      <w:r>
        <w:rPr>
          <w:rFonts w:ascii="Arial" w:hAnsi="Arial" w:cs="Arial"/>
        </w:rPr>
        <w:t>no earlier than 2 years before the application deadline</w:t>
      </w:r>
    </w:p>
    <w:p w14:paraId="61B9EF38" w14:textId="2A93844D" w:rsidR="00AC5854" w:rsidRDefault="00AC5854" w:rsidP="00AC5854">
      <w:pPr>
        <w:pStyle w:val="ListParagraph"/>
        <w:jc w:val="both"/>
        <w:rPr>
          <w:rFonts w:ascii="Arial" w:hAnsi="Arial" w:cs="Arial"/>
          <w:b/>
          <w:color w:val="1F3864" w:themeColor="accent5" w:themeShade="80"/>
        </w:rPr>
      </w:pPr>
    </w:p>
    <w:p w14:paraId="351B3214" w14:textId="2BB393E6" w:rsidR="00AC5854" w:rsidRPr="00AC5854" w:rsidRDefault="00AC5854" w:rsidP="00AC585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1F3864" w:themeColor="accent5" w:themeShade="80"/>
        </w:rPr>
      </w:pPr>
      <w:r>
        <w:rPr>
          <w:rFonts w:ascii="Arial" w:hAnsi="Arial" w:cs="Arial"/>
          <w:b/>
          <w:color w:val="1F3864" w:themeColor="accent5" w:themeShade="80"/>
        </w:rPr>
        <w:t>INTERNATIONAL STUDENT SCHOLARSHIP</w:t>
      </w:r>
    </w:p>
    <w:p w14:paraId="1B0AB3A2" w14:textId="77777777" w:rsidR="00A45C1C" w:rsidRPr="00D44891" w:rsidRDefault="00A45C1C" w:rsidP="00A45C1C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D44891">
        <w:rPr>
          <w:rFonts w:ascii="Arial" w:hAnsi="Arial" w:cs="Arial"/>
        </w:rPr>
        <w:t>Be registered as a full-time student in a post secondary institute (university, technical institute, or college) within the Prov</w:t>
      </w:r>
      <w:r>
        <w:rPr>
          <w:rFonts w:ascii="Arial" w:hAnsi="Arial" w:cs="Arial"/>
        </w:rPr>
        <w:t>ince of BC for the current school year</w:t>
      </w:r>
    </w:p>
    <w:p w14:paraId="0499FBC9" w14:textId="77777777" w:rsidR="00A45C1C" w:rsidRDefault="00A45C1C" w:rsidP="00A45C1C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D44891">
        <w:rPr>
          <w:rFonts w:ascii="Arial" w:hAnsi="Arial" w:cs="Arial"/>
        </w:rPr>
        <w:t>Be enrolled in an eng</w:t>
      </w:r>
      <w:r>
        <w:rPr>
          <w:rFonts w:ascii="Arial" w:hAnsi="Arial" w:cs="Arial"/>
        </w:rPr>
        <w:t>ineering related field of study</w:t>
      </w:r>
    </w:p>
    <w:p w14:paraId="5265B33C" w14:textId="19F7EFDE" w:rsidR="00A45C1C" w:rsidRPr="00D44891" w:rsidRDefault="00496A00" w:rsidP="00A45C1C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Must provide valid Student Visa for the current school year</w:t>
      </w:r>
    </w:p>
    <w:p w14:paraId="6E351114" w14:textId="77777777" w:rsidR="007A061B" w:rsidRPr="00D44891" w:rsidRDefault="007A061B" w:rsidP="007A061B">
      <w:pPr>
        <w:rPr>
          <w:rFonts w:ascii="Arial" w:hAnsi="Arial" w:cs="Arial"/>
        </w:rPr>
      </w:pPr>
    </w:p>
    <w:p w14:paraId="04DD1E3C" w14:textId="77777777" w:rsidR="007A061B" w:rsidRPr="00D44891" w:rsidRDefault="007A061B" w:rsidP="007A061B">
      <w:pPr>
        <w:rPr>
          <w:rFonts w:ascii="Arial" w:hAnsi="Arial" w:cs="Arial"/>
        </w:rPr>
      </w:pPr>
    </w:p>
    <w:p w14:paraId="31DDA1EA" w14:textId="77777777" w:rsidR="007A061B" w:rsidRPr="00D44891" w:rsidRDefault="007A061B" w:rsidP="007A061B">
      <w:pPr>
        <w:rPr>
          <w:rFonts w:ascii="Arial" w:hAnsi="Arial" w:cs="Arial"/>
          <w:b/>
          <w:u w:val="single"/>
        </w:rPr>
      </w:pPr>
      <w:r w:rsidRPr="00D44891">
        <w:rPr>
          <w:rFonts w:ascii="Arial" w:hAnsi="Arial" w:cs="Arial"/>
          <w:b/>
          <w:u w:val="single"/>
        </w:rPr>
        <w:t>SELECTION CRITERIA</w:t>
      </w:r>
    </w:p>
    <w:p w14:paraId="1E9957BD" w14:textId="77777777" w:rsidR="007A061B" w:rsidRPr="00D44891" w:rsidRDefault="007A061B" w:rsidP="007A061B">
      <w:pPr>
        <w:rPr>
          <w:rFonts w:ascii="Arial" w:hAnsi="Arial" w:cs="Arial"/>
        </w:rPr>
      </w:pPr>
    </w:p>
    <w:p w14:paraId="7BC7BD4E" w14:textId="77777777" w:rsidR="007A061B" w:rsidRPr="00D44891" w:rsidRDefault="007A061B" w:rsidP="007A061B">
      <w:pPr>
        <w:rPr>
          <w:rFonts w:ascii="Arial" w:hAnsi="Arial" w:cs="Arial"/>
        </w:rPr>
      </w:pPr>
      <w:r w:rsidRPr="00D44891">
        <w:rPr>
          <w:rFonts w:ascii="Arial" w:hAnsi="Arial" w:cs="Arial"/>
        </w:rPr>
        <w:t>Recipients for the Awards will be determined by:</w:t>
      </w:r>
    </w:p>
    <w:p w14:paraId="38B65CC3" w14:textId="77777777" w:rsidR="007A061B" w:rsidRDefault="007A061B" w:rsidP="007A061B">
      <w:pPr>
        <w:numPr>
          <w:ilvl w:val="0"/>
          <w:numId w:val="2"/>
        </w:numPr>
        <w:ind w:left="720"/>
        <w:rPr>
          <w:rFonts w:ascii="Arial" w:hAnsi="Arial" w:cs="Arial"/>
        </w:rPr>
      </w:pPr>
      <w:r w:rsidRPr="00D44891">
        <w:rPr>
          <w:rFonts w:ascii="Arial" w:hAnsi="Arial" w:cs="Arial"/>
        </w:rPr>
        <w:t>Academic Achievement</w:t>
      </w:r>
    </w:p>
    <w:p w14:paraId="57B9D17E" w14:textId="27248630" w:rsidR="00496A00" w:rsidRPr="00D44891" w:rsidRDefault="00496A00" w:rsidP="007A061B">
      <w:pPr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Involvement in e</w:t>
      </w:r>
      <w:r w:rsidRPr="00D44891">
        <w:rPr>
          <w:rFonts w:ascii="Arial" w:hAnsi="Arial" w:cs="Arial"/>
        </w:rPr>
        <w:t xml:space="preserve">xtra-curricular activities (especially involvement in either activities related to the </w:t>
      </w:r>
      <w:r>
        <w:rPr>
          <w:rFonts w:ascii="Arial" w:hAnsi="Arial" w:cs="Arial"/>
        </w:rPr>
        <w:t>e</w:t>
      </w:r>
      <w:r w:rsidRPr="00D44891">
        <w:rPr>
          <w:rFonts w:ascii="Arial" w:hAnsi="Arial" w:cs="Arial"/>
        </w:rPr>
        <w:t>ngineering profession</w:t>
      </w:r>
      <w:r>
        <w:rPr>
          <w:rFonts w:ascii="Arial" w:hAnsi="Arial" w:cs="Arial"/>
        </w:rPr>
        <w:t>, or activities within the Indo-Canadian community</w:t>
      </w:r>
      <w:r w:rsidRPr="00D44891">
        <w:rPr>
          <w:rFonts w:ascii="Arial" w:hAnsi="Arial" w:cs="Arial"/>
        </w:rPr>
        <w:t>)</w:t>
      </w:r>
    </w:p>
    <w:p w14:paraId="47116F65" w14:textId="77777777" w:rsidR="007A061B" w:rsidRPr="00D44891" w:rsidRDefault="007A061B" w:rsidP="007A061B">
      <w:pPr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Needs basis as demonstrated</w:t>
      </w:r>
      <w:r w:rsidRPr="00D44891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details in </w:t>
      </w:r>
      <w:r w:rsidRPr="00D44891">
        <w:rPr>
          <w:rFonts w:ascii="Arial" w:hAnsi="Arial" w:cs="Arial"/>
        </w:rPr>
        <w:t>the application form</w:t>
      </w:r>
    </w:p>
    <w:p w14:paraId="16CD17CC" w14:textId="77777777" w:rsidR="007A061B" w:rsidRPr="00D44891" w:rsidRDefault="007A061B" w:rsidP="007A061B">
      <w:pPr>
        <w:rPr>
          <w:rFonts w:ascii="Arial" w:hAnsi="Arial" w:cs="Arial"/>
        </w:rPr>
      </w:pPr>
    </w:p>
    <w:p w14:paraId="5516BBA3" w14:textId="77777777" w:rsidR="007A061B" w:rsidRPr="00D44891" w:rsidRDefault="007A061B" w:rsidP="007A061B">
      <w:pPr>
        <w:rPr>
          <w:rFonts w:ascii="Arial" w:hAnsi="Arial" w:cs="Arial"/>
        </w:rPr>
      </w:pPr>
      <w:r w:rsidRPr="00D44891">
        <w:rPr>
          <w:rFonts w:ascii="Arial" w:hAnsi="Arial" w:cs="Arial"/>
        </w:rPr>
        <w:t xml:space="preserve"> A person can be awarded only one scholarship in a period of three consecutive years.</w:t>
      </w:r>
    </w:p>
    <w:p w14:paraId="6429347A" w14:textId="77777777" w:rsidR="007A061B" w:rsidRPr="00D44891" w:rsidRDefault="007A061B" w:rsidP="007A061B">
      <w:pPr>
        <w:rPr>
          <w:rFonts w:ascii="Arial" w:hAnsi="Arial" w:cs="Arial"/>
        </w:rPr>
      </w:pPr>
    </w:p>
    <w:p w14:paraId="1BCF2B7A" w14:textId="77777777" w:rsidR="007A061B" w:rsidRPr="00D44891" w:rsidRDefault="007A061B" w:rsidP="007A061B">
      <w:pPr>
        <w:rPr>
          <w:rFonts w:ascii="Arial" w:hAnsi="Arial" w:cs="Arial"/>
        </w:rPr>
      </w:pPr>
      <w:r w:rsidRPr="00D44891">
        <w:rPr>
          <w:rFonts w:ascii="Arial" w:hAnsi="Arial" w:cs="Arial"/>
        </w:rPr>
        <w:t>The SPEATBC Executive Committee has the sole right to:</w:t>
      </w:r>
    </w:p>
    <w:p w14:paraId="75C3A429" w14:textId="77777777" w:rsidR="007A061B" w:rsidRPr="00D44891" w:rsidRDefault="007A061B" w:rsidP="007A061B">
      <w:pPr>
        <w:numPr>
          <w:ilvl w:val="0"/>
          <w:numId w:val="4"/>
        </w:numPr>
        <w:rPr>
          <w:rFonts w:ascii="Arial" w:hAnsi="Arial" w:cs="Arial"/>
        </w:rPr>
      </w:pPr>
      <w:proofErr w:type="gramStart"/>
      <w:r w:rsidRPr="00D44891">
        <w:rPr>
          <w:rFonts w:ascii="Arial" w:hAnsi="Arial" w:cs="Arial"/>
        </w:rPr>
        <w:t>determine</w:t>
      </w:r>
      <w:proofErr w:type="gramEnd"/>
      <w:r w:rsidRPr="00D44891">
        <w:rPr>
          <w:rFonts w:ascii="Arial" w:hAnsi="Arial" w:cs="Arial"/>
        </w:rPr>
        <w:t xml:space="preserve"> the number of scholarships to be awarded each year, </w:t>
      </w:r>
    </w:p>
    <w:p w14:paraId="6D7DA59D" w14:textId="77777777" w:rsidR="007A061B" w:rsidRPr="00D44891" w:rsidRDefault="007A061B" w:rsidP="007A061B">
      <w:pPr>
        <w:numPr>
          <w:ilvl w:val="0"/>
          <w:numId w:val="4"/>
        </w:numPr>
        <w:rPr>
          <w:rFonts w:ascii="Arial" w:hAnsi="Arial" w:cs="Arial"/>
        </w:rPr>
      </w:pPr>
      <w:proofErr w:type="gramStart"/>
      <w:r w:rsidRPr="00D44891">
        <w:rPr>
          <w:rFonts w:ascii="Arial" w:hAnsi="Arial" w:cs="Arial"/>
        </w:rPr>
        <w:t>determine</w:t>
      </w:r>
      <w:proofErr w:type="gramEnd"/>
      <w:r w:rsidRPr="00D44891">
        <w:rPr>
          <w:rFonts w:ascii="Arial" w:hAnsi="Arial" w:cs="Arial"/>
        </w:rPr>
        <w:t xml:space="preserve"> the amount of each scholarship, and</w:t>
      </w:r>
    </w:p>
    <w:p w14:paraId="3658AAE0" w14:textId="23A6A04F" w:rsidR="007A061B" w:rsidRPr="00D73482" w:rsidRDefault="007A061B" w:rsidP="007A061B">
      <w:pPr>
        <w:numPr>
          <w:ilvl w:val="0"/>
          <w:numId w:val="4"/>
        </w:numPr>
        <w:rPr>
          <w:rFonts w:ascii="Arial" w:hAnsi="Arial" w:cs="Arial"/>
        </w:rPr>
      </w:pPr>
      <w:proofErr w:type="gramStart"/>
      <w:r w:rsidRPr="00D44891">
        <w:rPr>
          <w:rFonts w:ascii="Arial" w:hAnsi="Arial" w:cs="Arial"/>
        </w:rPr>
        <w:t>select</w:t>
      </w:r>
      <w:proofErr w:type="gramEnd"/>
      <w:r w:rsidRPr="00D44891">
        <w:rPr>
          <w:rFonts w:ascii="Arial" w:hAnsi="Arial" w:cs="Arial"/>
        </w:rPr>
        <w:t xml:space="preserve"> the winning recipients of the scholarship awards.</w:t>
      </w:r>
    </w:p>
    <w:p w14:paraId="57497943" w14:textId="77777777" w:rsidR="009F0B72" w:rsidRDefault="00237C06"/>
    <w:sectPr w:rsidR="009F0B72" w:rsidSect="00E42B6C">
      <w:headerReference w:type="default" r:id="rId9"/>
      <w:pgSz w:w="12240" w:h="15840"/>
      <w:pgMar w:top="1008" w:right="1440" w:bottom="63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E87D2" w14:textId="77777777" w:rsidR="00E36446" w:rsidRDefault="00E36446" w:rsidP="007A061B">
      <w:r>
        <w:separator/>
      </w:r>
    </w:p>
  </w:endnote>
  <w:endnote w:type="continuationSeparator" w:id="0">
    <w:p w14:paraId="0527BB86" w14:textId="77777777" w:rsidR="00E36446" w:rsidRDefault="00E36446" w:rsidP="007A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0825C" w14:textId="77777777" w:rsidR="00E36446" w:rsidRDefault="00E36446" w:rsidP="007A061B">
      <w:r>
        <w:separator/>
      </w:r>
    </w:p>
  </w:footnote>
  <w:footnote w:type="continuationSeparator" w:id="0">
    <w:p w14:paraId="0E806106" w14:textId="77777777" w:rsidR="00E36446" w:rsidRDefault="00E36446" w:rsidP="007A0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3ED9A" w14:textId="77777777" w:rsidR="002C3AAC" w:rsidRDefault="00FF114F" w:rsidP="002C3AAC">
    <w:pPr>
      <w:jc w:val="center"/>
      <w:rPr>
        <w:b/>
        <w:sz w:val="28"/>
      </w:rPr>
    </w:pPr>
    <w:r>
      <w:rPr>
        <w:noProof/>
        <w:lang w:eastAsia="en-US"/>
      </w:rPr>
      <w:drawing>
        <wp:inline distT="0" distB="0" distL="0" distR="0" wp14:anchorId="2537511C" wp14:editId="562F6860">
          <wp:extent cx="846667" cy="888659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00" cy="888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 wp14:anchorId="73C41678" wp14:editId="449EF381">
          <wp:extent cx="4402667" cy="829734"/>
          <wp:effectExtent l="19050" t="0" r="0" b="0"/>
          <wp:docPr id="2" name="Picture 2" descr="http://www.speatbc.org/wp-content/themes/violinesth-forever/images/organization-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eatbc.org/wp-content/themes/violinesth-forever/images/organization-nam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3787" cy="829945"/>
                  </a:xfrm>
                  <a:prstGeom prst="rect">
                    <a:avLst/>
                  </a:prstGeom>
                  <a:gradFill>
                    <a:gsLst>
                      <a:gs pos="0">
                        <a:srgbClr val="00B0F0">
                          <a:alpha val="88000"/>
                        </a:srgb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DEF1BC" w14:textId="77777777" w:rsidR="001A78BC" w:rsidRDefault="00237C06" w:rsidP="002C3AAC">
    <w:pPr>
      <w:jc w:val="center"/>
      <w:rPr>
        <w:rFonts w:ascii="Arial" w:hAnsi="Arial"/>
        <w:b/>
        <w:sz w:val="24"/>
        <w:u w:val="single"/>
      </w:rPr>
    </w:pPr>
  </w:p>
  <w:p w14:paraId="77EC6307" w14:textId="77777777" w:rsidR="002C3AAC" w:rsidRPr="004E56DC" w:rsidRDefault="00FF114F" w:rsidP="002C3AAC">
    <w:pPr>
      <w:jc w:val="center"/>
      <w:rPr>
        <w:u w:val="single"/>
      </w:rPr>
    </w:pPr>
    <w:r w:rsidRPr="004E56DC">
      <w:rPr>
        <w:rFonts w:ascii="Arial" w:hAnsi="Arial"/>
        <w:b/>
        <w:sz w:val="24"/>
        <w:u w:val="single"/>
      </w:rPr>
      <w:t xml:space="preserve">SCHOLARSHIP APPLICATION </w:t>
    </w:r>
    <w:r w:rsidR="007A061B">
      <w:rPr>
        <w:rFonts w:ascii="Arial" w:hAnsi="Arial"/>
        <w:b/>
        <w:sz w:val="24"/>
        <w:u w:val="single"/>
      </w:rPr>
      <w:t>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7C337E"/>
    <w:multiLevelType w:val="hybridMultilevel"/>
    <w:tmpl w:val="352070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D3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365562"/>
    <w:multiLevelType w:val="hybridMultilevel"/>
    <w:tmpl w:val="4D227296"/>
    <w:lvl w:ilvl="0" w:tplc="23C81C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437F3"/>
    <w:multiLevelType w:val="singleLevel"/>
    <w:tmpl w:val="0ECCF2FA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5">
    <w:nsid w:val="41256B3C"/>
    <w:multiLevelType w:val="hybridMultilevel"/>
    <w:tmpl w:val="486E374C"/>
    <w:lvl w:ilvl="0" w:tplc="AA8C2F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712C0"/>
    <w:multiLevelType w:val="hybridMultilevel"/>
    <w:tmpl w:val="F7181C5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45C1F"/>
    <w:multiLevelType w:val="hybridMultilevel"/>
    <w:tmpl w:val="9F5C0528"/>
    <w:lvl w:ilvl="0" w:tplc="35F68E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F0056"/>
    <w:multiLevelType w:val="singleLevel"/>
    <w:tmpl w:val="0ECCF2FA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9">
    <w:nsid w:val="7A252DB6"/>
    <w:multiLevelType w:val="singleLevel"/>
    <w:tmpl w:val="0ECCF2FA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0">
    <w:nsid w:val="7B7A3917"/>
    <w:multiLevelType w:val="singleLevel"/>
    <w:tmpl w:val="0ECCF2FA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1B"/>
    <w:rsid w:val="000C21CB"/>
    <w:rsid w:val="00121309"/>
    <w:rsid w:val="00237C06"/>
    <w:rsid w:val="003F4FFB"/>
    <w:rsid w:val="004924E9"/>
    <w:rsid w:val="00496A00"/>
    <w:rsid w:val="0052291E"/>
    <w:rsid w:val="00527EB2"/>
    <w:rsid w:val="005656A8"/>
    <w:rsid w:val="005D45EB"/>
    <w:rsid w:val="00606AFD"/>
    <w:rsid w:val="006102E1"/>
    <w:rsid w:val="006C41FE"/>
    <w:rsid w:val="006D375A"/>
    <w:rsid w:val="007A061B"/>
    <w:rsid w:val="007C431D"/>
    <w:rsid w:val="00971FDA"/>
    <w:rsid w:val="009E287F"/>
    <w:rsid w:val="00A45C1C"/>
    <w:rsid w:val="00A558A0"/>
    <w:rsid w:val="00AC5854"/>
    <w:rsid w:val="00AF7B85"/>
    <w:rsid w:val="00B00CD2"/>
    <w:rsid w:val="00B90613"/>
    <w:rsid w:val="00BB7C17"/>
    <w:rsid w:val="00C26584"/>
    <w:rsid w:val="00CA0335"/>
    <w:rsid w:val="00D36474"/>
    <w:rsid w:val="00D73482"/>
    <w:rsid w:val="00DC638B"/>
    <w:rsid w:val="00E158B4"/>
    <w:rsid w:val="00E36446"/>
    <w:rsid w:val="00F33A74"/>
    <w:rsid w:val="00FC24C4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E6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1B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61B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A0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61B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06"/>
    <w:rPr>
      <w:rFonts w:ascii="Lucida Grande" w:eastAsia="Times New Roman" w:hAnsi="Lucida Grande" w:cs="Times New Roman"/>
      <w:sz w:val="18"/>
      <w:szCs w:val="18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1B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61B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A0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61B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06"/>
    <w:rPr>
      <w:rFonts w:ascii="Lucida Grande" w:eastAsia="Times New Roman" w:hAnsi="Lucida Grande" w:cs="Times New Roman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pplication.speatbc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Laida Falsetto</cp:lastModifiedBy>
  <cp:revision>2</cp:revision>
  <dcterms:created xsi:type="dcterms:W3CDTF">2016-11-02T14:47:00Z</dcterms:created>
  <dcterms:modified xsi:type="dcterms:W3CDTF">2016-11-02T14:47:00Z</dcterms:modified>
</cp:coreProperties>
</file>