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A" w:rsidRDefault="007A42B0">
      <w:pPr>
        <w:pStyle w:val="normal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One Approach to “New Media”: Digital Publishing</w:t>
      </w:r>
    </w:p>
    <w:p w:rsidR="00F42C5A" w:rsidRDefault="00F42C5A">
      <w:pPr>
        <w:pStyle w:val="normal0"/>
        <w:jc w:val="center"/>
      </w:pPr>
    </w:p>
    <w:p w:rsidR="00F42C5A" w:rsidRDefault="007A42B0">
      <w:pPr>
        <w:pStyle w:val="normal0"/>
        <w:jc w:val="center"/>
      </w:pPr>
      <w:r>
        <w:t>Jonathan Turner, English Teacher, Alpha Secondary</w:t>
      </w:r>
    </w:p>
    <w:p w:rsidR="00F42C5A" w:rsidRDefault="007A42B0">
      <w:pPr>
        <w:pStyle w:val="normal0"/>
        <w:jc w:val="center"/>
      </w:pPr>
      <w:hyperlink r:id="rId6">
        <w:r>
          <w:rPr>
            <w:color w:val="1155CC"/>
            <w:u w:val="single"/>
          </w:rPr>
          <w:t>jonathan.turner@burnabyschools.ca</w:t>
        </w:r>
      </w:hyperlink>
    </w:p>
    <w:p w:rsidR="00F42C5A" w:rsidRDefault="00F42C5A">
      <w:pPr>
        <w:pStyle w:val="normal0"/>
      </w:pPr>
    </w:p>
    <w:p w:rsidR="00F42C5A" w:rsidRDefault="007A42B0">
      <w:pPr>
        <w:pStyle w:val="normal0"/>
        <w:jc w:val="center"/>
        <w:rPr>
          <w:b/>
        </w:rPr>
      </w:pPr>
      <w:r>
        <w:t xml:space="preserve">Our public-facing project: </w:t>
      </w:r>
      <w:hyperlink r:id="rId7">
        <w:r>
          <w:rPr>
            <w:b/>
            <w:color w:val="1155CC"/>
            <w:u w:val="single"/>
          </w:rPr>
          <w:t>8forty.ca</w:t>
        </w:r>
      </w:hyperlink>
    </w:p>
    <w:p w:rsidR="00F42C5A" w:rsidRDefault="007A42B0">
      <w:pPr>
        <w:pStyle w:val="normal0"/>
        <w:jc w:val="center"/>
        <w:rPr>
          <w:b/>
        </w:rPr>
      </w:pPr>
      <w:r>
        <w:t xml:space="preserve">Our class website: </w:t>
      </w:r>
      <w:hyperlink r:id="rId8">
        <w:r>
          <w:rPr>
            <w:b/>
            <w:color w:val="1155CC"/>
            <w:u w:val="single"/>
          </w:rPr>
          <w:t>alphanewmedia.wikispaces.com</w:t>
        </w:r>
      </w:hyperlink>
    </w:p>
    <w:p w:rsidR="00F42C5A" w:rsidRDefault="00F42C5A">
      <w:pPr>
        <w:pStyle w:val="normal0"/>
        <w:rPr>
          <w:b/>
        </w:rPr>
      </w:pPr>
    </w:p>
    <w:p w:rsidR="00F42C5A" w:rsidRDefault="00F42C5A">
      <w:pPr>
        <w:pStyle w:val="normal0"/>
        <w:rPr>
          <w:b/>
        </w:rPr>
      </w:pPr>
    </w:p>
    <w:p w:rsidR="00F42C5A" w:rsidRDefault="007A42B0">
      <w:pPr>
        <w:pStyle w:val="normal0"/>
        <w:rPr>
          <w:b/>
        </w:rPr>
      </w:pPr>
      <w:r>
        <w:rPr>
          <w:b/>
        </w:rPr>
        <w:t>The Core Process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</w:pPr>
      <w:r>
        <w:t>We create a general-interest, magazine-style website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Students study media websites t</w:t>
      </w:r>
      <w:r>
        <w:t>o understand subjects, brand and audience.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 xml:space="preserve">Authentic materials--see </w:t>
      </w:r>
      <w:hyperlink r:id="rId9">
        <w:r>
          <w:rPr>
            <w:color w:val="1155CC"/>
            <w:u w:val="single"/>
          </w:rPr>
          <w:t>list of media sites</w:t>
        </w:r>
      </w:hyperlink>
    </w:p>
    <w:p w:rsidR="00F42C5A" w:rsidRDefault="007A42B0">
      <w:pPr>
        <w:pStyle w:val="normal0"/>
        <w:numPr>
          <w:ilvl w:val="1"/>
          <w:numId w:val="3"/>
        </w:numPr>
        <w:contextualSpacing/>
      </w:pPr>
      <w:hyperlink r:id="rId10">
        <w:r>
          <w:rPr>
            <w:color w:val="1155CC"/>
            <w:u w:val="single"/>
          </w:rPr>
          <w:t>Wikispaces</w:t>
        </w:r>
      </w:hyperlink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Students define our own b</w:t>
      </w:r>
      <w:r>
        <w:t>rand and audience.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Brand identity and the connotations of words and typography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Creating pseudonyms</w:t>
      </w:r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Students generate their own story ideas. (Various genres suggested)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Genres of general interest writing</w:t>
      </w:r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Students pitch story ideas to editors. Editors evalu</w:t>
      </w:r>
      <w:r>
        <w:t>ate in terms of general interest.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hyperlink r:id="rId11">
        <w:r>
          <w:rPr>
            <w:color w:val="1155CC"/>
            <w:u w:val="single"/>
          </w:rPr>
          <w:t>Pitch meetings</w:t>
        </w:r>
      </w:hyperlink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Greenlit pitches are assigned student editors.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Organizational spreadsheet shared on Google Drive</w:t>
      </w:r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Students write in Google Docs, sharing the first draft with their editor when complete.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hyperlink r:id="rId12">
        <w:r>
          <w:rPr>
            <w:color w:val="1155CC"/>
            <w:u w:val="single"/>
          </w:rPr>
          <w:t>Google Docs</w:t>
        </w:r>
      </w:hyperlink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Editors make suggestions and comments and send the work back.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The revision cycle</w:t>
      </w:r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 xml:space="preserve">Once editors are satisfied, they send clean drafts on to the instructor who comments and sends the writing back to the writer for another pass. 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>This revision cycle continues until the piece of writing is appropriate for the audience.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Standards of a finis</w:t>
      </w:r>
      <w:r>
        <w:t>hed draft - teacher determined, but my focus is on publication-ready work that a general audience can appreciate.</w:t>
      </w:r>
    </w:p>
    <w:p w:rsidR="00F42C5A" w:rsidRDefault="00F42C5A">
      <w:pPr>
        <w:pStyle w:val="normal0"/>
        <w:ind w:left="72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3"/>
        </w:numPr>
        <w:contextualSpacing/>
      </w:pPr>
      <w:r>
        <w:t xml:space="preserve">Work is published, with appropriate images, etc. on a </w:t>
      </w:r>
      <w:hyperlink r:id="rId13">
        <w:r>
          <w:rPr>
            <w:color w:val="1155CC"/>
            <w:u w:val="single"/>
          </w:rPr>
          <w:t>class-made media site</w:t>
        </w:r>
      </w:hyperlink>
      <w:r>
        <w:t>.</w:t>
      </w:r>
    </w:p>
    <w:p w:rsidR="00F42C5A" w:rsidRDefault="007A42B0">
      <w:pPr>
        <w:pStyle w:val="normal0"/>
        <w:numPr>
          <w:ilvl w:val="1"/>
          <w:numId w:val="3"/>
        </w:numPr>
        <w:contextualSpacing/>
      </w:pPr>
      <w:r>
        <w:t>Pride, motivation, connect</w:t>
      </w:r>
      <w:r>
        <w:t>ing with an audience</w:t>
      </w:r>
    </w:p>
    <w:p w:rsidR="00F42C5A" w:rsidRDefault="007A42B0">
      <w:pPr>
        <w:pStyle w:val="normal0"/>
        <w:rPr>
          <w:b/>
        </w:rPr>
      </w:pPr>
      <w:r>
        <w:rPr>
          <w:b/>
        </w:rPr>
        <w:t>New Media Tool Kit</w:t>
      </w:r>
    </w:p>
    <w:p w:rsidR="00F42C5A" w:rsidRDefault="00F42C5A">
      <w:pPr>
        <w:pStyle w:val="normal0"/>
        <w:rPr>
          <w:b/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hyperlink r:id="rId14">
        <w:r>
          <w:rPr>
            <w:color w:val="1155CC"/>
            <w:u w:val="single"/>
          </w:rPr>
          <w:t>Google Docs</w:t>
        </w:r>
      </w:hyperlink>
      <w:r>
        <w:t>: A Word Processor for Collaboration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hyperlink r:id="rId15">
        <w:r>
          <w:rPr>
            <w:color w:val="1155CC"/>
            <w:u w:val="single"/>
          </w:rPr>
          <w:t>GIMP</w:t>
        </w:r>
      </w:hyperlink>
      <w:r>
        <w:t xml:space="preserve"> and </w:t>
      </w:r>
      <w:hyperlink r:id="rId16">
        <w:r>
          <w:rPr>
            <w:color w:val="1155CC"/>
            <w:u w:val="single"/>
          </w:rPr>
          <w:t>Gravit</w:t>
        </w:r>
      </w:hyperlink>
      <w:r>
        <w:t>: Free image editors a</w:t>
      </w:r>
      <w:r>
        <w:t>s alternatives to the Adobe Creative Suite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hyperlink r:id="rId17">
        <w:r>
          <w:rPr>
            <w:color w:val="1155CC"/>
            <w:u w:val="single"/>
          </w:rPr>
          <w:t>Wordpress</w:t>
        </w:r>
      </w:hyperlink>
      <w:r>
        <w:t>: Blogging website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hyperlink r:id="rId18">
        <w:r>
          <w:rPr>
            <w:color w:val="1155CC"/>
            <w:u w:val="single"/>
          </w:rPr>
          <w:t>Google Drive</w:t>
        </w:r>
      </w:hyperlink>
      <w:r>
        <w:t>: Shared space for images, files and collaborative documents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hyperlink r:id="rId19">
        <w:r>
          <w:rPr>
            <w:color w:val="1155CC"/>
            <w:u w:val="single"/>
          </w:rPr>
          <w:t>Wikispaces</w:t>
        </w:r>
      </w:hyperlink>
      <w:r>
        <w:t>: This site is now being shut down. Next year I will use either Office 365 or Google Drive for class materials, instructions, and a collaboration site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r>
        <w:t>Email: Communicating with peers and staying organi</w:t>
      </w:r>
      <w:r>
        <w:t>zed (students need instructions on using real names in profile information and unsubscribing from junk mail)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2"/>
        </w:numPr>
        <w:contextualSpacing/>
      </w:pPr>
      <w:hyperlink r:id="rId20">
        <w:r>
          <w:rPr>
            <w:color w:val="1155CC"/>
            <w:u w:val="single"/>
          </w:rPr>
          <w:t>Media</w:t>
        </w:r>
      </w:hyperlink>
      <w:r>
        <w:t xml:space="preserve"> / social media (Twitter, Facebook, Instagram) as models for forms</w:t>
      </w:r>
      <w:r>
        <w:t xml:space="preserve"> &amp; conventions.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rPr>
          <w:b/>
        </w:rPr>
      </w:pPr>
      <w:r>
        <w:rPr>
          <w:b/>
        </w:rPr>
        <w:t>The Anatomy of a Blog Post</w:t>
      </w:r>
    </w:p>
    <w:p w:rsidR="00F42C5A" w:rsidRDefault="00F42C5A">
      <w:pPr>
        <w:pStyle w:val="normal0"/>
        <w:rPr>
          <w:b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Title</w:t>
      </w:r>
      <w:r>
        <w:tab/>
      </w:r>
      <w:r>
        <w:tab/>
      </w:r>
      <w:r>
        <w:tab/>
        <w:t>Using t</w:t>
      </w:r>
      <w:hyperlink r:id="rId21">
        <w:r>
          <w:rPr>
            <w:color w:val="1155CC"/>
            <w:u w:val="single"/>
          </w:rPr>
          <w:t>he four u’s</w:t>
        </w:r>
      </w:hyperlink>
      <w:r>
        <w:t>: ultra-specific, urgent, useful and unique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Excerpt</w:t>
      </w:r>
      <w:r>
        <w:tab/>
      </w:r>
      <w:r>
        <w:tab/>
        <w:t>Creating summary with an emphasis on generating interest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Images, captions</w:t>
      </w:r>
      <w:r>
        <w:tab/>
        <w:t xml:space="preserve">Understanding illustration, copyright, </w:t>
      </w:r>
      <w:hyperlink r:id="rId22">
        <w:r>
          <w:rPr>
            <w:color w:val="1155CC"/>
            <w:u w:val="single"/>
          </w:rPr>
          <w:t>fair use</w:t>
        </w:r>
      </w:hyperlink>
      <w:r>
        <w:t>, attribution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Byline</w:t>
      </w:r>
      <w:r>
        <w:tab/>
      </w:r>
      <w:r>
        <w:tab/>
      </w:r>
      <w:r>
        <w:tab/>
        <w:t xml:space="preserve">Creating </w:t>
      </w:r>
      <w:hyperlink r:id="rId23">
        <w:r>
          <w:rPr>
            <w:color w:val="1155CC"/>
            <w:u w:val="single"/>
          </w:rPr>
          <w:t>pseudonyms, personal brand, online safety</w:t>
        </w:r>
      </w:hyperlink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Links</w:t>
      </w:r>
      <w:r>
        <w:tab/>
      </w:r>
      <w:r>
        <w:tab/>
      </w:r>
      <w:r>
        <w:tab/>
        <w:t>Learning in-line citation style on the Internet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Category</w:t>
      </w:r>
      <w:r>
        <w:tab/>
      </w:r>
      <w:r>
        <w:tab/>
        <w:t>Using site-defined categories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4"/>
        </w:numPr>
        <w:contextualSpacing/>
      </w:pPr>
      <w:r>
        <w:t>Tags</w:t>
      </w:r>
      <w:r>
        <w:tab/>
      </w:r>
      <w:r>
        <w:tab/>
      </w:r>
      <w:r>
        <w:tab/>
        <w:t>Identifying subjects and topics for navigation an</w:t>
      </w:r>
      <w:r>
        <w:t>d SEO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rPr>
          <w:b/>
        </w:rPr>
      </w:pPr>
      <w:r>
        <w:rPr>
          <w:b/>
        </w:rPr>
        <w:t>Helpful Processes</w:t>
      </w:r>
    </w:p>
    <w:p w:rsidR="00F42C5A" w:rsidRDefault="00F42C5A">
      <w:pPr>
        <w:pStyle w:val="normal0"/>
        <w:rPr>
          <w:b/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1"/>
        </w:numPr>
        <w:contextualSpacing/>
      </w:pPr>
      <w:hyperlink r:id="rId24">
        <w:r>
          <w:rPr>
            <w:color w:val="1155CC"/>
            <w:u w:val="single"/>
          </w:rPr>
          <w:t>Differentiation of roles</w:t>
        </w:r>
      </w:hyperlink>
      <w:r>
        <w:t xml:space="preserve"> (all students must first write before finding a good fit for additional tasks)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1"/>
        </w:numPr>
        <w:contextualSpacing/>
      </w:pPr>
      <w:hyperlink r:id="rId25">
        <w:r>
          <w:rPr>
            <w:color w:val="1155CC"/>
            <w:u w:val="single"/>
          </w:rPr>
          <w:t>Pitch meetings</w:t>
        </w:r>
      </w:hyperlink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1"/>
        </w:numPr>
        <w:contextualSpacing/>
      </w:pPr>
      <w:r>
        <w:t>Using authentic materials to clarify specific forms of general interest writing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1"/>
        </w:numPr>
        <w:contextualSpacing/>
      </w:pPr>
      <w:r>
        <w:t>The revision cycle (several drafts with student editors</w:t>
      </w:r>
      <w:r>
        <w:t xml:space="preserve"> and the teacher)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1"/>
        </w:numPr>
        <w:contextualSpacing/>
      </w:pPr>
      <w:r>
        <w:t>Sharing learning with the group (specialists present on their learning)</w:t>
      </w:r>
    </w:p>
    <w:p w:rsidR="00F42C5A" w:rsidRDefault="00F42C5A">
      <w:pPr>
        <w:pStyle w:val="normal0"/>
        <w:rPr>
          <w:sz w:val="16"/>
          <w:szCs w:val="16"/>
        </w:rPr>
      </w:pPr>
    </w:p>
    <w:p w:rsidR="00F42C5A" w:rsidRDefault="007A42B0">
      <w:pPr>
        <w:pStyle w:val="normal0"/>
        <w:numPr>
          <w:ilvl w:val="0"/>
          <w:numId w:val="1"/>
        </w:numPr>
        <w:contextualSpacing/>
      </w:pPr>
      <w:r>
        <w:t>Mini-lessons based on needs determined through the editing process</w:t>
      </w:r>
    </w:p>
    <w:sectPr w:rsidR="00F42C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023"/>
    <w:multiLevelType w:val="multilevel"/>
    <w:tmpl w:val="CCEE7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56590E"/>
    <w:multiLevelType w:val="multilevel"/>
    <w:tmpl w:val="78F61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5025BE"/>
    <w:multiLevelType w:val="multilevel"/>
    <w:tmpl w:val="4AEE1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D86511"/>
    <w:multiLevelType w:val="multilevel"/>
    <w:tmpl w:val="1136B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2C5A"/>
    <w:rsid w:val="007A42B0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lphanewmedia.wikispaces.com/List+of+Media+Sites" TargetMode="External"/><Relationship Id="rId20" Type="http://schemas.openxmlformats.org/officeDocument/2006/relationships/hyperlink" Target="http://alphanewmedia.wikispaces.com/List+of+Media+Sites" TargetMode="External"/><Relationship Id="rId21" Type="http://schemas.openxmlformats.org/officeDocument/2006/relationships/hyperlink" Target="https://www.google.ca/search?q=the+4+u%27s&amp;ie=utf-8&amp;oe=utf-8&amp;client=firefox-b&amp;gfe_rd=cr&amp;dcr=0&amp;ei=2KMbWuuODePe8AeiwJPoAg" TargetMode="External"/><Relationship Id="rId22" Type="http://schemas.openxmlformats.org/officeDocument/2006/relationships/hyperlink" Target="https://www.lib.umn.edu/copyright/fairthoughts" TargetMode="External"/><Relationship Id="rId23" Type="http://schemas.openxmlformats.org/officeDocument/2006/relationships/hyperlink" Target="http://alphanewmedia.wikispaces.com/Creating+Your+First+Blog+Post" TargetMode="External"/><Relationship Id="rId24" Type="http://schemas.openxmlformats.org/officeDocument/2006/relationships/hyperlink" Target="http://alphanewmedia.wikispaces.com/Choosing+Your+Role" TargetMode="External"/><Relationship Id="rId25" Type="http://schemas.openxmlformats.org/officeDocument/2006/relationships/hyperlink" Target="https://8forty.ca/2017/11/06/pitch-meetings-an-essential-part-of-running-a-media-site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alphanewmedia.wikispaces.com/" TargetMode="External"/><Relationship Id="rId11" Type="http://schemas.openxmlformats.org/officeDocument/2006/relationships/hyperlink" Target="https://8forty.ca/2017/11/06/pitch-meetings-an-essential-part-of-running-a-media-site/" TargetMode="External"/><Relationship Id="rId12" Type="http://schemas.openxmlformats.org/officeDocument/2006/relationships/hyperlink" Target="https://docs.google.com/" TargetMode="External"/><Relationship Id="rId13" Type="http://schemas.openxmlformats.org/officeDocument/2006/relationships/hyperlink" Target="https://8forty.ca/" TargetMode="External"/><Relationship Id="rId14" Type="http://schemas.openxmlformats.org/officeDocument/2006/relationships/hyperlink" Target="https://docs.google.com/" TargetMode="External"/><Relationship Id="rId15" Type="http://schemas.openxmlformats.org/officeDocument/2006/relationships/hyperlink" Target="https://www.gimp.org/" TargetMode="External"/><Relationship Id="rId16" Type="http://schemas.openxmlformats.org/officeDocument/2006/relationships/hyperlink" Target="https://www.designer.io/" TargetMode="External"/><Relationship Id="rId17" Type="http://schemas.openxmlformats.org/officeDocument/2006/relationships/hyperlink" Target="https://wordpress.com/" TargetMode="External"/><Relationship Id="rId18" Type="http://schemas.openxmlformats.org/officeDocument/2006/relationships/hyperlink" Target="http://drive.google.com" TargetMode="External"/><Relationship Id="rId19" Type="http://schemas.openxmlformats.org/officeDocument/2006/relationships/hyperlink" Target="https://www.wikispace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nathan.turner@burnabyschools.ca" TargetMode="External"/><Relationship Id="rId7" Type="http://schemas.openxmlformats.org/officeDocument/2006/relationships/hyperlink" Target="https://8forty.ca/" TargetMode="External"/><Relationship Id="rId8" Type="http://schemas.openxmlformats.org/officeDocument/2006/relationships/hyperlink" Target="https://alphanewmedia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McChesney</cp:lastModifiedBy>
  <cp:revision>2</cp:revision>
  <dcterms:created xsi:type="dcterms:W3CDTF">2018-02-16T15:08:00Z</dcterms:created>
  <dcterms:modified xsi:type="dcterms:W3CDTF">2018-02-16T15:08:00Z</dcterms:modified>
</cp:coreProperties>
</file>